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0719" w14:textId="77777777" w:rsidR="009600C7" w:rsidRPr="005D13F0" w:rsidRDefault="005D13F0" w:rsidP="005D13F0">
      <w:pPr>
        <w:jc w:val="center"/>
        <w:rPr>
          <w:b/>
          <w:sz w:val="28"/>
          <w:szCs w:val="28"/>
          <w:u w:val="single"/>
          <w:lang w:val="fr-CH"/>
        </w:rPr>
      </w:pPr>
      <w:r w:rsidRPr="005D13F0">
        <w:rPr>
          <w:b/>
          <w:sz w:val="28"/>
          <w:szCs w:val="28"/>
          <w:u w:val="single"/>
          <w:lang w:val="fr-CH"/>
        </w:rPr>
        <w:t>Les institutions politiques de la Suisse</w:t>
      </w:r>
      <w:r w:rsidR="00245B87">
        <w:rPr>
          <w:b/>
          <w:sz w:val="28"/>
          <w:szCs w:val="28"/>
          <w:u w:val="single"/>
          <w:lang w:val="fr-CH"/>
        </w:rPr>
        <w:t xml:space="preserve"> et du canton de Fribourg</w:t>
      </w:r>
    </w:p>
    <w:p w14:paraId="69770A4B" w14:textId="0A039B9F" w:rsidR="005D13F0" w:rsidRPr="005D13F0" w:rsidRDefault="005D13F0" w:rsidP="005D13F0">
      <w:pPr>
        <w:jc w:val="center"/>
        <w:rPr>
          <w:b/>
          <w:lang w:val="fr-CH"/>
        </w:rPr>
      </w:pPr>
      <w:r>
        <w:rPr>
          <w:b/>
          <w:lang w:val="fr-CH"/>
        </w:rPr>
        <w:t>(</w:t>
      </w:r>
      <w:r w:rsidR="00245B87">
        <w:rPr>
          <w:b/>
          <w:lang w:val="fr-CH"/>
        </w:rPr>
        <w:t xml:space="preserve">Année </w:t>
      </w:r>
      <w:r w:rsidR="00770410">
        <w:rPr>
          <w:b/>
          <w:lang w:val="fr-CH"/>
        </w:rPr>
        <w:t>20</w:t>
      </w:r>
      <w:r w:rsidR="00F202A9">
        <w:rPr>
          <w:b/>
          <w:lang w:val="fr-CH"/>
        </w:rPr>
        <w:t>2</w:t>
      </w:r>
      <w:r w:rsidR="00EB71E2">
        <w:rPr>
          <w:b/>
          <w:lang w:val="fr-CH"/>
        </w:rPr>
        <w:t>2</w:t>
      </w:r>
      <w:r>
        <w:rPr>
          <w:b/>
          <w:lang w:val="fr-CH"/>
        </w:rPr>
        <w:t>)</w:t>
      </w:r>
    </w:p>
    <w:p w14:paraId="16D2D2A3" w14:textId="77777777" w:rsidR="001552FB" w:rsidRPr="00001F1D" w:rsidRDefault="001552FB">
      <w:pPr>
        <w:rPr>
          <w:sz w:val="16"/>
          <w:szCs w:val="16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1"/>
        <w:gridCol w:w="3907"/>
        <w:gridCol w:w="2772"/>
      </w:tblGrid>
      <w:tr w:rsidR="00E378EF" w:rsidRPr="00E00A92" w14:paraId="1CD4247D" w14:textId="77777777" w:rsidTr="00E00A92">
        <w:tc>
          <w:tcPr>
            <w:tcW w:w="14786" w:type="dxa"/>
            <w:gridSpan w:val="3"/>
            <w:shd w:val="clear" w:color="auto" w:fill="D9D9D9"/>
          </w:tcPr>
          <w:p w14:paraId="30E78691" w14:textId="77777777" w:rsidR="00E378EF" w:rsidRPr="00486BF2" w:rsidRDefault="00E378EF">
            <w:pPr>
              <w:rPr>
                <w:sz w:val="16"/>
                <w:szCs w:val="16"/>
                <w:lang w:val="fr-CH"/>
              </w:rPr>
            </w:pPr>
          </w:p>
          <w:p w14:paraId="3D2229DD" w14:textId="77777777" w:rsidR="00E378EF" w:rsidRPr="00E00A92" w:rsidRDefault="00E378EF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Niveau FÉDÉRAL (Confédération helvétique)</w:t>
            </w:r>
          </w:p>
          <w:p w14:paraId="62ACDE2C" w14:textId="77777777" w:rsidR="00E378EF" w:rsidRPr="00486BF2" w:rsidRDefault="00E378EF">
            <w:pPr>
              <w:rPr>
                <w:sz w:val="16"/>
                <w:szCs w:val="16"/>
                <w:lang w:val="fr-CH"/>
              </w:rPr>
            </w:pPr>
          </w:p>
        </w:tc>
      </w:tr>
      <w:tr w:rsidR="00E378EF" w:rsidRPr="00E00A92" w14:paraId="4D387CFD" w14:textId="77777777" w:rsidTr="00E00A92">
        <w:tc>
          <w:tcPr>
            <w:tcW w:w="8028" w:type="dxa"/>
          </w:tcPr>
          <w:p w14:paraId="11889579" w14:textId="77777777" w:rsidR="00E378EF" w:rsidRPr="00E00A92" w:rsidRDefault="00E378EF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POUVOIR EXÉCUTIF</w:t>
            </w:r>
          </w:p>
        </w:tc>
        <w:tc>
          <w:tcPr>
            <w:tcW w:w="6758" w:type="dxa"/>
            <w:gridSpan w:val="2"/>
          </w:tcPr>
          <w:p w14:paraId="3FDAF010" w14:textId="77777777" w:rsidR="00E378EF" w:rsidRPr="00E00A92" w:rsidRDefault="00E378EF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POUVOIR LÉGISLATIF</w:t>
            </w:r>
          </w:p>
        </w:tc>
      </w:tr>
      <w:tr w:rsidR="00E378EF" w:rsidRPr="00E00A92" w14:paraId="338A3B7D" w14:textId="77777777" w:rsidTr="00E00A92">
        <w:tc>
          <w:tcPr>
            <w:tcW w:w="8028" w:type="dxa"/>
          </w:tcPr>
          <w:p w14:paraId="0B1FD453" w14:textId="77777777" w:rsidR="00E378EF" w:rsidRPr="00E00A92" w:rsidRDefault="00E378EF">
            <w:pPr>
              <w:rPr>
                <w:lang w:val="fr-CH"/>
              </w:rPr>
            </w:pPr>
          </w:p>
          <w:p w14:paraId="5F212288" w14:textId="77777777" w:rsidR="00E378EF" w:rsidRPr="00E00A92" w:rsidRDefault="00E378EF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Le Conseil fédéral</w:t>
            </w:r>
          </w:p>
          <w:p w14:paraId="1536A5F5" w14:textId="77777777" w:rsidR="00E378EF" w:rsidRPr="00E00A92" w:rsidRDefault="00E378EF">
            <w:pPr>
              <w:rPr>
                <w:lang w:val="fr-CH"/>
              </w:rPr>
            </w:pPr>
          </w:p>
          <w:p w14:paraId="6C8966B7" w14:textId="77777777" w:rsidR="001C6EA9" w:rsidRDefault="001B1E33" w:rsidP="00E00A92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Viola Amherd</w:t>
            </w:r>
            <w:r w:rsidR="008F72F6" w:rsidRPr="00E00A92">
              <w:rPr>
                <w:sz w:val="22"/>
                <w:szCs w:val="22"/>
                <w:lang w:val="fr-CH"/>
              </w:rPr>
              <w:t>,</w:t>
            </w:r>
            <w:r w:rsidR="004F7D31" w:rsidRPr="00E00A92">
              <w:rPr>
                <w:sz w:val="22"/>
                <w:szCs w:val="22"/>
                <w:lang w:val="fr-CH"/>
              </w:rPr>
              <w:t xml:space="preserve"> </w:t>
            </w:r>
            <w:r w:rsidR="005D2D1B">
              <w:rPr>
                <w:sz w:val="22"/>
                <w:szCs w:val="22"/>
                <w:lang w:val="fr-CH"/>
              </w:rPr>
              <w:t>D</w:t>
            </w:r>
            <w:r w:rsidR="00D946F3" w:rsidRPr="00E00A92">
              <w:rPr>
                <w:sz w:val="22"/>
                <w:szCs w:val="22"/>
                <w:lang w:val="fr-CH"/>
              </w:rPr>
              <w:t>épartement de la défense, de la protection de la population et des sports</w:t>
            </w:r>
          </w:p>
          <w:p w14:paraId="6E367BF4" w14:textId="719406BD" w:rsidR="00E378EF" w:rsidRPr="00E00A92" w:rsidRDefault="004C6A5E" w:rsidP="00E00A92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fr-CH"/>
              </w:rPr>
            </w:pPr>
            <w:proofErr w:type="spellStart"/>
            <w:r>
              <w:rPr>
                <w:b/>
                <w:sz w:val="22"/>
                <w:szCs w:val="22"/>
                <w:lang w:val="fr-CH"/>
              </w:rPr>
              <w:t>Ignazio</w:t>
            </w:r>
            <w:proofErr w:type="spellEnd"/>
            <w:r>
              <w:rPr>
                <w:b/>
                <w:sz w:val="22"/>
                <w:szCs w:val="22"/>
                <w:lang w:val="fr-CH"/>
              </w:rPr>
              <w:t xml:space="preserve"> Cassis</w:t>
            </w:r>
            <w:r w:rsidR="00E378EF" w:rsidRPr="00E00A92">
              <w:rPr>
                <w:sz w:val="22"/>
                <w:szCs w:val="22"/>
                <w:lang w:val="fr-CH"/>
              </w:rPr>
              <w:t>,</w:t>
            </w:r>
            <w:r w:rsidR="00B219B5" w:rsidRPr="00E00A92">
              <w:rPr>
                <w:sz w:val="22"/>
                <w:szCs w:val="22"/>
                <w:lang w:val="fr-CH"/>
              </w:rPr>
              <w:t xml:space="preserve"> </w:t>
            </w:r>
            <w:r w:rsidR="00EB71E2">
              <w:rPr>
                <w:sz w:val="22"/>
                <w:szCs w:val="22"/>
                <w:lang w:val="fr-CH"/>
              </w:rPr>
              <w:t xml:space="preserve">Président 2022, </w:t>
            </w:r>
            <w:r w:rsidR="005D2D1B">
              <w:rPr>
                <w:sz w:val="22"/>
                <w:szCs w:val="22"/>
                <w:lang w:val="fr-CH"/>
              </w:rPr>
              <w:t>D</w:t>
            </w:r>
            <w:r w:rsidR="00E378EF" w:rsidRPr="00E00A92">
              <w:rPr>
                <w:sz w:val="22"/>
                <w:szCs w:val="22"/>
                <w:lang w:val="fr-CH"/>
              </w:rPr>
              <w:t xml:space="preserve">épartement </w:t>
            </w:r>
            <w:r w:rsidR="000705AC" w:rsidRPr="00E00A92">
              <w:rPr>
                <w:sz w:val="22"/>
                <w:szCs w:val="22"/>
                <w:lang w:val="fr-CH"/>
              </w:rPr>
              <w:t>des affaires étrangères</w:t>
            </w:r>
          </w:p>
          <w:p w14:paraId="3B3E3B0C" w14:textId="77777777" w:rsidR="00E378EF" w:rsidRPr="00E00A92" w:rsidRDefault="001B1E33" w:rsidP="00E00A92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Karin Keller-Sutter</w:t>
            </w:r>
            <w:r w:rsidR="00E378EF" w:rsidRPr="00E00A92">
              <w:rPr>
                <w:sz w:val="22"/>
                <w:szCs w:val="22"/>
                <w:lang w:val="fr-CH"/>
              </w:rPr>
              <w:t xml:space="preserve">, </w:t>
            </w:r>
            <w:r w:rsidR="005D2D1B">
              <w:rPr>
                <w:sz w:val="22"/>
                <w:szCs w:val="22"/>
                <w:lang w:val="fr-CH"/>
              </w:rPr>
              <w:t>D</w:t>
            </w:r>
            <w:r w:rsidR="00E378EF" w:rsidRPr="00E00A92">
              <w:rPr>
                <w:sz w:val="22"/>
                <w:szCs w:val="22"/>
                <w:lang w:val="fr-CH"/>
              </w:rPr>
              <w:t>épartement de justice et police</w:t>
            </w:r>
            <w:r w:rsidR="00F51150">
              <w:rPr>
                <w:sz w:val="22"/>
                <w:szCs w:val="22"/>
                <w:lang w:val="fr-CH"/>
              </w:rPr>
              <w:t xml:space="preserve"> </w:t>
            </w:r>
          </w:p>
          <w:p w14:paraId="5D6C1B7E" w14:textId="77777777" w:rsidR="00BF71D5" w:rsidRPr="00E00A92" w:rsidRDefault="00A646F4" w:rsidP="00E00A92">
            <w:pPr>
              <w:numPr>
                <w:ilvl w:val="0"/>
                <w:numId w:val="5"/>
              </w:numPr>
              <w:rPr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Alain Berset</w:t>
            </w:r>
            <w:r w:rsidR="00BF71D5" w:rsidRPr="00E00A92">
              <w:rPr>
                <w:sz w:val="22"/>
                <w:szCs w:val="22"/>
                <w:lang w:val="fr-CH"/>
              </w:rPr>
              <w:t xml:space="preserve">, </w:t>
            </w:r>
            <w:r w:rsidR="005D2D1B">
              <w:rPr>
                <w:sz w:val="22"/>
                <w:szCs w:val="22"/>
                <w:lang w:val="fr-CH"/>
              </w:rPr>
              <w:t>D</w:t>
            </w:r>
            <w:r w:rsidR="00BF71D5" w:rsidRPr="00E00A92">
              <w:rPr>
                <w:sz w:val="22"/>
                <w:szCs w:val="22"/>
                <w:lang w:val="fr-CH"/>
              </w:rPr>
              <w:t>épartement de l’intérieur</w:t>
            </w:r>
          </w:p>
          <w:p w14:paraId="17678C57" w14:textId="47995CB5" w:rsidR="00BF71D5" w:rsidRPr="00E00A92" w:rsidRDefault="001B1E33" w:rsidP="00E00A92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Guy Parmelin</w:t>
            </w:r>
            <w:r w:rsidR="00BB0E23">
              <w:rPr>
                <w:sz w:val="22"/>
                <w:szCs w:val="22"/>
                <w:lang w:val="fr-CH"/>
              </w:rPr>
              <w:t xml:space="preserve">, </w:t>
            </w:r>
            <w:r w:rsidR="005D2D1B">
              <w:rPr>
                <w:sz w:val="22"/>
                <w:szCs w:val="22"/>
                <w:lang w:val="fr-CH"/>
              </w:rPr>
              <w:t>D</w:t>
            </w:r>
            <w:r w:rsidR="00BF71D5" w:rsidRPr="00E00A92">
              <w:rPr>
                <w:sz w:val="22"/>
                <w:szCs w:val="22"/>
                <w:lang w:val="fr-CH"/>
              </w:rPr>
              <w:t>épartement de l’économie publique</w:t>
            </w:r>
          </w:p>
          <w:p w14:paraId="7A7F97BB" w14:textId="77777777" w:rsidR="0047605A" w:rsidRPr="00E00A92" w:rsidRDefault="001B1E33" w:rsidP="00633EE4">
            <w:pPr>
              <w:numPr>
                <w:ilvl w:val="0"/>
                <w:numId w:val="5"/>
              </w:numPr>
              <w:rPr>
                <w:sz w:val="22"/>
                <w:szCs w:val="22"/>
                <w:lang w:val="fr-CH"/>
              </w:rPr>
            </w:pPr>
            <w:r w:rsidRPr="00E00A92">
              <w:rPr>
                <w:b/>
                <w:sz w:val="22"/>
                <w:szCs w:val="22"/>
                <w:lang w:val="fr-CH"/>
              </w:rPr>
              <w:t>Simonetta Sommaruga</w:t>
            </w:r>
            <w:r w:rsidR="00F202A9">
              <w:rPr>
                <w:sz w:val="22"/>
                <w:szCs w:val="22"/>
                <w:lang w:val="fr-CH"/>
              </w:rPr>
              <w:t xml:space="preserve">, </w:t>
            </w:r>
            <w:r w:rsidR="005D2D1B">
              <w:rPr>
                <w:sz w:val="22"/>
                <w:szCs w:val="22"/>
                <w:lang w:val="fr-CH"/>
              </w:rPr>
              <w:t>D</w:t>
            </w:r>
            <w:r w:rsidR="00E378EF" w:rsidRPr="00E00A92">
              <w:rPr>
                <w:sz w:val="22"/>
                <w:szCs w:val="22"/>
                <w:lang w:val="fr-CH"/>
              </w:rPr>
              <w:t xml:space="preserve">épartement </w:t>
            </w:r>
            <w:r w:rsidR="006C29FC" w:rsidRPr="00E00A92">
              <w:rPr>
                <w:sz w:val="22"/>
                <w:szCs w:val="22"/>
                <w:lang w:val="fr-CH"/>
              </w:rPr>
              <w:t xml:space="preserve">de l’environnement, </w:t>
            </w:r>
            <w:r w:rsidR="00E378EF" w:rsidRPr="00E00A92">
              <w:rPr>
                <w:sz w:val="22"/>
                <w:szCs w:val="22"/>
                <w:lang w:val="fr-CH"/>
              </w:rPr>
              <w:t>des transports, des communications et de l’énergie</w:t>
            </w:r>
          </w:p>
          <w:p w14:paraId="0BECCEA2" w14:textId="77777777" w:rsidR="00BF71D5" w:rsidRPr="001C6EA9" w:rsidRDefault="0047605A" w:rsidP="00633EE4">
            <w:pPr>
              <w:numPr>
                <w:ilvl w:val="0"/>
                <w:numId w:val="5"/>
              </w:numPr>
              <w:rPr>
                <w:sz w:val="22"/>
                <w:szCs w:val="22"/>
                <w:lang w:val="fr-CH"/>
              </w:rPr>
            </w:pPr>
            <w:r w:rsidRPr="00E00A92">
              <w:rPr>
                <w:b/>
                <w:sz w:val="22"/>
                <w:szCs w:val="22"/>
                <w:lang w:val="fr-CH"/>
              </w:rPr>
              <w:t>Ueli Maurer</w:t>
            </w:r>
            <w:r w:rsidRPr="00E00A92">
              <w:rPr>
                <w:sz w:val="22"/>
                <w:szCs w:val="22"/>
                <w:lang w:val="fr-CH"/>
              </w:rPr>
              <w:t xml:space="preserve">, </w:t>
            </w:r>
            <w:r w:rsidR="005D2D1B">
              <w:rPr>
                <w:sz w:val="22"/>
                <w:szCs w:val="22"/>
                <w:lang w:val="fr-CH"/>
              </w:rPr>
              <w:t>D</w:t>
            </w:r>
            <w:r w:rsidR="00D946F3" w:rsidRPr="00E00A92">
              <w:rPr>
                <w:sz w:val="22"/>
                <w:szCs w:val="22"/>
                <w:lang w:val="fr-CH"/>
              </w:rPr>
              <w:t>épartement des finances</w:t>
            </w:r>
          </w:p>
          <w:p w14:paraId="16BFCD55" w14:textId="77777777" w:rsidR="00E378EF" w:rsidRPr="00E00A92" w:rsidRDefault="00E378EF">
            <w:pPr>
              <w:rPr>
                <w:lang w:val="fr-CH"/>
              </w:rPr>
            </w:pPr>
          </w:p>
        </w:tc>
        <w:tc>
          <w:tcPr>
            <w:tcW w:w="3960" w:type="dxa"/>
          </w:tcPr>
          <w:p w14:paraId="5734FD5C" w14:textId="77777777" w:rsidR="00E378EF" w:rsidRPr="00E00A92" w:rsidRDefault="00E378EF">
            <w:pPr>
              <w:rPr>
                <w:lang w:val="fr-CH"/>
              </w:rPr>
            </w:pPr>
          </w:p>
          <w:p w14:paraId="26E89734" w14:textId="77777777" w:rsidR="00E378EF" w:rsidRPr="00E00A92" w:rsidRDefault="00E378EF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Le Conseil national</w:t>
            </w:r>
          </w:p>
          <w:p w14:paraId="43FD6521" w14:textId="77777777" w:rsidR="00E378EF" w:rsidRPr="00E00A92" w:rsidRDefault="00E378EF" w:rsidP="00E00A92">
            <w:pPr>
              <w:jc w:val="center"/>
              <w:rPr>
                <w:lang w:val="fr-CH"/>
              </w:rPr>
            </w:pPr>
            <w:r w:rsidRPr="00E00A92">
              <w:rPr>
                <w:lang w:val="fr-CH"/>
              </w:rPr>
              <w:t>(Chambre du peuple)</w:t>
            </w:r>
          </w:p>
          <w:p w14:paraId="6B1D8884" w14:textId="77777777" w:rsidR="00E378EF" w:rsidRPr="00E00A92" w:rsidRDefault="00E378EF">
            <w:pPr>
              <w:rPr>
                <w:lang w:val="fr-CH"/>
              </w:rPr>
            </w:pPr>
          </w:p>
          <w:p w14:paraId="670B0E83" w14:textId="77777777" w:rsidR="00E378EF" w:rsidRPr="00E00A92" w:rsidRDefault="00E378EF" w:rsidP="00E00A92">
            <w:pPr>
              <w:jc w:val="center"/>
              <w:rPr>
                <w:lang w:val="fr-CH"/>
              </w:rPr>
            </w:pPr>
            <w:r w:rsidRPr="00E00A92">
              <w:rPr>
                <w:b/>
                <w:lang w:val="fr-CH"/>
              </w:rPr>
              <w:t>200 députés</w:t>
            </w:r>
          </w:p>
          <w:p w14:paraId="2E389A6C" w14:textId="77777777" w:rsidR="00E378EF" w:rsidRPr="00E00A92" w:rsidRDefault="00E378EF" w:rsidP="00E00A92">
            <w:pPr>
              <w:jc w:val="center"/>
              <w:rPr>
                <w:lang w:val="fr-CH"/>
              </w:rPr>
            </w:pPr>
            <w:proofErr w:type="gramStart"/>
            <w:r w:rsidRPr="00E00A92">
              <w:rPr>
                <w:lang w:val="fr-CH"/>
              </w:rPr>
              <w:t>dont</w:t>
            </w:r>
            <w:proofErr w:type="gramEnd"/>
            <w:r w:rsidRPr="00E00A92">
              <w:rPr>
                <w:lang w:val="fr-CH"/>
              </w:rPr>
              <w:t xml:space="preserve"> </w:t>
            </w:r>
            <w:r w:rsidR="003B59EE" w:rsidRPr="00E00A92">
              <w:rPr>
                <w:lang w:val="fr-CH"/>
              </w:rPr>
              <w:t>7</w:t>
            </w:r>
            <w:r w:rsidRPr="00E00A92">
              <w:rPr>
                <w:lang w:val="fr-CH"/>
              </w:rPr>
              <w:t xml:space="preserve"> fribourgeois :</w:t>
            </w:r>
          </w:p>
          <w:p w14:paraId="4C88EB1D" w14:textId="77777777" w:rsidR="00E378EF" w:rsidRPr="00E00A92" w:rsidRDefault="0015208F" w:rsidP="00E00A92">
            <w:pPr>
              <w:numPr>
                <w:ilvl w:val="0"/>
                <w:numId w:val="8"/>
              </w:numPr>
              <w:ind w:firstLine="63"/>
              <w:jc w:val="both"/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Pierre-André Page</w:t>
            </w:r>
          </w:p>
          <w:p w14:paraId="3BB0951F" w14:textId="77777777" w:rsidR="00A646F4" w:rsidRDefault="00A646F4" w:rsidP="00E00A92">
            <w:pPr>
              <w:numPr>
                <w:ilvl w:val="0"/>
                <w:numId w:val="8"/>
              </w:numPr>
              <w:ind w:firstLine="63"/>
              <w:jc w:val="both"/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 xml:space="preserve">Christine </w:t>
            </w:r>
            <w:proofErr w:type="spellStart"/>
            <w:r w:rsidR="00ED65E7">
              <w:rPr>
                <w:b/>
                <w:sz w:val="22"/>
                <w:szCs w:val="22"/>
                <w:lang w:val="fr-CH"/>
              </w:rPr>
              <w:t>Bulliard</w:t>
            </w:r>
            <w:proofErr w:type="spellEnd"/>
            <w:r w:rsidR="00ED65E7">
              <w:rPr>
                <w:b/>
                <w:sz w:val="22"/>
                <w:szCs w:val="22"/>
                <w:lang w:val="fr-CH"/>
              </w:rPr>
              <w:t>-Marbach</w:t>
            </w:r>
          </w:p>
          <w:p w14:paraId="00559B16" w14:textId="77777777" w:rsidR="00E378EF" w:rsidRPr="00E00A92" w:rsidRDefault="00397C14" w:rsidP="00E00A92">
            <w:pPr>
              <w:numPr>
                <w:ilvl w:val="0"/>
                <w:numId w:val="8"/>
              </w:numPr>
              <w:ind w:firstLine="63"/>
              <w:jc w:val="both"/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de-CH"/>
              </w:rPr>
              <w:t xml:space="preserve">Ursula Schneider </w:t>
            </w:r>
            <w:proofErr w:type="spellStart"/>
            <w:r>
              <w:rPr>
                <w:b/>
                <w:sz w:val="22"/>
                <w:szCs w:val="22"/>
                <w:lang w:val="de-CH"/>
              </w:rPr>
              <w:t>Schüttel</w:t>
            </w:r>
            <w:proofErr w:type="spellEnd"/>
          </w:p>
          <w:p w14:paraId="6F2B3FC8" w14:textId="77777777" w:rsidR="00E378EF" w:rsidRPr="00F202A9" w:rsidRDefault="00F202A9" w:rsidP="00F202A9">
            <w:pPr>
              <w:numPr>
                <w:ilvl w:val="0"/>
                <w:numId w:val="8"/>
              </w:numPr>
              <w:ind w:firstLine="63"/>
              <w:jc w:val="both"/>
              <w:rPr>
                <w:b/>
                <w:sz w:val="22"/>
                <w:szCs w:val="22"/>
                <w:lang w:val="de-CH"/>
              </w:rPr>
            </w:pPr>
            <w:r w:rsidRPr="00F202A9">
              <w:rPr>
                <w:b/>
                <w:sz w:val="22"/>
                <w:szCs w:val="22"/>
                <w:lang w:val="de-CH"/>
              </w:rPr>
              <w:t>Gerhard Andrey</w:t>
            </w:r>
          </w:p>
          <w:p w14:paraId="693ABC9D" w14:textId="77777777" w:rsidR="00E378EF" w:rsidRPr="00E00A92" w:rsidRDefault="00A646F4" w:rsidP="00E00A92">
            <w:pPr>
              <w:numPr>
                <w:ilvl w:val="0"/>
                <w:numId w:val="8"/>
              </w:numPr>
              <w:ind w:firstLine="63"/>
              <w:jc w:val="both"/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Valérie Piller Carrard</w:t>
            </w:r>
          </w:p>
          <w:p w14:paraId="0D62BCEA" w14:textId="77777777" w:rsidR="00E378EF" w:rsidRPr="00E00A92" w:rsidRDefault="00A87A71" w:rsidP="00E00A92">
            <w:pPr>
              <w:numPr>
                <w:ilvl w:val="0"/>
                <w:numId w:val="8"/>
              </w:numPr>
              <w:ind w:firstLine="63"/>
              <w:jc w:val="both"/>
              <w:rPr>
                <w:b/>
                <w:sz w:val="22"/>
                <w:szCs w:val="22"/>
                <w:lang w:val="fr-CH"/>
              </w:rPr>
            </w:pPr>
            <w:r w:rsidRPr="00E00A92">
              <w:rPr>
                <w:b/>
                <w:sz w:val="22"/>
                <w:szCs w:val="22"/>
                <w:lang w:val="fr-CH"/>
              </w:rPr>
              <w:t>Jacques Bourgeois</w:t>
            </w:r>
          </w:p>
          <w:p w14:paraId="1FF60360" w14:textId="77777777" w:rsidR="004F6391" w:rsidRPr="00E00A92" w:rsidRDefault="00F202A9" w:rsidP="00F202A9">
            <w:pPr>
              <w:numPr>
                <w:ilvl w:val="0"/>
                <w:numId w:val="8"/>
              </w:numPr>
              <w:ind w:firstLine="63"/>
              <w:jc w:val="both"/>
              <w:rPr>
                <w:b/>
                <w:sz w:val="22"/>
                <w:szCs w:val="22"/>
                <w:lang w:val="fr-CH"/>
              </w:rPr>
            </w:pPr>
            <w:r w:rsidRPr="00F202A9">
              <w:rPr>
                <w:b/>
                <w:sz w:val="22"/>
                <w:szCs w:val="22"/>
                <w:lang w:val="fr-CH"/>
              </w:rPr>
              <w:t>Marie-France Roth Pasquier</w:t>
            </w:r>
          </w:p>
          <w:p w14:paraId="3BEC2D5A" w14:textId="77777777" w:rsidR="00E378EF" w:rsidRPr="00E00A92" w:rsidRDefault="00E378EF" w:rsidP="00E00A92">
            <w:pPr>
              <w:ind w:firstLine="347"/>
              <w:jc w:val="both"/>
              <w:rPr>
                <w:lang w:val="fr-CH"/>
              </w:rPr>
            </w:pPr>
          </w:p>
        </w:tc>
        <w:tc>
          <w:tcPr>
            <w:tcW w:w="2798" w:type="dxa"/>
          </w:tcPr>
          <w:p w14:paraId="6E94A75D" w14:textId="77777777" w:rsidR="00E378EF" w:rsidRPr="00E00A92" w:rsidRDefault="00E378EF">
            <w:pPr>
              <w:rPr>
                <w:lang w:val="fr-CH"/>
              </w:rPr>
            </w:pPr>
          </w:p>
          <w:p w14:paraId="57E59A89" w14:textId="77777777" w:rsidR="00E378EF" w:rsidRPr="00E00A92" w:rsidRDefault="00E378EF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Le Conseil des Etats</w:t>
            </w:r>
          </w:p>
          <w:p w14:paraId="1E666E6F" w14:textId="77777777" w:rsidR="00E378EF" w:rsidRPr="00E00A92" w:rsidRDefault="00E378EF" w:rsidP="00E00A92">
            <w:pPr>
              <w:jc w:val="center"/>
              <w:rPr>
                <w:lang w:val="fr-CH"/>
              </w:rPr>
            </w:pPr>
            <w:r w:rsidRPr="00E00A92">
              <w:rPr>
                <w:lang w:val="fr-CH"/>
              </w:rPr>
              <w:t>(Chambre des cantons)</w:t>
            </w:r>
          </w:p>
          <w:p w14:paraId="5AA76B0B" w14:textId="77777777" w:rsidR="00E378EF" w:rsidRPr="00486BF2" w:rsidRDefault="00E378EF" w:rsidP="00E00A92">
            <w:pPr>
              <w:jc w:val="both"/>
              <w:rPr>
                <w:sz w:val="16"/>
                <w:szCs w:val="16"/>
                <w:lang w:val="fr-CH"/>
              </w:rPr>
            </w:pPr>
          </w:p>
          <w:p w14:paraId="63C27337" w14:textId="77777777" w:rsidR="00E378EF" w:rsidRPr="00E00A92" w:rsidRDefault="00E378EF" w:rsidP="00E00A92">
            <w:pPr>
              <w:jc w:val="center"/>
              <w:rPr>
                <w:lang w:val="fr-CH"/>
              </w:rPr>
            </w:pPr>
            <w:r w:rsidRPr="00E00A92">
              <w:rPr>
                <w:b/>
                <w:lang w:val="fr-CH"/>
              </w:rPr>
              <w:t>46 députés</w:t>
            </w:r>
          </w:p>
          <w:p w14:paraId="35CAE63D" w14:textId="77777777" w:rsidR="00E378EF" w:rsidRPr="00486BF2" w:rsidRDefault="00E378EF" w:rsidP="00E00A92">
            <w:pPr>
              <w:jc w:val="center"/>
              <w:rPr>
                <w:sz w:val="21"/>
                <w:szCs w:val="21"/>
                <w:lang w:val="fr-CH"/>
              </w:rPr>
            </w:pPr>
            <w:r w:rsidRPr="00486BF2">
              <w:rPr>
                <w:sz w:val="21"/>
                <w:szCs w:val="21"/>
                <w:lang w:val="fr-CH"/>
              </w:rPr>
              <w:t>2 par canton (2 x 20)</w:t>
            </w:r>
          </w:p>
          <w:p w14:paraId="43EF8328" w14:textId="77777777" w:rsidR="00486BF2" w:rsidRPr="00486BF2" w:rsidRDefault="00486BF2" w:rsidP="00E00A92">
            <w:pPr>
              <w:jc w:val="center"/>
              <w:rPr>
                <w:sz w:val="21"/>
                <w:szCs w:val="21"/>
                <w:lang w:val="fr-CH"/>
              </w:rPr>
            </w:pPr>
            <w:r w:rsidRPr="00486BF2">
              <w:rPr>
                <w:sz w:val="21"/>
                <w:szCs w:val="21"/>
                <w:lang w:val="fr-CH"/>
              </w:rPr>
              <w:t>1 pour Bâle-Ville</w:t>
            </w:r>
          </w:p>
          <w:p w14:paraId="56877CEE" w14:textId="77777777" w:rsidR="00486BF2" w:rsidRPr="00486BF2" w:rsidRDefault="00486BF2" w:rsidP="00E00A92">
            <w:pPr>
              <w:jc w:val="center"/>
              <w:rPr>
                <w:sz w:val="21"/>
                <w:szCs w:val="21"/>
                <w:lang w:val="fr-CH"/>
              </w:rPr>
            </w:pPr>
            <w:r w:rsidRPr="00486BF2">
              <w:rPr>
                <w:sz w:val="21"/>
                <w:szCs w:val="21"/>
                <w:lang w:val="fr-CH"/>
              </w:rPr>
              <w:t>1 pour Bâle-Campagne</w:t>
            </w:r>
          </w:p>
          <w:p w14:paraId="26D0A9C7" w14:textId="77777777" w:rsidR="00486BF2" w:rsidRPr="00001F1D" w:rsidRDefault="00486BF2" w:rsidP="00E00A92">
            <w:pPr>
              <w:jc w:val="center"/>
              <w:rPr>
                <w:sz w:val="21"/>
                <w:szCs w:val="21"/>
                <w:lang w:val="fr-CH"/>
              </w:rPr>
            </w:pPr>
            <w:r w:rsidRPr="00486BF2">
              <w:rPr>
                <w:sz w:val="21"/>
                <w:szCs w:val="21"/>
                <w:lang w:val="fr-CH"/>
              </w:rPr>
              <w:t>1 pour Appenzell Rhodes-</w:t>
            </w:r>
            <w:r w:rsidRPr="00001F1D">
              <w:rPr>
                <w:sz w:val="21"/>
                <w:szCs w:val="21"/>
                <w:lang w:val="fr-CH"/>
              </w:rPr>
              <w:t>Intérieures</w:t>
            </w:r>
          </w:p>
          <w:p w14:paraId="2E0DFFAD" w14:textId="77777777" w:rsidR="00486BF2" w:rsidRPr="00001F1D" w:rsidRDefault="00486BF2" w:rsidP="00E00A92">
            <w:pPr>
              <w:jc w:val="center"/>
              <w:rPr>
                <w:sz w:val="21"/>
                <w:szCs w:val="21"/>
                <w:lang w:val="fr-CH"/>
              </w:rPr>
            </w:pPr>
            <w:r w:rsidRPr="00001F1D">
              <w:rPr>
                <w:sz w:val="21"/>
                <w:szCs w:val="21"/>
                <w:lang w:val="fr-CH"/>
              </w:rPr>
              <w:t>1 pour Appenzell Rhodes-Extérieures</w:t>
            </w:r>
          </w:p>
          <w:p w14:paraId="6A165527" w14:textId="77777777" w:rsidR="00486BF2" w:rsidRPr="00001F1D" w:rsidRDefault="00486BF2" w:rsidP="00E00A92">
            <w:pPr>
              <w:jc w:val="center"/>
              <w:rPr>
                <w:sz w:val="21"/>
                <w:szCs w:val="21"/>
                <w:lang w:val="fr-CH"/>
              </w:rPr>
            </w:pPr>
            <w:r w:rsidRPr="00001F1D">
              <w:rPr>
                <w:sz w:val="21"/>
                <w:szCs w:val="21"/>
                <w:lang w:val="fr-CH"/>
              </w:rPr>
              <w:t>1 pour Nidwald</w:t>
            </w:r>
          </w:p>
          <w:p w14:paraId="75CDBA0B" w14:textId="77777777" w:rsidR="00486BF2" w:rsidRPr="00001F1D" w:rsidRDefault="00486BF2" w:rsidP="00E00A92">
            <w:pPr>
              <w:jc w:val="center"/>
              <w:rPr>
                <w:sz w:val="21"/>
                <w:szCs w:val="21"/>
                <w:lang w:val="fr-CH"/>
              </w:rPr>
            </w:pPr>
            <w:r w:rsidRPr="00001F1D">
              <w:rPr>
                <w:sz w:val="21"/>
                <w:szCs w:val="21"/>
                <w:lang w:val="fr-CH"/>
              </w:rPr>
              <w:t>1 pour Obwald</w:t>
            </w:r>
          </w:p>
          <w:p w14:paraId="70672204" w14:textId="77777777" w:rsidR="00486BF2" w:rsidRPr="00001F1D" w:rsidRDefault="00486BF2" w:rsidP="00E00A92">
            <w:pPr>
              <w:jc w:val="center"/>
              <w:rPr>
                <w:sz w:val="21"/>
                <w:szCs w:val="21"/>
                <w:lang w:val="fr-CH"/>
              </w:rPr>
            </w:pPr>
            <w:r w:rsidRPr="00001F1D">
              <w:rPr>
                <w:sz w:val="21"/>
                <w:szCs w:val="21"/>
                <w:lang w:val="fr-CH"/>
              </w:rPr>
              <w:t>(</w:t>
            </w:r>
            <w:proofErr w:type="gramStart"/>
            <w:r w:rsidRPr="00001F1D">
              <w:rPr>
                <w:sz w:val="21"/>
                <w:szCs w:val="21"/>
                <w:lang w:val="fr-CH"/>
              </w:rPr>
              <w:t>cf.</w:t>
            </w:r>
            <w:proofErr w:type="gramEnd"/>
            <w:r w:rsidRPr="00001F1D">
              <w:rPr>
                <w:sz w:val="21"/>
                <w:szCs w:val="21"/>
                <w:lang w:val="fr-CH"/>
              </w:rPr>
              <w:t xml:space="preserve"> art. 150 de la </w:t>
            </w:r>
            <w:r w:rsidR="00932139">
              <w:rPr>
                <w:sz w:val="21"/>
                <w:szCs w:val="21"/>
                <w:lang w:val="fr-CH"/>
              </w:rPr>
              <w:t xml:space="preserve">Nouvelle </w:t>
            </w:r>
            <w:r w:rsidRPr="00001F1D">
              <w:rPr>
                <w:sz w:val="21"/>
                <w:szCs w:val="21"/>
                <w:lang w:val="fr-CH"/>
              </w:rPr>
              <w:t>Constitution fédérale)</w:t>
            </w:r>
          </w:p>
          <w:p w14:paraId="3F90F48E" w14:textId="77777777" w:rsidR="00E378EF" w:rsidRPr="00486BF2" w:rsidRDefault="00E378EF" w:rsidP="00E00A92">
            <w:pPr>
              <w:jc w:val="center"/>
              <w:rPr>
                <w:sz w:val="12"/>
                <w:szCs w:val="12"/>
                <w:lang w:val="fr-CH"/>
              </w:rPr>
            </w:pPr>
          </w:p>
          <w:p w14:paraId="3702C43A" w14:textId="77777777" w:rsidR="00E378EF" w:rsidRPr="00E00A92" w:rsidRDefault="00E378EF" w:rsidP="00E00A92">
            <w:pPr>
              <w:jc w:val="center"/>
              <w:rPr>
                <w:lang w:val="fr-CH"/>
              </w:rPr>
            </w:pPr>
            <w:r w:rsidRPr="00E00A92">
              <w:rPr>
                <w:lang w:val="fr-CH"/>
              </w:rPr>
              <w:t>Les députés fribourgeois sont :</w:t>
            </w:r>
          </w:p>
          <w:p w14:paraId="002EBA58" w14:textId="77777777" w:rsidR="00E378EF" w:rsidRPr="00E00A92" w:rsidRDefault="00F202A9" w:rsidP="00E00A92">
            <w:pPr>
              <w:numPr>
                <w:ilvl w:val="0"/>
                <w:numId w:val="10"/>
              </w:numPr>
              <w:ind w:hanging="33"/>
              <w:jc w:val="both"/>
              <w:rPr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Johanna Gapany</w:t>
            </w:r>
          </w:p>
          <w:p w14:paraId="1BAF6A35" w14:textId="549324F7" w:rsidR="00E378EF" w:rsidRPr="00E00A92" w:rsidRDefault="00EB71E2" w:rsidP="006317A4">
            <w:pPr>
              <w:numPr>
                <w:ilvl w:val="0"/>
                <w:numId w:val="10"/>
              </w:numPr>
              <w:ind w:hanging="33"/>
              <w:jc w:val="both"/>
              <w:rPr>
                <w:lang w:val="fr-CH"/>
              </w:rPr>
            </w:pPr>
            <w:r w:rsidRPr="00FD0793">
              <w:rPr>
                <w:b/>
                <w:sz w:val="22"/>
                <w:szCs w:val="22"/>
                <w:lang w:val="fr-CH"/>
              </w:rPr>
              <w:t>Isabelle Chassot</w:t>
            </w:r>
          </w:p>
        </w:tc>
      </w:tr>
    </w:tbl>
    <w:p w14:paraId="5918F02B" w14:textId="77777777" w:rsidR="00245B87" w:rsidRPr="00001F1D" w:rsidRDefault="00245B87">
      <w:pPr>
        <w:rPr>
          <w:sz w:val="8"/>
          <w:szCs w:val="8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02"/>
        <w:gridCol w:w="5658"/>
      </w:tblGrid>
      <w:tr w:rsidR="00245B87" w:rsidRPr="00FD0793" w14:paraId="2615100F" w14:textId="77777777" w:rsidTr="00681D07">
        <w:tc>
          <w:tcPr>
            <w:tcW w:w="14740" w:type="dxa"/>
            <w:gridSpan w:val="2"/>
            <w:shd w:val="clear" w:color="auto" w:fill="D9D9D9"/>
          </w:tcPr>
          <w:p w14:paraId="2CC27F95" w14:textId="77777777" w:rsidR="00245B87" w:rsidRPr="00001F1D" w:rsidRDefault="00245B87" w:rsidP="00E00A92">
            <w:pPr>
              <w:jc w:val="center"/>
              <w:rPr>
                <w:sz w:val="10"/>
                <w:szCs w:val="10"/>
                <w:lang w:val="fr-CH"/>
              </w:rPr>
            </w:pPr>
          </w:p>
          <w:p w14:paraId="3CA5486D" w14:textId="77777777" w:rsidR="00245B87" w:rsidRPr="00E00A92" w:rsidRDefault="00745267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Niveau</w:t>
            </w:r>
            <w:r w:rsidR="00245B87" w:rsidRPr="00E00A92">
              <w:rPr>
                <w:b/>
                <w:lang w:val="fr-CH"/>
              </w:rPr>
              <w:t xml:space="preserve"> CANTONAL (Canton de Fribourg)</w:t>
            </w:r>
          </w:p>
          <w:p w14:paraId="2BD85A83" w14:textId="77777777" w:rsidR="00245B87" w:rsidRPr="00001F1D" w:rsidRDefault="00245B87" w:rsidP="00E00A92">
            <w:pPr>
              <w:jc w:val="center"/>
              <w:rPr>
                <w:sz w:val="10"/>
                <w:szCs w:val="10"/>
                <w:lang w:val="fr-CH"/>
              </w:rPr>
            </w:pPr>
          </w:p>
        </w:tc>
      </w:tr>
      <w:tr w:rsidR="00245B87" w:rsidRPr="00E00A92" w14:paraId="2CE43F44" w14:textId="77777777" w:rsidTr="001B1E33">
        <w:tc>
          <w:tcPr>
            <w:tcW w:w="9016" w:type="dxa"/>
          </w:tcPr>
          <w:p w14:paraId="1115D955" w14:textId="77777777" w:rsidR="00245B87" w:rsidRPr="00E00A92" w:rsidRDefault="00245B87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POUVOIR EXÉCUTIF</w:t>
            </w:r>
          </w:p>
        </w:tc>
        <w:tc>
          <w:tcPr>
            <w:tcW w:w="5724" w:type="dxa"/>
          </w:tcPr>
          <w:p w14:paraId="0E3F491B" w14:textId="77777777" w:rsidR="00245B87" w:rsidRPr="00E00A92" w:rsidRDefault="00245B87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POUVOIR LÉGISLATIF</w:t>
            </w:r>
          </w:p>
        </w:tc>
      </w:tr>
      <w:tr w:rsidR="00245B87" w:rsidRPr="001B1E33" w14:paraId="4FCE4C9E" w14:textId="77777777" w:rsidTr="001B1E33">
        <w:tc>
          <w:tcPr>
            <w:tcW w:w="9016" w:type="dxa"/>
          </w:tcPr>
          <w:p w14:paraId="4B5BDEDB" w14:textId="77777777" w:rsidR="00245B87" w:rsidRPr="00486BF2" w:rsidRDefault="00245B87" w:rsidP="00E00A92">
            <w:pPr>
              <w:jc w:val="center"/>
              <w:rPr>
                <w:b/>
                <w:sz w:val="12"/>
                <w:szCs w:val="12"/>
                <w:lang w:val="fr-CH"/>
              </w:rPr>
            </w:pPr>
          </w:p>
          <w:p w14:paraId="1E815885" w14:textId="77777777" w:rsidR="00245B87" w:rsidRPr="00E00A92" w:rsidRDefault="00245B87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Le Conseil d’Etat</w:t>
            </w:r>
            <w:r w:rsidR="0015789C" w:rsidRPr="00E00A92">
              <w:rPr>
                <w:b/>
                <w:lang w:val="fr-CH"/>
              </w:rPr>
              <w:t xml:space="preserve"> (7 membres)</w:t>
            </w:r>
          </w:p>
          <w:p w14:paraId="632D9B70" w14:textId="77777777" w:rsidR="00245B87" w:rsidRPr="00001F1D" w:rsidRDefault="00245B87" w:rsidP="00E00A92">
            <w:pPr>
              <w:jc w:val="center"/>
              <w:rPr>
                <w:b/>
                <w:sz w:val="4"/>
                <w:szCs w:val="4"/>
                <w:lang w:val="fr-CH"/>
              </w:rPr>
            </w:pPr>
          </w:p>
          <w:p w14:paraId="67B10F92" w14:textId="77777777" w:rsidR="00245B87" w:rsidRPr="00E00A92" w:rsidRDefault="00450865" w:rsidP="00E00A92">
            <w:pPr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Didier Castella</w:t>
            </w:r>
            <w:r w:rsidR="00245B87" w:rsidRPr="00E00A92">
              <w:rPr>
                <w:sz w:val="22"/>
                <w:szCs w:val="22"/>
                <w:lang w:val="fr-CH"/>
              </w:rPr>
              <w:t>, Direction de</w:t>
            </w:r>
            <w:r w:rsidR="00DB1CAB" w:rsidRPr="00E00A92">
              <w:rPr>
                <w:sz w:val="22"/>
                <w:szCs w:val="22"/>
                <w:lang w:val="fr-CH"/>
              </w:rPr>
              <w:t>s institutions, de l’agriculture et des forêts</w:t>
            </w:r>
          </w:p>
          <w:p w14:paraId="0EAF45DC" w14:textId="59E82078" w:rsidR="00245B87" w:rsidRPr="00FD0793" w:rsidRDefault="00EB71E2" w:rsidP="00E00A92">
            <w:pPr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fr-CH"/>
              </w:rPr>
            </w:pPr>
            <w:r w:rsidRPr="00FD0793">
              <w:rPr>
                <w:b/>
                <w:sz w:val="22"/>
                <w:szCs w:val="22"/>
                <w:lang w:val="fr-CH"/>
              </w:rPr>
              <w:t xml:space="preserve">Sylvie </w:t>
            </w:r>
            <w:proofErr w:type="spellStart"/>
            <w:r w:rsidRPr="00FD0793">
              <w:rPr>
                <w:b/>
                <w:sz w:val="22"/>
                <w:szCs w:val="22"/>
                <w:lang w:val="fr-CH"/>
              </w:rPr>
              <w:t>Bonvin-Sansonnens</w:t>
            </w:r>
            <w:proofErr w:type="spellEnd"/>
            <w:r w:rsidR="00245B87" w:rsidRPr="00FD0793">
              <w:rPr>
                <w:sz w:val="22"/>
                <w:szCs w:val="22"/>
                <w:lang w:val="fr-CH"/>
              </w:rPr>
              <w:t>,</w:t>
            </w:r>
            <w:r w:rsidR="00B219B5" w:rsidRPr="00FD0793">
              <w:rPr>
                <w:sz w:val="22"/>
                <w:szCs w:val="22"/>
                <w:lang w:val="fr-CH"/>
              </w:rPr>
              <w:t xml:space="preserve"> </w:t>
            </w:r>
            <w:r w:rsidR="00245B87" w:rsidRPr="00FD0793">
              <w:rPr>
                <w:sz w:val="22"/>
                <w:szCs w:val="22"/>
                <w:lang w:val="fr-CH"/>
              </w:rPr>
              <w:t>Direction de l’instruction publique</w:t>
            </w:r>
            <w:r w:rsidR="003E3FAF" w:rsidRPr="00FD0793">
              <w:rPr>
                <w:sz w:val="22"/>
                <w:szCs w:val="22"/>
                <w:lang w:val="fr-CH"/>
              </w:rPr>
              <w:t>, de la culture et du sport</w:t>
            </w:r>
          </w:p>
          <w:p w14:paraId="7517B906" w14:textId="4E44EBDB" w:rsidR="00245B87" w:rsidRPr="00E00A92" w:rsidRDefault="005F1C47" w:rsidP="00E00A92">
            <w:pPr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Jean-François Steiert</w:t>
            </w:r>
            <w:r w:rsidR="006A080D" w:rsidRPr="00E00A92">
              <w:rPr>
                <w:sz w:val="22"/>
                <w:szCs w:val="22"/>
                <w:lang w:val="fr-CH"/>
              </w:rPr>
              <w:t>,</w:t>
            </w:r>
            <w:r w:rsidR="001A3EE5">
              <w:rPr>
                <w:sz w:val="22"/>
                <w:szCs w:val="22"/>
                <w:lang w:val="fr-CH"/>
              </w:rPr>
              <w:t xml:space="preserve"> </w:t>
            </w:r>
            <w:r w:rsidRPr="00294DC3">
              <w:rPr>
                <w:sz w:val="22"/>
                <w:szCs w:val="22"/>
                <w:lang w:val="fr-CH"/>
              </w:rPr>
              <w:t>Direction de l’aménagement, de l’environnement et des constructio</w:t>
            </w:r>
            <w:r w:rsidRPr="00486BF2">
              <w:rPr>
                <w:sz w:val="22"/>
                <w:szCs w:val="22"/>
                <w:lang w:val="fr-CH"/>
              </w:rPr>
              <w:t>ns</w:t>
            </w:r>
          </w:p>
          <w:p w14:paraId="2A220C8C" w14:textId="71EEDA73" w:rsidR="00245B87" w:rsidRPr="00E00A92" w:rsidRDefault="005F1C47" w:rsidP="00E00A92">
            <w:pPr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Olivier Curty</w:t>
            </w:r>
            <w:r w:rsidR="005C363C" w:rsidRPr="006317A4">
              <w:rPr>
                <w:sz w:val="22"/>
                <w:szCs w:val="22"/>
                <w:lang w:val="fr-CH"/>
              </w:rPr>
              <w:t>,</w:t>
            </w:r>
            <w:r w:rsidR="00BE3CB8">
              <w:rPr>
                <w:sz w:val="22"/>
                <w:szCs w:val="22"/>
                <w:lang w:val="fr-CH"/>
              </w:rPr>
              <w:t xml:space="preserve"> </w:t>
            </w:r>
            <w:r w:rsidR="00BE3CB8" w:rsidRPr="00FD0793">
              <w:rPr>
                <w:sz w:val="22"/>
                <w:szCs w:val="22"/>
                <w:lang w:val="fr-CH"/>
              </w:rPr>
              <w:t>Président 2022,</w:t>
            </w:r>
            <w:r w:rsidR="005C363C" w:rsidRPr="00FD0793">
              <w:rPr>
                <w:b/>
                <w:sz w:val="22"/>
                <w:szCs w:val="22"/>
                <w:lang w:val="fr-CH"/>
              </w:rPr>
              <w:t xml:space="preserve"> </w:t>
            </w:r>
            <w:r w:rsidR="00245B87" w:rsidRPr="00FD0793">
              <w:rPr>
                <w:sz w:val="22"/>
                <w:szCs w:val="22"/>
                <w:lang w:val="fr-CH"/>
              </w:rPr>
              <w:t>Direction</w:t>
            </w:r>
            <w:r w:rsidR="00245B87" w:rsidRPr="00E00A92">
              <w:rPr>
                <w:sz w:val="22"/>
                <w:szCs w:val="22"/>
                <w:lang w:val="fr-CH"/>
              </w:rPr>
              <w:t xml:space="preserve"> de l’économie</w:t>
            </w:r>
            <w:r w:rsidR="003E3FAF" w:rsidRPr="00E00A92">
              <w:rPr>
                <w:sz w:val="22"/>
                <w:szCs w:val="22"/>
                <w:lang w:val="fr-CH"/>
              </w:rPr>
              <w:t xml:space="preserve"> et de l’emploi</w:t>
            </w:r>
          </w:p>
          <w:p w14:paraId="774829F4" w14:textId="610E4140" w:rsidR="00245B87" w:rsidRPr="00FD0793" w:rsidRDefault="00EB71E2" w:rsidP="00294DC3">
            <w:pPr>
              <w:numPr>
                <w:ilvl w:val="0"/>
                <w:numId w:val="11"/>
              </w:numPr>
              <w:rPr>
                <w:b/>
                <w:sz w:val="22"/>
                <w:szCs w:val="22"/>
                <w:lang w:val="fr-CH"/>
              </w:rPr>
            </w:pPr>
            <w:r w:rsidRPr="00FD0793">
              <w:rPr>
                <w:b/>
                <w:bCs/>
                <w:sz w:val="22"/>
                <w:szCs w:val="22"/>
                <w:lang w:val="fr-CH"/>
              </w:rPr>
              <w:t>Philippe Demierre</w:t>
            </w:r>
            <w:r w:rsidR="00245B87" w:rsidRPr="00FD0793">
              <w:rPr>
                <w:sz w:val="22"/>
                <w:szCs w:val="22"/>
                <w:lang w:val="fr-CH"/>
              </w:rPr>
              <w:t xml:space="preserve">, Direction de la santé </w:t>
            </w:r>
            <w:r w:rsidR="003E3FAF" w:rsidRPr="00FD0793">
              <w:rPr>
                <w:sz w:val="22"/>
                <w:szCs w:val="22"/>
                <w:lang w:val="fr-CH"/>
              </w:rPr>
              <w:t>et</w:t>
            </w:r>
            <w:r w:rsidR="006A080D" w:rsidRPr="00FD0793">
              <w:rPr>
                <w:sz w:val="22"/>
                <w:szCs w:val="22"/>
                <w:lang w:val="fr-CH"/>
              </w:rPr>
              <w:t xml:space="preserve"> </w:t>
            </w:r>
            <w:r w:rsidR="00245B87" w:rsidRPr="00FD0793">
              <w:rPr>
                <w:sz w:val="22"/>
                <w:szCs w:val="22"/>
                <w:lang w:val="fr-CH"/>
              </w:rPr>
              <w:t xml:space="preserve">des affaires </w:t>
            </w:r>
            <w:r w:rsidR="00294DC3" w:rsidRPr="00FD0793">
              <w:rPr>
                <w:sz w:val="22"/>
                <w:szCs w:val="22"/>
                <w:lang w:val="fr-CH"/>
              </w:rPr>
              <w:t xml:space="preserve">sociales </w:t>
            </w:r>
          </w:p>
          <w:p w14:paraId="267E6057" w14:textId="21E30346" w:rsidR="00245B87" w:rsidRPr="00FD0793" w:rsidRDefault="00EB71E2" w:rsidP="006317A4">
            <w:pPr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fr-CH"/>
              </w:rPr>
            </w:pPr>
            <w:r w:rsidRPr="00FD0793">
              <w:rPr>
                <w:b/>
                <w:sz w:val="22"/>
                <w:szCs w:val="22"/>
                <w:lang w:val="fr-CH"/>
              </w:rPr>
              <w:t>Jean-Pierre Siggen</w:t>
            </w:r>
            <w:r w:rsidR="00245B87" w:rsidRPr="00FD0793">
              <w:rPr>
                <w:sz w:val="22"/>
                <w:szCs w:val="22"/>
                <w:lang w:val="fr-CH"/>
              </w:rPr>
              <w:t>, Direction des finances</w:t>
            </w:r>
          </w:p>
          <w:p w14:paraId="5942B642" w14:textId="60EFCDA4" w:rsidR="00245B87" w:rsidRPr="00486BF2" w:rsidRDefault="00EB71E2" w:rsidP="00530DA4">
            <w:pPr>
              <w:numPr>
                <w:ilvl w:val="0"/>
                <w:numId w:val="11"/>
              </w:numPr>
              <w:rPr>
                <w:b/>
                <w:sz w:val="22"/>
                <w:szCs w:val="22"/>
                <w:lang w:val="fr-CH"/>
              </w:rPr>
            </w:pPr>
            <w:r w:rsidRPr="00FD0793">
              <w:rPr>
                <w:b/>
                <w:sz w:val="22"/>
                <w:szCs w:val="22"/>
                <w:lang w:val="fr-CH"/>
              </w:rPr>
              <w:t xml:space="preserve">Romain </w:t>
            </w:r>
            <w:proofErr w:type="spellStart"/>
            <w:r w:rsidRPr="00FD0793">
              <w:rPr>
                <w:b/>
                <w:sz w:val="22"/>
                <w:szCs w:val="22"/>
                <w:lang w:val="fr-CH"/>
              </w:rPr>
              <w:t>Collaud</w:t>
            </w:r>
            <w:proofErr w:type="spellEnd"/>
            <w:r w:rsidR="001A3EE5" w:rsidRPr="00FD0793">
              <w:rPr>
                <w:sz w:val="22"/>
                <w:szCs w:val="22"/>
                <w:lang w:val="fr-CH"/>
              </w:rPr>
              <w:t>,</w:t>
            </w:r>
            <w:r w:rsidR="008943FF" w:rsidRPr="00FD0793">
              <w:rPr>
                <w:sz w:val="22"/>
                <w:szCs w:val="22"/>
                <w:lang w:val="fr-CH"/>
              </w:rPr>
              <w:t xml:space="preserve"> </w:t>
            </w:r>
            <w:r w:rsidR="005F1C47" w:rsidRPr="00FD0793">
              <w:rPr>
                <w:sz w:val="22"/>
                <w:szCs w:val="22"/>
                <w:lang w:val="fr-CH"/>
              </w:rPr>
              <w:t>Direction de la sécurité et de la justice</w:t>
            </w:r>
          </w:p>
        </w:tc>
        <w:tc>
          <w:tcPr>
            <w:tcW w:w="5724" w:type="dxa"/>
          </w:tcPr>
          <w:p w14:paraId="6F56D4D8" w14:textId="77777777" w:rsidR="00245B87" w:rsidRPr="00E00A92" w:rsidRDefault="00245B87" w:rsidP="00E00A92">
            <w:pPr>
              <w:jc w:val="center"/>
              <w:rPr>
                <w:b/>
                <w:sz w:val="22"/>
                <w:szCs w:val="22"/>
                <w:lang w:val="fr-CH"/>
              </w:rPr>
            </w:pPr>
          </w:p>
          <w:p w14:paraId="71305E9F" w14:textId="77777777" w:rsidR="00245B87" w:rsidRPr="00E00A92" w:rsidRDefault="00245B87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Le Grand Conseil</w:t>
            </w:r>
          </w:p>
          <w:p w14:paraId="67AAF936" w14:textId="77777777" w:rsidR="00245B87" w:rsidRPr="00E00A92" w:rsidRDefault="00245B87" w:rsidP="00E00A92">
            <w:pPr>
              <w:jc w:val="center"/>
              <w:rPr>
                <w:b/>
                <w:sz w:val="22"/>
                <w:szCs w:val="22"/>
                <w:lang w:val="fr-CH"/>
              </w:rPr>
            </w:pPr>
          </w:p>
          <w:p w14:paraId="25278BC6" w14:textId="77777777" w:rsidR="00245B87" w:rsidRPr="00E00A92" w:rsidRDefault="00B219B5" w:rsidP="00E00A92">
            <w:pPr>
              <w:jc w:val="center"/>
              <w:rPr>
                <w:sz w:val="22"/>
                <w:szCs w:val="22"/>
                <w:lang w:val="fr-CH"/>
              </w:rPr>
            </w:pPr>
            <w:r w:rsidRPr="00E00A92">
              <w:rPr>
                <w:b/>
                <w:sz w:val="22"/>
                <w:szCs w:val="22"/>
                <w:lang w:val="fr-CH"/>
              </w:rPr>
              <w:t>11</w:t>
            </w:r>
            <w:r w:rsidR="00245B87" w:rsidRPr="00E00A92">
              <w:rPr>
                <w:b/>
                <w:sz w:val="22"/>
                <w:szCs w:val="22"/>
                <w:lang w:val="fr-CH"/>
              </w:rPr>
              <w:t>0 députés</w:t>
            </w:r>
          </w:p>
          <w:p w14:paraId="7929E7C5" w14:textId="77777777" w:rsidR="00245B87" w:rsidRPr="00E00A92" w:rsidRDefault="00245B87" w:rsidP="00E00A92">
            <w:pPr>
              <w:jc w:val="center"/>
              <w:rPr>
                <w:sz w:val="22"/>
                <w:szCs w:val="22"/>
                <w:lang w:val="fr-CH"/>
              </w:rPr>
            </w:pPr>
          </w:p>
          <w:p w14:paraId="57AD5D49" w14:textId="43C7B599" w:rsidR="003E3FAF" w:rsidRPr="00E00A92" w:rsidRDefault="005B76E3" w:rsidP="00E00A92">
            <w:pPr>
              <w:jc w:val="center"/>
              <w:rPr>
                <w:i/>
                <w:lang w:val="fr-CH"/>
              </w:rPr>
            </w:pPr>
            <w:r w:rsidRPr="00FD0793">
              <w:rPr>
                <w:b/>
                <w:sz w:val="22"/>
                <w:szCs w:val="22"/>
                <w:lang w:val="fr-CH"/>
              </w:rPr>
              <w:t xml:space="preserve">Jean-Pierre </w:t>
            </w:r>
            <w:proofErr w:type="spellStart"/>
            <w:r w:rsidRPr="00FD0793">
              <w:rPr>
                <w:b/>
                <w:sz w:val="22"/>
                <w:szCs w:val="22"/>
                <w:lang w:val="fr-CH"/>
              </w:rPr>
              <w:t>Doutaz</w:t>
            </w:r>
            <w:proofErr w:type="spellEnd"/>
            <w:r w:rsidR="005617A4" w:rsidRPr="00FD0793">
              <w:rPr>
                <w:b/>
                <w:sz w:val="22"/>
                <w:szCs w:val="22"/>
                <w:lang w:val="fr-CH"/>
              </w:rPr>
              <w:t xml:space="preserve"> </w:t>
            </w:r>
            <w:r w:rsidR="005617A4" w:rsidRPr="00FD0793">
              <w:rPr>
                <w:sz w:val="22"/>
                <w:szCs w:val="22"/>
                <w:lang w:val="fr-CH"/>
              </w:rPr>
              <w:t>(Président</w:t>
            </w:r>
            <w:r w:rsidR="00745FCD" w:rsidRPr="00FD0793">
              <w:rPr>
                <w:sz w:val="22"/>
                <w:szCs w:val="22"/>
                <w:lang w:val="fr-CH"/>
              </w:rPr>
              <w:t xml:space="preserve"> 202</w:t>
            </w:r>
            <w:r w:rsidR="00EB71E2" w:rsidRPr="00FD0793">
              <w:rPr>
                <w:sz w:val="22"/>
                <w:szCs w:val="22"/>
                <w:lang w:val="fr-CH"/>
              </w:rPr>
              <w:t>2</w:t>
            </w:r>
            <w:r w:rsidR="00B52757" w:rsidRPr="00FD0793">
              <w:rPr>
                <w:sz w:val="22"/>
                <w:szCs w:val="22"/>
                <w:lang w:val="fr-CH"/>
              </w:rPr>
              <w:t>)</w:t>
            </w:r>
          </w:p>
          <w:p w14:paraId="30E0A8F0" w14:textId="77777777" w:rsidR="003E3FAF" w:rsidRPr="00E00A92" w:rsidRDefault="003E3FAF" w:rsidP="00E00A92">
            <w:pPr>
              <w:jc w:val="center"/>
              <w:rPr>
                <w:i/>
                <w:lang w:val="fr-CH"/>
              </w:rPr>
            </w:pPr>
          </w:p>
          <w:p w14:paraId="35BDDCD9" w14:textId="77777777" w:rsidR="00245B87" w:rsidRPr="00E00A92" w:rsidRDefault="001B1E33" w:rsidP="00486BF2">
            <w:pPr>
              <w:rPr>
                <w:b/>
                <w:lang w:val="fr-CH"/>
              </w:rPr>
            </w:pPr>
            <w:r>
              <w:rPr>
                <w:i/>
                <w:lang w:val="fr-CH"/>
              </w:rPr>
              <w:tab/>
            </w:r>
            <w:r>
              <w:rPr>
                <w:i/>
                <w:lang w:val="fr-CH"/>
              </w:rPr>
              <w:tab/>
            </w:r>
            <w:r>
              <w:rPr>
                <w:i/>
                <w:lang w:val="fr-CH"/>
              </w:rPr>
              <w:tab/>
            </w:r>
            <w:r>
              <w:rPr>
                <w:i/>
                <w:lang w:val="fr-CH"/>
              </w:rPr>
              <w:tab/>
            </w:r>
            <w:r>
              <w:rPr>
                <w:i/>
                <w:lang w:val="fr-CH"/>
              </w:rPr>
              <w:tab/>
              <w:t xml:space="preserve"> Tourner la </w:t>
            </w:r>
            <w:r w:rsidR="003E3FAF" w:rsidRPr="00E00A92">
              <w:rPr>
                <w:i/>
                <w:lang w:val="fr-CH"/>
              </w:rPr>
              <w:t xml:space="preserve">Page </w:t>
            </w:r>
            <w:r w:rsidR="003E3FAF" w:rsidRPr="00E00A92">
              <w:rPr>
                <w:i/>
                <w:lang w:val="fr-CH"/>
              </w:rPr>
              <w:sym w:font="Wingdings (PCL6)" w:char="F0C4"/>
            </w:r>
          </w:p>
        </w:tc>
      </w:tr>
    </w:tbl>
    <w:p w14:paraId="385E36CB" w14:textId="77777777" w:rsidR="0034033B" w:rsidRPr="001B1E33" w:rsidRDefault="0034033B" w:rsidP="00486BF2">
      <w:pPr>
        <w:rPr>
          <w:i/>
          <w:sz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  <w:gridCol w:w="6732"/>
        <w:gridCol w:w="3119"/>
      </w:tblGrid>
      <w:tr w:rsidR="0015789C" w:rsidRPr="001B1E33" w14:paraId="057831D0" w14:textId="77777777" w:rsidTr="00E00A92">
        <w:tc>
          <w:tcPr>
            <w:tcW w:w="14786" w:type="dxa"/>
            <w:gridSpan w:val="3"/>
            <w:shd w:val="clear" w:color="auto" w:fill="D9D9D9"/>
          </w:tcPr>
          <w:p w14:paraId="1168EB15" w14:textId="77777777" w:rsidR="0015789C" w:rsidRPr="00E00A92" w:rsidRDefault="0015789C" w:rsidP="00E00A92">
            <w:pPr>
              <w:jc w:val="center"/>
              <w:rPr>
                <w:lang w:val="fr-CH"/>
              </w:rPr>
            </w:pPr>
          </w:p>
          <w:p w14:paraId="010F363C" w14:textId="77777777" w:rsidR="0015789C" w:rsidRPr="00E00A92" w:rsidRDefault="0015789C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N</w:t>
            </w:r>
            <w:r w:rsidR="00745267" w:rsidRPr="00E00A92">
              <w:rPr>
                <w:b/>
                <w:lang w:val="fr-CH"/>
              </w:rPr>
              <w:t>iveau</w:t>
            </w:r>
            <w:r w:rsidRPr="00E00A92">
              <w:rPr>
                <w:b/>
                <w:lang w:val="fr-CH"/>
              </w:rPr>
              <w:t xml:space="preserve"> COMMUNAL</w:t>
            </w:r>
          </w:p>
          <w:p w14:paraId="3FA058B7" w14:textId="77777777" w:rsidR="0015789C" w:rsidRPr="00E00A92" w:rsidRDefault="0015789C" w:rsidP="00E00A92">
            <w:pPr>
              <w:jc w:val="center"/>
              <w:rPr>
                <w:lang w:val="fr-CH"/>
              </w:rPr>
            </w:pPr>
          </w:p>
        </w:tc>
      </w:tr>
      <w:tr w:rsidR="0015789C" w:rsidRPr="001B1E33" w14:paraId="59197AAF" w14:textId="77777777" w:rsidTr="00E00A92">
        <w:tc>
          <w:tcPr>
            <w:tcW w:w="4788" w:type="dxa"/>
          </w:tcPr>
          <w:p w14:paraId="6F1BA285" w14:textId="77777777" w:rsidR="0015789C" w:rsidRPr="00E00A92" w:rsidRDefault="0015789C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POUVOIR EXÉCUTIF</w:t>
            </w:r>
          </w:p>
        </w:tc>
        <w:tc>
          <w:tcPr>
            <w:tcW w:w="9998" w:type="dxa"/>
            <w:gridSpan w:val="2"/>
          </w:tcPr>
          <w:p w14:paraId="1236BDBB" w14:textId="77777777" w:rsidR="0015789C" w:rsidRPr="00E00A92" w:rsidRDefault="0015789C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POUVOIR LÉGISLATIF</w:t>
            </w:r>
          </w:p>
        </w:tc>
      </w:tr>
      <w:tr w:rsidR="0015789C" w:rsidRPr="00FD0793" w14:paraId="1FFE0246" w14:textId="77777777" w:rsidTr="00E00A92">
        <w:tc>
          <w:tcPr>
            <w:tcW w:w="4788" w:type="dxa"/>
          </w:tcPr>
          <w:p w14:paraId="41847DEA" w14:textId="77777777" w:rsidR="0015789C" w:rsidRPr="00E00A92" w:rsidRDefault="0015789C" w:rsidP="00E00A92">
            <w:pPr>
              <w:jc w:val="center"/>
              <w:rPr>
                <w:b/>
                <w:lang w:val="fr-CH"/>
              </w:rPr>
            </w:pPr>
          </w:p>
          <w:p w14:paraId="12DF5AE5" w14:textId="77777777" w:rsidR="0015789C" w:rsidRPr="00E00A92" w:rsidRDefault="0015789C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Le Conseil communal</w:t>
            </w:r>
          </w:p>
          <w:p w14:paraId="1DAEB15A" w14:textId="77777777" w:rsidR="001F5E99" w:rsidRPr="00E00A92" w:rsidRDefault="001F5E99" w:rsidP="00E00A92">
            <w:pPr>
              <w:jc w:val="center"/>
              <w:rPr>
                <w:lang w:val="fr-CH"/>
              </w:rPr>
            </w:pPr>
          </w:p>
          <w:p w14:paraId="51D678F9" w14:textId="77777777" w:rsidR="001F5E99" w:rsidRPr="00E00A92" w:rsidRDefault="001F5E99" w:rsidP="00E00A92">
            <w:pPr>
              <w:jc w:val="center"/>
              <w:rPr>
                <w:sz w:val="22"/>
                <w:szCs w:val="22"/>
                <w:lang w:val="fr-CH"/>
              </w:rPr>
            </w:pPr>
            <w:r w:rsidRPr="00E00A92">
              <w:rPr>
                <w:sz w:val="22"/>
                <w:szCs w:val="22"/>
                <w:lang w:val="fr-CH"/>
              </w:rPr>
              <w:t>(Composé de 5, 7 ou 9 membres, en fonction de la grandeur de la commune)</w:t>
            </w:r>
          </w:p>
          <w:p w14:paraId="2BEBD9E6" w14:textId="77777777" w:rsidR="001F5E99" w:rsidRPr="00E00A92" w:rsidRDefault="001F5E99" w:rsidP="00E00A92">
            <w:pPr>
              <w:jc w:val="both"/>
              <w:rPr>
                <w:lang w:val="fr-CH"/>
              </w:rPr>
            </w:pPr>
          </w:p>
          <w:p w14:paraId="1213268C" w14:textId="77777777" w:rsidR="0015789C" w:rsidRPr="00E00A92" w:rsidRDefault="0015789C" w:rsidP="00E00A92">
            <w:pPr>
              <w:jc w:val="both"/>
              <w:rPr>
                <w:lang w:val="fr-CH"/>
              </w:rPr>
            </w:pPr>
          </w:p>
        </w:tc>
        <w:tc>
          <w:tcPr>
            <w:tcW w:w="6840" w:type="dxa"/>
          </w:tcPr>
          <w:p w14:paraId="03BA821C" w14:textId="77777777" w:rsidR="0015789C" w:rsidRPr="00E00A92" w:rsidRDefault="0015789C" w:rsidP="00E00A92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fr-CH"/>
              </w:rPr>
            </w:pPr>
            <w:r w:rsidRPr="00E00A92">
              <w:rPr>
                <w:sz w:val="22"/>
                <w:szCs w:val="22"/>
                <w:lang w:val="fr-CH"/>
              </w:rPr>
              <w:t>Dans les communes de :</w:t>
            </w:r>
          </w:p>
          <w:p w14:paraId="251E16F5" w14:textId="77777777" w:rsidR="0015789C" w:rsidRPr="00E00A92" w:rsidRDefault="0015789C" w:rsidP="00E00A92">
            <w:pPr>
              <w:numPr>
                <w:ilvl w:val="1"/>
                <w:numId w:val="13"/>
              </w:numPr>
              <w:tabs>
                <w:tab w:val="clear" w:pos="1477"/>
                <w:tab w:val="num" w:pos="792"/>
              </w:tabs>
              <w:ind w:hanging="1045"/>
              <w:jc w:val="both"/>
              <w:rPr>
                <w:i/>
                <w:sz w:val="22"/>
                <w:szCs w:val="22"/>
                <w:lang w:val="fr-CH"/>
              </w:rPr>
            </w:pPr>
            <w:r w:rsidRPr="00E00A92">
              <w:rPr>
                <w:i/>
                <w:sz w:val="22"/>
                <w:szCs w:val="22"/>
                <w:lang w:val="fr-CH"/>
              </w:rPr>
              <w:t>Fribourg</w:t>
            </w:r>
          </w:p>
          <w:p w14:paraId="0E6383FB" w14:textId="77777777" w:rsidR="0015789C" w:rsidRPr="00E00A92" w:rsidRDefault="0015789C" w:rsidP="00E00A92">
            <w:pPr>
              <w:numPr>
                <w:ilvl w:val="1"/>
                <w:numId w:val="13"/>
              </w:numPr>
              <w:tabs>
                <w:tab w:val="clear" w:pos="1477"/>
                <w:tab w:val="num" w:pos="792"/>
              </w:tabs>
              <w:ind w:hanging="1045"/>
              <w:jc w:val="both"/>
              <w:rPr>
                <w:i/>
                <w:sz w:val="22"/>
                <w:szCs w:val="22"/>
                <w:lang w:val="fr-CH"/>
              </w:rPr>
            </w:pPr>
            <w:r w:rsidRPr="00E00A92">
              <w:rPr>
                <w:i/>
                <w:sz w:val="22"/>
                <w:szCs w:val="22"/>
                <w:lang w:val="fr-CH"/>
              </w:rPr>
              <w:t>Bulle</w:t>
            </w:r>
          </w:p>
          <w:p w14:paraId="1ACAF8E5" w14:textId="77777777" w:rsidR="0015789C" w:rsidRPr="00E00A92" w:rsidRDefault="0015789C" w:rsidP="00E00A92">
            <w:pPr>
              <w:numPr>
                <w:ilvl w:val="1"/>
                <w:numId w:val="13"/>
              </w:numPr>
              <w:tabs>
                <w:tab w:val="clear" w:pos="1477"/>
                <w:tab w:val="num" w:pos="792"/>
              </w:tabs>
              <w:ind w:hanging="1045"/>
              <w:jc w:val="both"/>
              <w:rPr>
                <w:i/>
                <w:sz w:val="22"/>
                <w:szCs w:val="22"/>
                <w:lang w:val="fr-CH"/>
              </w:rPr>
            </w:pPr>
            <w:r w:rsidRPr="00E00A92">
              <w:rPr>
                <w:i/>
                <w:sz w:val="22"/>
                <w:szCs w:val="22"/>
                <w:lang w:val="fr-CH"/>
              </w:rPr>
              <w:t>Morat</w:t>
            </w:r>
          </w:p>
          <w:p w14:paraId="77BB3251" w14:textId="77777777" w:rsidR="0015789C" w:rsidRPr="00E00A92" w:rsidRDefault="0015789C" w:rsidP="00E00A92">
            <w:pPr>
              <w:numPr>
                <w:ilvl w:val="1"/>
                <w:numId w:val="13"/>
              </w:numPr>
              <w:tabs>
                <w:tab w:val="clear" w:pos="1477"/>
                <w:tab w:val="num" w:pos="792"/>
              </w:tabs>
              <w:ind w:hanging="1045"/>
              <w:jc w:val="both"/>
              <w:rPr>
                <w:i/>
                <w:sz w:val="22"/>
                <w:szCs w:val="22"/>
                <w:lang w:val="fr-CH"/>
              </w:rPr>
            </w:pPr>
            <w:r w:rsidRPr="00E00A92">
              <w:rPr>
                <w:i/>
                <w:sz w:val="22"/>
                <w:szCs w:val="22"/>
                <w:lang w:val="fr-CH"/>
              </w:rPr>
              <w:t>Romont</w:t>
            </w:r>
          </w:p>
          <w:p w14:paraId="6386586A" w14:textId="77777777" w:rsidR="0015789C" w:rsidRPr="00E00A92" w:rsidRDefault="0015789C" w:rsidP="00E00A92">
            <w:pPr>
              <w:numPr>
                <w:ilvl w:val="1"/>
                <w:numId w:val="13"/>
              </w:numPr>
              <w:tabs>
                <w:tab w:val="clear" w:pos="1477"/>
                <w:tab w:val="num" w:pos="792"/>
              </w:tabs>
              <w:ind w:hanging="1045"/>
              <w:jc w:val="both"/>
              <w:rPr>
                <w:i/>
                <w:sz w:val="22"/>
                <w:szCs w:val="22"/>
                <w:lang w:val="fr-CH"/>
              </w:rPr>
            </w:pPr>
            <w:r w:rsidRPr="00E00A92">
              <w:rPr>
                <w:i/>
                <w:sz w:val="22"/>
                <w:szCs w:val="22"/>
                <w:lang w:val="fr-CH"/>
              </w:rPr>
              <w:t>Estavayer-le-Lac</w:t>
            </w:r>
          </w:p>
          <w:p w14:paraId="33FAD89D" w14:textId="77777777" w:rsidR="0015789C" w:rsidRPr="00E00A92" w:rsidRDefault="0015789C" w:rsidP="00E00A92">
            <w:pPr>
              <w:numPr>
                <w:ilvl w:val="1"/>
                <w:numId w:val="13"/>
              </w:numPr>
              <w:tabs>
                <w:tab w:val="clear" w:pos="1477"/>
                <w:tab w:val="num" w:pos="792"/>
              </w:tabs>
              <w:ind w:hanging="1045"/>
              <w:jc w:val="both"/>
              <w:rPr>
                <w:i/>
                <w:sz w:val="22"/>
                <w:szCs w:val="22"/>
                <w:lang w:val="fr-CH"/>
              </w:rPr>
            </w:pPr>
            <w:r w:rsidRPr="00E00A92">
              <w:rPr>
                <w:i/>
                <w:sz w:val="22"/>
                <w:szCs w:val="22"/>
                <w:lang w:val="fr-CH"/>
              </w:rPr>
              <w:t>Châtel-St-Denis</w:t>
            </w:r>
          </w:p>
          <w:p w14:paraId="3954CD69" w14:textId="77777777" w:rsidR="0015789C" w:rsidRPr="00E00A92" w:rsidRDefault="0015789C" w:rsidP="00E00A92">
            <w:pPr>
              <w:numPr>
                <w:ilvl w:val="1"/>
                <w:numId w:val="13"/>
              </w:numPr>
              <w:tabs>
                <w:tab w:val="clear" w:pos="1477"/>
                <w:tab w:val="num" w:pos="792"/>
              </w:tabs>
              <w:ind w:hanging="1045"/>
              <w:jc w:val="both"/>
              <w:rPr>
                <w:i/>
                <w:sz w:val="22"/>
                <w:szCs w:val="22"/>
                <w:lang w:val="fr-CH"/>
              </w:rPr>
            </w:pPr>
            <w:r w:rsidRPr="00E00A92">
              <w:rPr>
                <w:i/>
                <w:sz w:val="22"/>
                <w:szCs w:val="22"/>
                <w:lang w:val="fr-CH"/>
              </w:rPr>
              <w:t>Marly</w:t>
            </w:r>
          </w:p>
          <w:p w14:paraId="05590ED6" w14:textId="77777777" w:rsidR="0015789C" w:rsidRDefault="0015789C" w:rsidP="00E00A92">
            <w:pPr>
              <w:numPr>
                <w:ilvl w:val="1"/>
                <w:numId w:val="13"/>
              </w:numPr>
              <w:tabs>
                <w:tab w:val="clear" w:pos="1477"/>
                <w:tab w:val="num" w:pos="792"/>
              </w:tabs>
              <w:ind w:hanging="1045"/>
              <w:jc w:val="both"/>
              <w:rPr>
                <w:i/>
                <w:sz w:val="22"/>
                <w:szCs w:val="22"/>
                <w:lang w:val="fr-CH"/>
              </w:rPr>
            </w:pPr>
            <w:r w:rsidRPr="00E00A92">
              <w:rPr>
                <w:i/>
                <w:sz w:val="22"/>
                <w:szCs w:val="22"/>
                <w:lang w:val="fr-CH"/>
              </w:rPr>
              <w:t>Villars-sur-Glâne</w:t>
            </w:r>
          </w:p>
          <w:p w14:paraId="449AEB7A" w14:textId="77777777" w:rsidR="00EA0DA8" w:rsidRPr="00E00A92" w:rsidRDefault="00EA0DA8" w:rsidP="00E00A92">
            <w:pPr>
              <w:numPr>
                <w:ilvl w:val="1"/>
                <w:numId w:val="13"/>
              </w:numPr>
              <w:tabs>
                <w:tab w:val="clear" w:pos="1477"/>
                <w:tab w:val="num" w:pos="792"/>
              </w:tabs>
              <w:ind w:hanging="1045"/>
              <w:jc w:val="both"/>
              <w:rPr>
                <w:i/>
                <w:sz w:val="22"/>
                <w:szCs w:val="22"/>
                <w:lang w:val="fr-CH"/>
              </w:rPr>
            </w:pPr>
            <w:proofErr w:type="spellStart"/>
            <w:r>
              <w:rPr>
                <w:i/>
                <w:sz w:val="22"/>
                <w:szCs w:val="22"/>
                <w:lang w:val="fr-CH"/>
              </w:rPr>
              <w:t>Guin</w:t>
            </w:r>
            <w:proofErr w:type="spellEnd"/>
          </w:p>
          <w:p w14:paraId="064888F5" w14:textId="70CB51A2" w:rsidR="001F5E99" w:rsidRPr="00E00A92" w:rsidRDefault="001F5E99" w:rsidP="00E00A92">
            <w:pPr>
              <w:numPr>
                <w:ilvl w:val="2"/>
                <w:numId w:val="13"/>
              </w:numPr>
              <w:tabs>
                <w:tab w:val="clear" w:pos="1980"/>
                <w:tab w:val="num" w:pos="432"/>
              </w:tabs>
              <w:ind w:left="432" w:hanging="447"/>
              <w:jc w:val="both"/>
              <w:rPr>
                <w:sz w:val="22"/>
                <w:szCs w:val="22"/>
                <w:lang w:val="fr-CH"/>
              </w:rPr>
            </w:pPr>
            <w:r w:rsidRPr="00E00A92">
              <w:rPr>
                <w:sz w:val="22"/>
                <w:szCs w:val="22"/>
                <w:lang w:val="fr-CH"/>
              </w:rPr>
              <w:t xml:space="preserve">Dans les communes de plus de 600 habitants qui en ont ainsi décidé (par exemple </w:t>
            </w:r>
            <w:proofErr w:type="spellStart"/>
            <w:r w:rsidRPr="00FD0793">
              <w:rPr>
                <w:sz w:val="22"/>
                <w:szCs w:val="22"/>
                <w:lang w:val="fr-CH"/>
              </w:rPr>
              <w:t>Belfaux</w:t>
            </w:r>
            <w:proofErr w:type="spellEnd"/>
            <w:r w:rsidRPr="00FD0793">
              <w:rPr>
                <w:sz w:val="22"/>
                <w:szCs w:val="22"/>
                <w:lang w:val="fr-CH"/>
              </w:rPr>
              <w:t xml:space="preserve">, </w:t>
            </w:r>
            <w:proofErr w:type="spellStart"/>
            <w:r w:rsidRPr="00FD0793">
              <w:rPr>
                <w:sz w:val="22"/>
                <w:szCs w:val="22"/>
                <w:lang w:val="fr-CH"/>
              </w:rPr>
              <w:t>Attalens</w:t>
            </w:r>
            <w:proofErr w:type="spellEnd"/>
            <w:r w:rsidRPr="00FD0793">
              <w:rPr>
                <w:sz w:val="22"/>
                <w:szCs w:val="22"/>
                <w:lang w:val="fr-CH"/>
              </w:rPr>
              <w:t xml:space="preserve">, </w:t>
            </w:r>
            <w:proofErr w:type="spellStart"/>
            <w:r w:rsidR="00BE3CB8" w:rsidRPr="00FD0793">
              <w:rPr>
                <w:sz w:val="22"/>
                <w:szCs w:val="22"/>
                <w:lang w:val="fr-CH"/>
              </w:rPr>
              <w:t>Gibloux</w:t>
            </w:r>
            <w:proofErr w:type="spellEnd"/>
            <w:r w:rsidRPr="00FD0793">
              <w:rPr>
                <w:sz w:val="22"/>
                <w:szCs w:val="22"/>
                <w:lang w:val="fr-CH"/>
              </w:rPr>
              <w:t>)</w:t>
            </w:r>
          </w:p>
          <w:p w14:paraId="27BAC61E" w14:textId="77777777" w:rsidR="001F5E99" w:rsidRPr="00E00A92" w:rsidRDefault="001F5E99" w:rsidP="00E00A92">
            <w:pPr>
              <w:jc w:val="both"/>
              <w:rPr>
                <w:sz w:val="22"/>
                <w:szCs w:val="22"/>
                <w:lang w:val="fr-CH"/>
              </w:rPr>
            </w:pPr>
          </w:p>
          <w:p w14:paraId="434F3FB2" w14:textId="77777777" w:rsidR="00B219B5" w:rsidRPr="00E00A92" w:rsidRDefault="001F5E99" w:rsidP="00E00A92">
            <w:pPr>
              <w:jc w:val="both"/>
              <w:rPr>
                <w:b/>
                <w:sz w:val="22"/>
                <w:szCs w:val="22"/>
                <w:lang w:val="fr-CH"/>
              </w:rPr>
            </w:pPr>
            <w:proofErr w:type="gramStart"/>
            <w:r w:rsidRPr="00E00A92">
              <w:rPr>
                <w:sz w:val="22"/>
                <w:szCs w:val="22"/>
                <w:lang w:val="fr-CH"/>
              </w:rPr>
              <w:t>le</w:t>
            </w:r>
            <w:proofErr w:type="gramEnd"/>
            <w:r w:rsidRPr="00E00A92">
              <w:rPr>
                <w:sz w:val="22"/>
                <w:szCs w:val="22"/>
                <w:lang w:val="fr-CH"/>
              </w:rPr>
              <w:t xml:space="preserve"> pouvoir législatif</w:t>
            </w:r>
            <w:r w:rsidR="00745267" w:rsidRPr="00E00A92">
              <w:rPr>
                <w:sz w:val="22"/>
                <w:szCs w:val="22"/>
                <w:lang w:val="fr-CH"/>
              </w:rPr>
              <w:t> </w:t>
            </w:r>
            <w:r w:rsidRPr="00E00A92">
              <w:rPr>
                <w:sz w:val="22"/>
                <w:szCs w:val="22"/>
                <w:lang w:val="fr-CH"/>
              </w:rPr>
              <w:t xml:space="preserve"> est assuré par un :</w:t>
            </w:r>
          </w:p>
          <w:p w14:paraId="524B5E7D" w14:textId="77777777" w:rsidR="00B219B5" w:rsidRPr="00E00A92" w:rsidRDefault="00B219B5" w:rsidP="00E00A92">
            <w:pPr>
              <w:jc w:val="both"/>
              <w:rPr>
                <w:b/>
                <w:sz w:val="22"/>
                <w:szCs w:val="22"/>
                <w:lang w:val="fr-CH"/>
              </w:rPr>
            </w:pPr>
          </w:p>
          <w:p w14:paraId="3074BE8C" w14:textId="77777777" w:rsidR="001F5E99" w:rsidRPr="00E00A92" w:rsidRDefault="001F5E99" w:rsidP="00E00A92">
            <w:pPr>
              <w:jc w:val="center"/>
              <w:rPr>
                <w:lang w:val="fr-CH"/>
              </w:rPr>
            </w:pPr>
            <w:r w:rsidRPr="00E00A92">
              <w:rPr>
                <w:b/>
                <w:lang w:val="fr-CH"/>
              </w:rPr>
              <w:t>Conseil général</w:t>
            </w:r>
          </w:p>
          <w:p w14:paraId="09BED23C" w14:textId="77777777" w:rsidR="001F5E99" w:rsidRPr="00E00A92" w:rsidRDefault="001F5E99" w:rsidP="00E00A92">
            <w:pPr>
              <w:jc w:val="both"/>
              <w:rPr>
                <w:lang w:val="fr-CH"/>
              </w:rPr>
            </w:pPr>
          </w:p>
        </w:tc>
        <w:tc>
          <w:tcPr>
            <w:tcW w:w="3158" w:type="dxa"/>
          </w:tcPr>
          <w:p w14:paraId="7894054F" w14:textId="77777777" w:rsidR="0015789C" w:rsidRPr="00E00A92" w:rsidRDefault="001F5E99" w:rsidP="00E00A92">
            <w:pPr>
              <w:jc w:val="both"/>
              <w:rPr>
                <w:sz w:val="22"/>
                <w:szCs w:val="22"/>
                <w:lang w:val="fr-CH"/>
              </w:rPr>
            </w:pPr>
            <w:r w:rsidRPr="00E00A92">
              <w:rPr>
                <w:sz w:val="22"/>
                <w:szCs w:val="22"/>
                <w:lang w:val="fr-CH"/>
              </w:rPr>
              <w:t>Dans les petites comm</w:t>
            </w:r>
            <w:r w:rsidR="00DB1CAB" w:rsidRPr="00E00A92">
              <w:rPr>
                <w:sz w:val="22"/>
                <w:szCs w:val="22"/>
                <w:lang w:val="fr-CH"/>
              </w:rPr>
              <w:t>unes de moins de 600 habitants et dans les communes de plus de 600 habitants qui n’ont pas décidé de la création d’un conseil général,</w:t>
            </w:r>
            <w:r w:rsidRPr="00E00A92">
              <w:rPr>
                <w:sz w:val="22"/>
                <w:szCs w:val="22"/>
                <w:lang w:val="fr-CH"/>
              </w:rPr>
              <w:t xml:space="preserve"> le pouvoir législatif est assuré par :</w:t>
            </w:r>
          </w:p>
          <w:p w14:paraId="619CACC5" w14:textId="77777777" w:rsidR="001F5E99" w:rsidRPr="00E00A92" w:rsidRDefault="001F5E99" w:rsidP="00E00A92">
            <w:pPr>
              <w:jc w:val="both"/>
              <w:rPr>
                <w:b/>
                <w:lang w:val="fr-CH"/>
              </w:rPr>
            </w:pPr>
          </w:p>
          <w:p w14:paraId="529CF22F" w14:textId="77777777" w:rsidR="001F5E99" w:rsidRPr="00E00A92" w:rsidRDefault="001F5E99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L’assemblée communale</w:t>
            </w:r>
          </w:p>
          <w:p w14:paraId="6A03CF23" w14:textId="77777777" w:rsidR="001F5E99" w:rsidRPr="00E00A92" w:rsidRDefault="001F5E99" w:rsidP="00E00A92">
            <w:pPr>
              <w:jc w:val="center"/>
              <w:rPr>
                <w:lang w:val="fr-CH"/>
              </w:rPr>
            </w:pPr>
          </w:p>
          <w:p w14:paraId="2F2E584B" w14:textId="77777777" w:rsidR="001F5E99" w:rsidRPr="00E00A92" w:rsidRDefault="001F5E99" w:rsidP="00E00A92">
            <w:pPr>
              <w:jc w:val="both"/>
              <w:rPr>
                <w:sz w:val="22"/>
                <w:szCs w:val="22"/>
                <w:lang w:val="fr-CH"/>
              </w:rPr>
            </w:pPr>
            <w:r w:rsidRPr="00E00A92">
              <w:rPr>
                <w:sz w:val="22"/>
                <w:szCs w:val="22"/>
                <w:lang w:val="fr-CH"/>
              </w:rPr>
              <w:t>(c’est-à-dire la population de la commune qui se réunit en principe 2 fois par année pour débattre affaires communales)</w:t>
            </w:r>
          </w:p>
        </w:tc>
      </w:tr>
    </w:tbl>
    <w:p w14:paraId="6EAA06C7" w14:textId="77777777" w:rsidR="0034033B" w:rsidRPr="001B1E33" w:rsidRDefault="0034033B">
      <w:pPr>
        <w:rPr>
          <w:sz w:val="20"/>
          <w:lang w:val="fr-CH"/>
        </w:rPr>
      </w:pPr>
    </w:p>
    <w:p w14:paraId="0BD2E7D9" w14:textId="77777777" w:rsidR="001F5E99" w:rsidRPr="001B1E33" w:rsidRDefault="001F5E99" w:rsidP="001F5E99">
      <w:pPr>
        <w:rPr>
          <w:sz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9"/>
        <w:gridCol w:w="6131"/>
      </w:tblGrid>
      <w:tr w:rsidR="001F5E99" w:rsidRPr="00E00A92" w14:paraId="660EA763" w14:textId="77777777" w:rsidTr="00E00A92">
        <w:tc>
          <w:tcPr>
            <w:tcW w:w="14786" w:type="dxa"/>
            <w:gridSpan w:val="2"/>
            <w:shd w:val="clear" w:color="auto" w:fill="D9D9D9"/>
          </w:tcPr>
          <w:p w14:paraId="35152482" w14:textId="77777777" w:rsidR="001F5E99" w:rsidRPr="00E00A92" w:rsidRDefault="001F5E99" w:rsidP="00E00A92">
            <w:pPr>
              <w:jc w:val="center"/>
              <w:rPr>
                <w:lang w:val="fr-CH"/>
              </w:rPr>
            </w:pPr>
          </w:p>
          <w:p w14:paraId="07265D4E" w14:textId="77777777" w:rsidR="001F5E99" w:rsidRPr="00E00A92" w:rsidRDefault="001F5E99" w:rsidP="00E00A92">
            <w:pPr>
              <w:jc w:val="center"/>
              <w:rPr>
                <w:b/>
                <w:lang w:val="fr-CH"/>
              </w:rPr>
            </w:pPr>
            <w:r w:rsidRPr="00E00A92">
              <w:rPr>
                <w:b/>
                <w:lang w:val="fr-CH"/>
              </w:rPr>
              <w:t>GÉNÉRALITÉS</w:t>
            </w:r>
          </w:p>
          <w:p w14:paraId="65D63726" w14:textId="77777777" w:rsidR="001F5E99" w:rsidRPr="00E00A92" w:rsidRDefault="001F5E99" w:rsidP="00E00A92">
            <w:pPr>
              <w:jc w:val="center"/>
              <w:rPr>
                <w:lang w:val="fr-CH"/>
              </w:rPr>
            </w:pPr>
          </w:p>
        </w:tc>
      </w:tr>
      <w:tr w:rsidR="001F5E99" w:rsidRPr="00FD0793" w14:paraId="569E5E0B" w14:textId="77777777" w:rsidTr="00E00A92">
        <w:tc>
          <w:tcPr>
            <w:tcW w:w="8568" w:type="dxa"/>
          </w:tcPr>
          <w:p w14:paraId="5B386119" w14:textId="77777777" w:rsidR="001F5E99" w:rsidRPr="00E00A92" w:rsidRDefault="001F5E99" w:rsidP="00E00A92">
            <w:pPr>
              <w:jc w:val="center"/>
              <w:rPr>
                <w:sz w:val="22"/>
                <w:szCs w:val="22"/>
                <w:lang w:val="fr-CH"/>
              </w:rPr>
            </w:pPr>
            <w:r w:rsidRPr="00E00A92">
              <w:rPr>
                <w:sz w:val="22"/>
                <w:szCs w:val="22"/>
                <w:lang w:val="fr-CH"/>
              </w:rPr>
              <w:t xml:space="preserve">Le Canton de Fribourg est découpé en </w:t>
            </w:r>
            <w:r w:rsidR="008B34E5" w:rsidRPr="00E00A92">
              <w:rPr>
                <w:sz w:val="22"/>
                <w:szCs w:val="22"/>
                <w:lang w:val="fr-CH"/>
              </w:rPr>
              <w:t>7 circonscriptions administratives (</w:t>
            </w:r>
            <w:r w:rsidR="008B34E5" w:rsidRPr="00E00A92">
              <w:rPr>
                <w:b/>
                <w:sz w:val="22"/>
                <w:szCs w:val="22"/>
                <w:lang w:val="fr-CH"/>
              </w:rPr>
              <w:t>les</w:t>
            </w:r>
            <w:r w:rsidR="008B34E5" w:rsidRPr="00E00A92">
              <w:rPr>
                <w:sz w:val="22"/>
                <w:szCs w:val="22"/>
                <w:lang w:val="fr-CH"/>
              </w:rPr>
              <w:t xml:space="preserve"> </w:t>
            </w:r>
            <w:r w:rsidR="008B34E5" w:rsidRPr="00E00A92">
              <w:rPr>
                <w:b/>
                <w:sz w:val="22"/>
                <w:szCs w:val="22"/>
                <w:lang w:val="fr-CH"/>
              </w:rPr>
              <w:t>districts)</w:t>
            </w:r>
            <w:r w:rsidR="008B34E5" w:rsidRPr="00E00A92">
              <w:rPr>
                <w:sz w:val="22"/>
                <w:szCs w:val="22"/>
                <w:lang w:val="fr-CH"/>
              </w:rPr>
              <w:t xml:space="preserve"> et qui ont chacune à leur tête un représentant du Conseil d’Etat, le </w:t>
            </w:r>
            <w:r w:rsidR="008B34E5" w:rsidRPr="00E00A92">
              <w:rPr>
                <w:b/>
                <w:sz w:val="22"/>
                <w:szCs w:val="22"/>
                <w:lang w:val="fr-CH"/>
              </w:rPr>
              <w:t>Préfet</w:t>
            </w:r>
            <w:r w:rsidR="008B34E5" w:rsidRPr="00E00A92">
              <w:rPr>
                <w:sz w:val="22"/>
                <w:szCs w:val="22"/>
                <w:lang w:val="fr-CH"/>
              </w:rPr>
              <w:t>.</w:t>
            </w:r>
          </w:p>
          <w:p w14:paraId="1CF1D7A6" w14:textId="77777777" w:rsidR="008B34E5" w:rsidRPr="00E00A92" w:rsidRDefault="008B34E5" w:rsidP="00E00A92">
            <w:pPr>
              <w:jc w:val="both"/>
              <w:rPr>
                <w:sz w:val="22"/>
                <w:szCs w:val="22"/>
                <w:lang w:val="fr-CH"/>
              </w:rPr>
            </w:pPr>
          </w:p>
          <w:p w14:paraId="04EAAD70" w14:textId="77777777" w:rsidR="008B34E5" w:rsidRPr="00E00A92" w:rsidRDefault="008B34E5" w:rsidP="00E00A92">
            <w:pPr>
              <w:jc w:val="both"/>
              <w:rPr>
                <w:sz w:val="22"/>
                <w:szCs w:val="22"/>
                <w:lang w:val="fr-CH"/>
              </w:rPr>
            </w:pPr>
            <w:r w:rsidRPr="00E00A92">
              <w:rPr>
                <w:sz w:val="22"/>
                <w:szCs w:val="22"/>
                <w:u w:val="single"/>
                <w:lang w:val="fr-CH"/>
              </w:rPr>
              <w:t>DISTRICTS</w:t>
            </w:r>
            <w:r w:rsidRPr="00E00A92">
              <w:rPr>
                <w:sz w:val="22"/>
                <w:szCs w:val="22"/>
                <w:lang w:val="fr-CH"/>
              </w:rPr>
              <w:tab/>
            </w:r>
            <w:r w:rsidRPr="00E00A92">
              <w:rPr>
                <w:sz w:val="22"/>
                <w:szCs w:val="22"/>
                <w:lang w:val="fr-CH"/>
              </w:rPr>
              <w:tab/>
            </w:r>
            <w:r w:rsidRPr="00E00A92">
              <w:rPr>
                <w:sz w:val="22"/>
                <w:szCs w:val="22"/>
                <w:lang w:val="fr-CH"/>
              </w:rPr>
              <w:tab/>
            </w:r>
            <w:r w:rsidRPr="00E00A92">
              <w:rPr>
                <w:sz w:val="22"/>
                <w:szCs w:val="22"/>
                <w:u w:val="single"/>
                <w:lang w:val="fr-CH"/>
              </w:rPr>
              <w:t>PRÉFETS</w:t>
            </w:r>
            <w:r w:rsidRPr="00E00A92">
              <w:rPr>
                <w:sz w:val="22"/>
                <w:szCs w:val="22"/>
                <w:lang w:val="fr-CH"/>
              </w:rPr>
              <w:tab/>
            </w:r>
            <w:r w:rsidRPr="00E00A92">
              <w:rPr>
                <w:sz w:val="22"/>
                <w:szCs w:val="22"/>
                <w:lang w:val="fr-CH"/>
              </w:rPr>
              <w:tab/>
            </w:r>
            <w:r w:rsidRPr="00E00A92">
              <w:rPr>
                <w:sz w:val="22"/>
                <w:szCs w:val="22"/>
                <w:lang w:val="fr-CH"/>
              </w:rPr>
              <w:tab/>
            </w:r>
            <w:r w:rsidR="00745267" w:rsidRPr="00E00A92">
              <w:rPr>
                <w:sz w:val="22"/>
                <w:szCs w:val="22"/>
                <w:lang w:val="fr-CH"/>
              </w:rPr>
              <w:tab/>
            </w:r>
            <w:r w:rsidRPr="00E00A92">
              <w:rPr>
                <w:sz w:val="22"/>
                <w:szCs w:val="22"/>
                <w:u w:val="single"/>
                <w:lang w:val="fr-CH"/>
              </w:rPr>
              <w:t>CHEFS-LIEUX</w:t>
            </w:r>
          </w:p>
          <w:p w14:paraId="3A0C42A8" w14:textId="7CDCEBD0" w:rsidR="008B34E5" w:rsidRPr="00E00A92" w:rsidRDefault="008B34E5" w:rsidP="00E00A92">
            <w:pPr>
              <w:jc w:val="both"/>
              <w:rPr>
                <w:sz w:val="22"/>
                <w:szCs w:val="22"/>
                <w:lang w:val="fr-FR"/>
              </w:rPr>
            </w:pPr>
            <w:r w:rsidRPr="00E00A92">
              <w:rPr>
                <w:sz w:val="22"/>
                <w:szCs w:val="22"/>
                <w:lang w:val="fr-FR"/>
              </w:rPr>
              <w:t>Sarine</w:t>
            </w:r>
            <w:r w:rsidRPr="00E00A92">
              <w:rPr>
                <w:sz w:val="22"/>
                <w:szCs w:val="22"/>
                <w:lang w:val="fr-FR"/>
              </w:rPr>
              <w:tab/>
            </w:r>
            <w:r w:rsidRPr="00E00A92">
              <w:rPr>
                <w:sz w:val="22"/>
                <w:szCs w:val="22"/>
                <w:lang w:val="fr-FR"/>
              </w:rPr>
              <w:tab/>
            </w:r>
            <w:r w:rsidRPr="00E00A92">
              <w:rPr>
                <w:sz w:val="22"/>
                <w:szCs w:val="22"/>
                <w:lang w:val="fr-FR"/>
              </w:rPr>
              <w:tab/>
            </w:r>
            <w:r w:rsidRPr="00E00A92">
              <w:rPr>
                <w:sz w:val="22"/>
                <w:szCs w:val="22"/>
                <w:lang w:val="fr-FR"/>
              </w:rPr>
              <w:tab/>
            </w:r>
            <w:r w:rsidR="00BE3CB8" w:rsidRPr="00FD0793">
              <w:rPr>
                <w:sz w:val="22"/>
                <w:szCs w:val="22"/>
                <w:lang w:val="fr-FR"/>
              </w:rPr>
              <w:t>Lise-Marie Graden</w:t>
            </w:r>
            <w:r w:rsidRPr="00E00A92">
              <w:rPr>
                <w:sz w:val="22"/>
                <w:szCs w:val="22"/>
                <w:lang w:val="fr-FR"/>
              </w:rPr>
              <w:tab/>
            </w:r>
            <w:r w:rsidRPr="00E00A92">
              <w:rPr>
                <w:sz w:val="22"/>
                <w:szCs w:val="22"/>
                <w:lang w:val="fr-FR"/>
              </w:rPr>
              <w:tab/>
            </w:r>
            <w:r w:rsidRPr="00E00A92">
              <w:rPr>
                <w:sz w:val="22"/>
                <w:szCs w:val="22"/>
                <w:lang w:val="fr-FR"/>
              </w:rPr>
              <w:tab/>
              <w:t>Fribourg</w:t>
            </w:r>
          </w:p>
          <w:p w14:paraId="0365FDE1" w14:textId="77777777" w:rsidR="008B34E5" w:rsidRPr="005F1C47" w:rsidRDefault="008B34E5" w:rsidP="00E00A92">
            <w:pPr>
              <w:jc w:val="both"/>
              <w:rPr>
                <w:sz w:val="22"/>
                <w:szCs w:val="22"/>
              </w:rPr>
            </w:pPr>
            <w:r w:rsidRPr="005F1C47">
              <w:rPr>
                <w:sz w:val="22"/>
                <w:szCs w:val="22"/>
              </w:rPr>
              <w:t>Singine</w:t>
            </w:r>
            <w:r w:rsidRPr="005F1C47">
              <w:rPr>
                <w:sz w:val="22"/>
                <w:szCs w:val="22"/>
              </w:rPr>
              <w:tab/>
            </w:r>
            <w:r w:rsidRPr="005F1C47">
              <w:rPr>
                <w:sz w:val="22"/>
                <w:szCs w:val="22"/>
              </w:rPr>
              <w:tab/>
            </w:r>
            <w:r w:rsidRPr="005F1C47">
              <w:rPr>
                <w:sz w:val="22"/>
                <w:szCs w:val="22"/>
              </w:rPr>
              <w:tab/>
            </w:r>
            <w:r w:rsidR="00745267" w:rsidRPr="005F1C47">
              <w:rPr>
                <w:sz w:val="22"/>
                <w:szCs w:val="22"/>
              </w:rPr>
              <w:tab/>
            </w:r>
            <w:r w:rsidR="005F1C47" w:rsidRPr="005F1C47">
              <w:rPr>
                <w:sz w:val="22"/>
                <w:szCs w:val="22"/>
              </w:rPr>
              <w:t>Manfred Raemy</w:t>
            </w:r>
            <w:r w:rsidRPr="005F1C47">
              <w:rPr>
                <w:sz w:val="22"/>
                <w:szCs w:val="22"/>
              </w:rPr>
              <w:tab/>
            </w:r>
            <w:r w:rsidRPr="005F1C47">
              <w:rPr>
                <w:sz w:val="22"/>
                <w:szCs w:val="22"/>
              </w:rPr>
              <w:tab/>
            </w:r>
            <w:r w:rsidRPr="005F1C47">
              <w:rPr>
                <w:sz w:val="22"/>
                <w:szCs w:val="22"/>
              </w:rPr>
              <w:tab/>
            </w:r>
            <w:r w:rsidR="005F1C47" w:rsidRPr="005F1C47">
              <w:rPr>
                <w:sz w:val="22"/>
                <w:szCs w:val="22"/>
              </w:rPr>
              <w:tab/>
            </w:r>
            <w:r w:rsidRPr="005F1C47">
              <w:rPr>
                <w:sz w:val="22"/>
                <w:szCs w:val="22"/>
              </w:rPr>
              <w:t>Tafers</w:t>
            </w:r>
          </w:p>
          <w:p w14:paraId="7AC941DA" w14:textId="1A0D0B17" w:rsidR="008B34E5" w:rsidRPr="00DE67BB" w:rsidRDefault="008B34E5" w:rsidP="00E00A92">
            <w:pPr>
              <w:jc w:val="both"/>
              <w:rPr>
                <w:sz w:val="22"/>
                <w:szCs w:val="22"/>
              </w:rPr>
            </w:pPr>
            <w:proofErr w:type="spellStart"/>
            <w:r w:rsidRPr="00DE67BB">
              <w:rPr>
                <w:sz w:val="22"/>
                <w:szCs w:val="22"/>
              </w:rPr>
              <w:t>Gruyère</w:t>
            </w:r>
            <w:proofErr w:type="spellEnd"/>
            <w:r w:rsidRPr="00DE67BB">
              <w:rPr>
                <w:sz w:val="22"/>
                <w:szCs w:val="22"/>
              </w:rPr>
              <w:tab/>
            </w:r>
            <w:r w:rsidRPr="00DE67BB">
              <w:rPr>
                <w:sz w:val="22"/>
                <w:szCs w:val="22"/>
              </w:rPr>
              <w:tab/>
            </w:r>
            <w:r w:rsidRPr="00DE67BB">
              <w:rPr>
                <w:sz w:val="22"/>
                <w:szCs w:val="22"/>
              </w:rPr>
              <w:tab/>
            </w:r>
            <w:r w:rsidR="00BE3CB8" w:rsidRPr="00FD0793">
              <w:rPr>
                <w:sz w:val="22"/>
                <w:szCs w:val="22"/>
              </w:rPr>
              <w:t xml:space="preserve">Vincent </w:t>
            </w:r>
            <w:proofErr w:type="spellStart"/>
            <w:r w:rsidR="00BE3CB8" w:rsidRPr="00FD0793">
              <w:rPr>
                <w:sz w:val="22"/>
                <w:szCs w:val="22"/>
              </w:rPr>
              <w:t>Bosson</w:t>
            </w:r>
            <w:proofErr w:type="spellEnd"/>
            <w:r w:rsidRPr="00DE67BB">
              <w:rPr>
                <w:sz w:val="22"/>
                <w:szCs w:val="22"/>
              </w:rPr>
              <w:tab/>
            </w:r>
            <w:r w:rsidRPr="00DE67BB">
              <w:rPr>
                <w:sz w:val="22"/>
                <w:szCs w:val="22"/>
              </w:rPr>
              <w:tab/>
            </w:r>
            <w:r w:rsidR="00745267" w:rsidRPr="00DE67BB">
              <w:rPr>
                <w:sz w:val="22"/>
                <w:szCs w:val="22"/>
              </w:rPr>
              <w:tab/>
            </w:r>
            <w:r w:rsidR="00745267" w:rsidRPr="00DE67BB">
              <w:rPr>
                <w:sz w:val="22"/>
                <w:szCs w:val="22"/>
              </w:rPr>
              <w:tab/>
            </w:r>
            <w:proofErr w:type="spellStart"/>
            <w:r w:rsidRPr="00DE67BB">
              <w:rPr>
                <w:sz w:val="22"/>
                <w:szCs w:val="22"/>
              </w:rPr>
              <w:t>Bulle</w:t>
            </w:r>
            <w:proofErr w:type="spellEnd"/>
          </w:p>
          <w:p w14:paraId="15F05357" w14:textId="38D9F937" w:rsidR="008B34E5" w:rsidRPr="00DE67BB" w:rsidRDefault="008B34E5" w:rsidP="00E00A92">
            <w:pPr>
              <w:jc w:val="both"/>
              <w:rPr>
                <w:sz w:val="22"/>
                <w:szCs w:val="22"/>
              </w:rPr>
            </w:pPr>
            <w:r w:rsidRPr="00DE67BB">
              <w:rPr>
                <w:sz w:val="22"/>
                <w:szCs w:val="22"/>
              </w:rPr>
              <w:t>Lac</w:t>
            </w:r>
            <w:r w:rsidRPr="00DE67BB">
              <w:rPr>
                <w:sz w:val="22"/>
                <w:szCs w:val="22"/>
              </w:rPr>
              <w:tab/>
            </w:r>
            <w:r w:rsidRPr="00DE67BB">
              <w:rPr>
                <w:sz w:val="22"/>
                <w:szCs w:val="22"/>
              </w:rPr>
              <w:tab/>
            </w:r>
            <w:r w:rsidRPr="00DE67BB">
              <w:rPr>
                <w:sz w:val="22"/>
                <w:szCs w:val="22"/>
              </w:rPr>
              <w:tab/>
            </w:r>
            <w:r w:rsidRPr="00DE67BB">
              <w:rPr>
                <w:sz w:val="22"/>
                <w:szCs w:val="22"/>
              </w:rPr>
              <w:tab/>
            </w:r>
            <w:r w:rsidR="00BE3CB8" w:rsidRPr="00FD0793">
              <w:rPr>
                <w:sz w:val="22"/>
                <w:szCs w:val="22"/>
              </w:rPr>
              <w:t>Christoph Wieland</w:t>
            </w:r>
            <w:r w:rsidRPr="00DE67BB">
              <w:rPr>
                <w:sz w:val="22"/>
                <w:szCs w:val="22"/>
              </w:rPr>
              <w:tab/>
            </w:r>
            <w:r w:rsidRPr="00DE67BB">
              <w:rPr>
                <w:sz w:val="22"/>
                <w:szCs w:val="22"/>
              </w:rPr>
              <w:tab/>
            </w:r>
            <w:r w:rsidR="00745267" w:rsidRPr="00DE67BB">
              <w:rPr>
                <w:sz w:val="22"/>
                <w:szCs w:val="22"/>
              </w:rPr>
              <w:tab/>
            </w:r>
            <w:proofErr w:type="spellStart"/>
            <w:r w:rsidRPr="00DE67BB">
              <w:rPr>
                <w:sz w:val="22"/>
                <w:szCs w:val="22"/>
              </w:rPr>
              <w:t>Morat</w:t>
            </w:r>
            <w:proofErr w:type="spellEnd"/>
          </w:p>
          <w:p w14:paraId="3FB9EFEC" w14:textId="77777777" w:rsidR="008B34E5" w:rsidRPr="005F1C47" w:rsidRDefault="008B34E5" w:rsidP="00E00A92">
            <w:pPr>
              <w:jc w:val="both"/>
              <w:rPr>
                <w:sz w:val="22"/>
                <w:szCs w:val="22"/>
              </w:rPr>
            </w:pPr>
            <w:r w:rsidRPr="005F1C47">
              <w:rPr>
                <w:sz w:val="22"/>
                <w:szCs w:val="22"/>
              </w:rPr>
              <w:t>Glâne</w:t>
            </w:r>
            <w:r w:rsidRPr="005F1C47">
              <w:rPr>
                <w:sz w:val="22"/>
                <w:szCs w:val="22"/>
              </w:rPr>
              <w:tab/>
            </w:r>
            <w:r w:rsidRPr="005F1C47">
              <w:rPr>
                <w:sz w:val="22"/>
                <w:szCs w:val="22"/>
              </w:rPr>
              <w:tab/>
            </w:r>
            <w:r w:rsidRPr="005F1C47">
              <w:rPr>
                <w:sz w:val="22"/>
                <w:szCs w:val="22"/>
              </w:rPr>
              <w:tab/>
            </w:r>
            <w:r w:rsidRPr="005F1C47">
              <w:rPr>
                <w:sz w:val="22"/>
                <w:szCs w:val="22"/>
              </w:rPr>
              <w:tab/>
            </w:r>
            <w:r w:rsidR="001A3EE5" w:rsidRPr="005F1C47">
              <w:rPr>
                <w:sz w:val="22"/>
                <w:szCs w:val="22"/>
              </w:rPr>
              <w:t xml:space="preserve">Willy </w:t>
            </w:r>
            <w:proofErr w:type="spellStart"/>
            <w:r w:rsidR="001A3EE5" w:rsidRPr="005F1C47">
              <w:rPr>
                <w:sz w:val="22"/>
                <w:szCs w:val="22"/>
              </w:rPr>
              <w:t>Schorderet</w:t>
            </w:r>
            <w:proofErr w:type="spellEnd"/>
            <w:r w:rsidRPr="005F1C47">
              <w:rPr>
                <w:sz w:val="22"/>
                <w:szCs w:val="22"/>
              </w:rPr>
              <w:tab/>
            </w:r>
            <w:r w:rsidRPr="005F1C47">
              <w:rPr>
                <w:sz w:val="22"/>
                <w:szCs w:val="22"/>
              </w:rPr>
              <w:tab/>
            </w:r>
            <w:r w:rsidR="00745267" w:rsidRPr="005F1C47">
              <w:rPr>
                <w:sz w:val="22"/>
                <w:szCs w:val="22"/>
              </w:rPr>
              <w:tab/>
            </w:r>
            <w:proofErr w:type="spellStart"/>
            <w:r w:rsidRPr="005F1C47">
              <w:rPr>
                <w:sz w:val="22"/>
                <w:szCs w:val="22"/>
              </w:rPr>
              <w:t>Romont</w:t>
            </w:r>
            <w:proofErr w:type="spellEnd"/>
          </w:p>
          <w:p w14:paraId="5B35F6DE" w14:textId="77777777" w:rsidR="008B34E5" w:rsidRPr="00DE67BB" w:rsidRDefault="008B34E5" w:rsidP="00E00A92">
            <w:pPr>
              <w:jc w:val="both"/>
              <w:rPr>
                <w:sz w:val="22"/>
                <w:szCs w:val="22"/>
                <w:lang w:val="fr-CH"/>
              </w:rPr>
            </w:pPr>
            <w:r w:rsidRPr="00DE67BB">
              <w:rPr>
                <w:sz w:val="22"/>
                <w:szCs w:val="22"/>
                <w:lang w:val="fr-CH"/>
              </w:rPr>
              <w:t>Broye</w:t>
            </w:r>
            <w:r w:rsidRPr="00DE67BB">
              <w:rPr>
                <w:sz w:val="22"/>
                <w:szCs w:val="22"/>
                <w:lang w:val="fr-CH"/>
              </w:rPr>
              <w:tab/>
            </w:r>
            <w:r w:rsidRPr="00DE67BB">
              <w:rPr>
                <w:sz w:val="22"/>
                <w:szCs w:val="22"/>
                <w:lang w:val="fr-CH"/>
              </w:rPr>
              <w:tab/>
            </w:r>
            <w:r w:rsidRPr="00DE67BB">
              <w:rPr>
                <w:sz w:val="22"/>
                <w:szCs w:val="22"/>
                <w:lang w:val="fr-CH"/>
              </w:rPr>
              <w:tab/>
            </w:r>
            <w:r w:rsidRPr="00DE67BB">
              <w:rPr>
                <w:sz w:val="22"/>
                <w:szCs w:val="22"/>
                <w:lang w:val="fr-CH"/>
              </w:rPr>
              <w:tab/>
            </w:r>
            <w:r w:rsidR="005F1C47" w:rsidRPr="00DE67BB">
              <w:rPr>
                <w:sz w:val="22"/>
                <w:szCs w:val="22"/>
                <w:lang w:val="fr-CH"/>
              </w:rPr>
              <w:t>Nicolas Kilchoer</w:t>
            </w:r>
            <w:r w:rsidR="005F1C47" w:rsidRPr="00DE67BB">
              <w:rPr>
                <w:sz w:val="22"/>
                <w:szCs w:val="22"/>
                <w:lang w:val="fr-CH"/>
              </w:rPr>
              <w:tab/>
            </w:r>
            <w:r w:rsidRPr="00DE67BB">
              <w:rPr>
                <w:sz w:val="22"/>
                <w:szCs w:val="22"/>
                <w:lang w:val="fr-CH"/>
              </w:rPr>
              <w:tab/>
            </w:r>
            <w:r w:rsidR="00745267" w:rsidRPr="00DE67BB">
              <w:rPr>
                <w:sz w:val="22"/>
                <w:szCs w:val="22"/>
                <w:lang w:val="fr-CH"/>
              </w:rPr>
              <w:tab/>
            </w:r>
            <w:r w:rsidRPr="00DE67BB">
              <w:rPr>
                <w:sz w:val="22"/>
                <w:szCs w:val="22"/>
                <w:lang w:val="fr-CH"/>
              </w:rPr>
              <w:t>Estavayer-le-Lac</w:t>
            </w:r>
          </w:p>
          <w:p w14:paraId="404C7D16" w14:textId="77777777" w:rsidR="008B34E5" w:rsidRPr="00A931A4" w:rsidRDefault="008B34E5" w:rsidP="005F1C47">
            <w:r w:rsidRPr="00A931A4">
              <w:rPr>
                <w:sz w:val="22"/>
                <w:szCs w:val="22"/>
              </w:rPr>
              <w:t>Veveyse</w:t>
            </w:r>
            <w:r w:rsidRPr="00A931A4">
              <w:rPr>
                <w:sz w:val="22"/>
                <w:szCs w:val="22"/>
              </w:rPr>
              <w:tab/>
            </w:r>
            <w:r w:rsidRPr="00A931A4">
              <w:rPr>
                <w:sz w:val="22"/>
                <w:szCs w:val="22"/>
              </w:rPr>
              <w:tab/>
            </w:r>
            <w:r w:rsidRPr="00A931A4">
              <w:rPr>
                <w:sz w:val="22"/>
                <w:szCs w:val="22"/>
              </w:rPr>
              <w:tab/>
            </w:r>
            <w:r w:rsidR="005F1C47" w:rsidRPr="00A931A4">
              <w:rPr>
                <w:sz w:val="22"/>
                <w:szCs w:val="22"/>
              </w:rPr>
              <w:t xml:space="preserve">François </w:t>
            </w:r>
            <w:proofErr w:type="spellStart"/>
            <w:r w:rsidR="005F1C47" w:rsidRPr="00A931A4">
              <w:rPr>
                <w:sz w:val="22"/>
                <w:szCs w:val="22"/>
              </w:rPr>
              <w:t>Genoud</w:t>
            </w:r>
            <w:proofErr w:type="spellEnd"/>
            <w:r w:rsidRPr="00A931A4">
              <w:rPr>
                <w:sz w:val="22"/>
                <w:szCs w:val="22"/>
              </w:rPr>
              <w:tab/>
            </w:r>
            <w:r w:rsidRPr="00A931A4">
              <w:rPr>
                <w:sz w:val="22"/>
                <w:szCs w:val="22"/>
              </w:rPr>
              <w:tab/>
            </w:r>
            <w:r w:rsidR="00745267" w:rsidRPr="00A931A4">
              <w:rPr>
                <w:sz w:val="22"/>
                <w:szCs w:val="22"/>
              </w:rPr>
              <w:tab/>
            </w:r>
            <w:proofErr w:type="spellStart"/>
            <w:r w:rsidRPr="00A931A4">
              <w:rPr>
                <w:sz w:val="22"/>
                <w:szCs w:val="22"/>
              </w:rPr>
              <w:t>Châtel</w:t>
            </w:r>
            <w:proofErr w:type="spellEnd"/>
            <w:r w:rsidRPr="00A931A4">
              <w:rPr>
                <w:sz w:val="22"/>
                <w:szCs w:val="22"/>
              </w:rPr>
              <w:t>-St-Denis</w:t>
            </w:r>
          </w:p>
        </w:tc>
        <w:tc>
          <w:tcPr>
            <w:tcW w:w="6218" w:type="dxa"/>
          </w:tcPr>
          <w:p w14:paraId="5167980C" w14:textId="77777777" w:rsidR="001F5E99" w:rsidRPr="00E00A92" w:rsidRDefault="008B34E5" w:rsidP="00E00A92">
            <w:pPr>
              <w:jc w:val="center"/>
              <w:rPr>
                <w:b/>
                <w:sz w:val="22"/>
                <w:szCs w:val="22"/>
                <w:lang w:val="fr-CH"/>
              </w:rPr>
            </w:pPr>
            <w:r w:rsidRPr="00E00A92">
              <w:rPr>
                <w:b/>
                <w:sz w:val="22"/>
                <w:szCs w:val="22"/>
                <w:lang w:val="fr-CH"/>
              </w:rPr>
              <w:t>LE POUVOIR JUDICIAIRE</w:t>
            </w:r>
          </w:p>
          <w:p w14:paraId="0E40E326" w14:textId="77777777" w:rsidR="008B34E5" w:rsidRPr="00E00A92" w:rsidRDefault="008B34E5" w:rsidP="00E00A92">
            <w:pPr>
              <w:jc w:val="both"/>
              <w:rPr>
                <w:sz w:val="22"/>
                <w:szCs w:val="22"/>
                <w:lang w:val="fr-CH"/>
              </w:rPr>
            </w:pPr>
          </w:p>
          <w:p w14:paraId="6A56D3A9" w14:textId="77777777" w:rsidR="008B34E5" w:rsidRPr="00E00A92" w:rsidRDefault="00745267" w:rsidP="00E00A92">
            <w:pPr>
              <w:jc w:val="both"/>
              <w:rPr>
                <w:sz w:val="22"/>
                <w:szCs w:val="22"/>
                <w:lang w:val="fr-CH"/>
              </w:rPr>
            </w:pPr>
            <w:r w:rsidRPr="00E00A92">
              <w:rPr>
                <w:sz w:val="22"/>
                <w:szCs w:val="22"/>
                <w:lang w:val="fr-CH"/>
              </w:rPr>
              <w:t>Dans les pays démocratiques, l</w:t>
            </w:r>
            <w:r w:rsidR="008B34E5" w:rsidRPr="00E00A92">
              <w:rPr>
                <w:sz w:val="22"/>
                <w:szCs w:val="22"/>
                <w:lang w:val="fr-CH"/>
              </w:rPr>
              <w:t>e pouvoir judiciaire est constitué par les tribunaux du pays</w:t>
            </w:r>
            <w:r w:rsidRPr="00E00A92">
              <w:rPr>
                <w:sz w:val="22"/>
                <w:szCs w:val="22"/>
                <w:lang w:val="fr-CH"/>
              </w:rPr>
              <w:t>, qui sont indépendants du pouvoir politique</w:t>
            </w:r>
            <w:r w:rsidR="008B34E5" w:rsidRPr="00E00A92">
              <w:rPr>
                <w:sz w:val="22"/>
                <w:szCs w:val="22"/>
                <w:lang w:val="fr-CH"/>
              </w:rPr>
              <w:t xml:space="preserve">. Ils sont les </w:t>
            </w:r>
            <w:r w:rsidR="0056096A">
              <w:rPr>
                <w:sz w:val="22"/>
                <w:szCs w:val="22"/>
                <w:lang w:val="fr-CH"/>
              </w:rPr>
              <w:t>garants de l’Etat de droit. En S</w:t>
            </w:r>
            <w:r w:rsidR="008B34E5" w:rsidRPr="00E00A92">
              <w:rPr>
                <w:sz w:val="22"/>
                <w:szCs w:val="22"/>
                <w:lang w:val="fr-CH"/>
              </w:rPr>
              <w:t>uisse, le pouvoir judiciaire suprême est assuré par :</w:t>
            </w:r>
          </w:p>
          <w:p w14:paraId="2002F6B4" w14:textId="77777777" w:rsidR="008B34E5" w:rsidRPr="00E00A92" w:rsidRDefault="008B34E5" w:rsidP="00E00A92">
            <w:pPr>
              <w:jc w:val="both"/>
              <w:rPr>
                <w:sz w:val="22"/>
                <w:szCs w:val="22"/>
                <w:lang w:val="fr-CH"/>
              </w:rPr>
            </w:pPr>
          </w:p>
          <w:p w14:paraId="2CBF17FB" w14:textId="77777777" w:rsidR="008B34E5" w:rsidRPr="00E00A92" w:rsidRDefault="008B34E5" w:rsidP="00E00A92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fr-CH"/>
              </w:rPr>
            </w:pPr>
            <w:r w:rsidRPr="00E00A92">
              <w:rPr>
                <w:sz w:val="22"/>
                <w:szCs w:val="22"/>
                <w:lang w:val="fr-CH"/>
              </w:rPr>
              <w:t xml:space="preserve">Le </w:t>
            </w:r>
            <w:r w:rsidRPr="00E00A92">
              <w:rPr>
                <w:b/>
                <w:sz w:val="22"/>
                <w:szCs w:val="22"/>
                <w:lang w:val="fr-CH"/>
              </w:rPr>
              <w:t>Tribunal fédéral</w:t>
            </w:r>
            <w:r w:rsidRPr="00E00A92">
              <w:rPr>
                <w:sz w:val="22"/>
                <w:szCs w:val="22"/>
                <w:lang w:val="fr-CH"/>
              </w:rPr>
              <w:t>, qui siège à Lausanne.</w:t>
            </w:r>
          </w:p>
          <w:p w14:paraId="3A07C1B0" w14:textId="77777777" w:rsidR="008B34E5" w:rsidRPr="00E00A92" w:rsidRDefault="00E504BF" w:rsidP="00E00A92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L</w:t>
            </w:r>
            <w:r w:rsidR="008B34E5" w:rsidRPr="00E00A92">
              <w:rPr>
                <w:sz w:val="22"/>
                <w:szCs w:val="22"/>
                <w:lang w:val="fr-CH"/>
              </w:rPr>
              <w:t xml:space="preserve">e </w:t>
            </w:r>
            <w:r w:rsidR="008B34E5" w:rsidRPr="00E00A92">
              <w:rPr>
                <w:b/>
                <w:sz w:val="22"/>
                <w:szCs w:val="22"/>
                <w:lang w:val="fr-CH"/>
              </w:rPr>
              <w:t>Tribunal fédéral des assurances</w:t>
            </w:r>
            <w:r w:rsidR="008B34E5" w:rsidRPr="00E00A92">
              <w:rPr>
                <w:sz w:val="22"/>
                <w:szCs w:val="22"/>
                <w:lang w:val="fr-CH"/>
              </w:rPr>
              <w:t>, qui siège à Lucerne.</w:t>
            </w:r>
          </w:p>
        </w:tc>
      </w:tr>
    </w:tbl>
    <w:p w14:paraId="148AB56C" w14:textId="77777777" w:rsidR="001F5E99" w:rsidRDefault="001F5E99" w:rsidP="001F5E99">
      <w:pPr>
        <w:rPr>
          <w:lang w:val="fr-CH"/>
        </w:rPr>
      </w:pPr>
    </w:p>
    <w:sectPr w:rsidR="001F5E99" w:rsidSect="003E3FAF">
      <w:footerReference w:type="default" r:id="rId7"/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6556" w14:textId="77777777" w:rsidR="0082520B" w:rsidRDefault="0082520B">
      <w:r>
        <w:separator/>
      </w:r>
    </w:p>
  </w:endnote>
  <w:endnote w:type="continuationSeparator" w:id="0">
    <w:p w14:paraId="27065E30" w14:textId="77777777" w:rsidR="0082520B" w:rsidRDefault="0082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(PCL6)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586C" w14:textId="77777777" w:rsidR="00C95AFF" w:rsidRPr="006678CB" w:rsidRDefault="00966173">
    <w:pPr>
      <w:pStyle w:val="Pieddepage"/>
      <w:rPr>
        <w:sz w:val="12"/>
        <w:szCs w:val="12"/>
        <w:lang w:val="fr-FR"/>
      </w:rPr>
    </w:pPr>
    <w:r w:rsidRPr="006678CB">
      <w:rPr>
        <w:sz w:val="12"/>
        <w:szCs w:val="12"/>
      </w:rPr>
      <w:fldChar w:fldCharType="begin"/>
    </w:r>
    <w:r w:rsidR="00C95AFF" w:rsidRPr="006678CB">
      <w:rPr>
        <w:sz w:val="12"/>
        <w:szCs w:val="12"/>
        <w:lang w:val="fr-FR"/>
      </w:rPr>
      <w:instrText xml:space="preserve"> FILENAME \p </w:instrText>
    </w:r>
    <w:r w:rsidRPr="006678CB">
      <w:rPr>
        <w:sz w:val="12"/>
        <w:szCs w:val="12"/>
      </w:rPr>
      <w:fldChar w:fldCharType="separate"/>
    </w:r>
    <w:r w:rsidR="008F3EC2">
      <w:rPr>
        <w:noProof/>
        <w:sz w:val="12"/>
        <w:szCs w:val="12"/>
        <w:lang w:val="fr-FR"/>
      </w:rPr>
      <w:t>L:\05_NATU\Naturalisations\Ordinaires\Instruction civique\Cours d'instruction civique 2020\Institutions politiques de la Suisse en bref 2021.docx</w:t>
    </w:r>
    <w:r w:rsidRPr="006678CB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2818" w14:textId="77777777" w:rsidR="0082520B" w:rsidRDefault="0082520B">
      <w:r>
        <w:separator/>
      </w:r>
    </w:p>
  </w:footnote>
  <w:footnote w:type="continuationSeparator" w:id="0">
    <w:p w14:paraId="0AE6DDC8" w14:textId="77777777" w:rsidR="0082520B" w:rsidRDefault="00825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24DE"/>
    <w:multiLevelType w:val="hybridMultilevel"/>
    <w:tmpl w:val="34180308"/>
    <w:lvl w:ilvl="0" w:tplc="207809A2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7F9"/>
    <w:multiLevelType w:val="multilevel"/>
    <w:tmpl w:val="AABA19C2"/>
    <w:lvl w:ilvl="0">
      <w:start w:val="200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577B0"/>
    <w:multiLevelType w:val="hybridMultilevel"/>
    <w:tmpl w:val="1AF6A868"/>
    <w:lvl w:ilvl="0" w:tplc="B1E41788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D41E6"/>
    <w:multiLevelType w:val="hybridMultilevel"/>
    <w:tmpl w:val="A9BABA24"/>
    <w:lvl w:ilvl="0" w:tplc="4AB0D26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D450A"/>
    <w:multiLevelType w:val="hybridMultilevel"/>
    <w:tmpl w:val="AABA19C2"/>
    <w:lvl w:ilvl="0" w:tplc="4E42A2FA">
      <w:start w:val="200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85CF5"/>
    <w:multiLevelType w:val="multilevel"/>
    <w:tmpl w:val="AABA19C2"/>
    <w:lvl w:ilvl="0">
      <w:start w:val="200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912FB"/>
    <w:multiLevelType w:val="hybridMultilevel"/>
    <w:tmpl w:val="FDF2C306"/>
    <w:lvl w:ilvl="0" w:tplc="6C28DB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3B53"/>
    <w:multiLevelType w:val="hybridMultilevel"/>
    <w:tmpl w:val="BAEC679A"/>
    <w:lvl w:ilvl="0" w:tplc="F91AFC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21110"/>
    <w:multiLevelType w:val="hybridMultilevel"/>
    <w:tmpl w:val="12E8A79E"/>
    <w:lvl w:ilvl="0" w:tplc="06CC3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B207BB"/>
    <w:multiLevelType w:val="multilevel"/>
    <w:tmpl w:val="AABA19C2"/>
    <w:lvl w:ilvl="0">
      <w:start w:val="200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A0E0D"/>
    <w:multiLevelType w:val="hybridMultilevel"/>
    <w:tmpl w:val="EEE2DAC0"/>
    <w:lvl w:ilvl="0" w:tplc="9E5CBA24">
      <w:start w:val="1"/>
      <w:numFmt w:val="none"/>
      <w:lvlText w:val="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CCACF60">
      <w:start w:val="1684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BF8E5312">
      <w:start w:val="2"/>
      <w:numFmt w:val="none"/>
      <w:lvlText w:val="2."/>
      <w:lvlJc w:val="left"/>
      <w:pPr>
        <w:tabs>
          <w:tab w:val="num" w:pos="1980"/>
        </w:tabs>
        <w:ind w:left="2547" w:hanging="56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E06896"/>
    <w:multiLevelType w:val="hybridMultilevel"/>
    <w:tmpl w:val="F11A1E12"/>
    <w:lvl w:ilvl="0" w:tplc="868AD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B148FF"/>
    <w:multiLevelType w:val="multilevel"/>
    <w:tmpl w:val="AABA19C2"/>
    <w:lvl w:ilvl="0">
      <w:start w:val="200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054CE"/>
    <w:multiLevelType w:val="multilevel"/>
    <w:tmpl w:val="1AF6A868"/>
    <w:lvl w:ilvl="0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C2"/>
    <w:rsid w:val="00001F1D"/>
    <w:rsid w:val="000113FA"/>
    <w:rsid w:val="00027A36"/>
    <w:rsid w:val="000445C3"/>
    <w:rsid w:val="000705AC"/>
    <w:rsid w:val="000B09C6"/>
    <w:rsid w:val="00111839"/>
    <w:rsid w:val="0012067E"/>
    <w:rsid w:val="00125383"/>
    <w:rsid w:val="0015208F"/>
    <w:rsid w:val="001552FB"/>
    <w:rsid w:val="0015789C"/>
    <w:rsid w:val="00173B38"/>
    <w:rsid w:val="00182898"/>
    <w:rsid w:val="001A3EE5"/>
    <w:rsid w:val="001A51AC"/>
    <w:rsid w:val="001B1E33"/>
    <w:rsid w:val="001C228E"/>
    <w:rsid w:val="001C6AF3"/>
    <w:rsid w:val="001C6EA9"/>
    <w:rsid w:val="001F5E99"/>
    <w:rsid w:val="00210540"/>
    <w:rsid w:val="002246BB"/>
    <w:rsid w:val="002248E4"/>
    <w:rsid w:val="00235A2D"/>
    <w:rsid w:val="00245B87"/>
    <w:rsid w:val="00264887"/>
    <w:rsid w:val="00294DC3"/>
    <w:rsid w:val="002C6470"/>
    <w:rsid w:val="002D38D6"/>
    <w:rsid w:val="002F75F5"/>
    <w:rsid w:val="003224E8"/>
    <w:rsid w:val="0034033B"/>
    <w:rsid w:val="00346768"/>
    <w:rsid w:val="00350E36"/>
    <w:rsid w:val="00362355"/>
    <w:rsid w:val="00376589"/>
    <w:rsid w:val="003840D9"/>
    <w:rsid w:val="00397C14"/>
    <w:rsid w:val="003A167A"/>
    <w:rsid w:val="003B59EE"/>
    <w:rsid w:val="003D00A1"/>
    <w:rsid w:val="003E3FAF"/>
    <w:rsid w:val="003E6034"/>
    <w:rsid w:val="00410304"/>
    <w:rsid w:val="004205AA"/>
    <w:rsid w:val="00431DBA"/>
    <w:rsid w:val="00450865"/>
    <w:rsid w:val="0047605A"/>
    <w:rsid w:val="00486BF2"/>
    <w:rsid w:val="004A767C"/>
    <w:rsid w:val="004C617A"/>
    <w:rsid w:val="004C6A5E"/>
    <w:rsid w:val="004F6391"/>
    <w:rsid w:val="004F7CFB"/>
    <w:rsid w:val="004F7D31"/>
    <w:rsid w:val="00512D2D"/>
    <w:rsid w:val="00530AEB"/>
    <w:rsid w:val="00530DA4"/>
    <w:rsid w:val="0056096A"/>
    <w:rsid w:val="00560EA0"/>
    <w:rsid w:val="005617A4"/>
    <w:rsid w:val="005A18CD"/>
    <w:rsid w:val="005B76E3"/>
    <w:rsid w:val="005C363C"/>
    <w:rsid w:val="005D13F0"/>
    <w:rsid w:val="005D2D1B"/>
    <w:rsid w:val="005F1C47"/>
    <w:rsid w:val="00617CF6"/>
    <w:rsid w:val="00620D92"/>
    <w:rsid w:val="006317A4"/>
    <w:rsid w:val="00632861"/>
    <w:rsid w:val="00633EE4"/>
    <w:rsid w:val="00636D77"/>
    <w:rsid w:val="0065229E"/>
    <w:rsid w:val="00662206"/>
    <w:rsid w:val="006678CB"/>
    <w:rsid w:val="00672442"/>
    <w:rsid w:val="006744BE"/>
    <w:rsid w:val="00681D07"/>
    <w:rsid w:val="006A080D"/>
    <w:rsid w:val="006B3732"/>
    <w:rsid w:val="006C03C2"/>
    <w:rsid w:val="006C29FC"/>
    <w:rsid w:val="006E6EA6"/>
    <w:rsid w:val="006E761F"/>
    <w:rsid w:val="006F08AA"/>
    <w:rsid w:val="006F4907"/>
    <w:rsid w:val="0070012B"/>
    <w:rsid w:val="0073754D"/>
    <w:rsid w:val="00745267"/>
    <w:rsid w:val="00745FCD"/>
    <w:rsid w:val="00770410"/>
    <w:rsid w:val="00774FE8"/>
    <w:rsid w:val="00786A61"/>
    <w:rsid w:val="00797511"/>
    <w:rsid w:val="007D156F"/>
    <w:rsid w:val="007D28BB"/>
    <w:rsid w:val="0082520B"/>
    <w:rsid w:val="00834D8F"/>
    <w:rsid w:val="00840446"/>
    <w:rsid w:val="00851A84"/>
    <w:rsid w:val="00872A46"/>
    <w:rsid w:val="0087601D"/>
    <w:rsid w:val="008943FF"/>
    <w:rsid w:val="008B34E5"/>
    <w:rsid w:val="008B6F3B"/>
    <w:rsid w:val="008F3EC2"/>
    <w:rsid w:val="008F72F6"/>
    <w:rsid w:val="008F7D2A"/>
    <w:rsid w:val="00926310"/>
    <w:rsid w:val="00927F40"/>
    <w:rsid w:val="00932139"/>
    <w:rsid w:val="009570F4"/>
    <w:rsid w:val="009600C7"/>
    <w:rsid w:val="00966173"/>
    <w:rsid w:val="00966614"/>
    <w:rsid w:val="00972B07"/>
    <w:rsid w:val="009871C2"/>
    <w:rsid w:val="00993BD7"/>
    <w:rsid w:val="009C1183"/>
    <w:rsid w:val="009C7054"/>
    <w:rsid w:val="00A508D8"/>
    <w:rsid w:val="00A55E62"/>
    <w:rsid w:val="00A566DC"/>
    <w:rsid w:val="00A5695D"/>
    <w:rsid w:val="00A646F4"/>
    <w:rsid w:val="00A6721B"/>
    <w:rsid w:val="00A87A71"/>
    <w:rsid w:val="00A931A4"/>
    <w:rsid w:val="00AA20B5"/>
    <w:rsid w:val="00AB6C96"/>
    <w:rsid w:val="00AD64A8"/>
    <w:rsid w:val="00AE441F"/>
    <w:rsid w:val="00AF66B5"/>
    <w:rsid w:val="00B000D2"/>
    <w:rsid w:val="00B219B5"/>
    <w:rsid w:val="00B50EF2"/>
    <w:rsid w:val="00B52757"/>
    <w:rsid w:val="00B6083D"/>
    <w:rsid w:val="00BA742B"/>
    <w:rsid w:val="00BB0E23"/>
    <w:rsid w:val="00BC4A49"/>
    <w:rsid w:val="00BD17EC"/>
    <w:rsid w:val="00BE3CB8"/>
    <w:rsid w:val="00BF71D5"/>
    <w:rsid w:val="00C07594"/>
    <w:rsid w:val="00C15080"/>
    <w:rsid w:val="00C23382"/>
    <w:rsid w:val="00C60F7D"/>
    <w:rsid w:val="00C74D13"/>
    <w:rsid w:val="00C95AFF"/>
    <w:rsid w:val="00C95DF8"/>
    <w:rsid w:val="00CB0A84"/>
    <w:rsid w:val="00CC5333"/>
    <w:rsid w:val="00CF037A"/>
    <w:rsid w:val="00CF495C"/>
    <w:rsid w:val="00D06A63"/>
    <w:rsid w:val="00D11174"/>
    <w:rsid w:val="00D22AF8"/>
    <w:rsid w:val="00D25FFF"/>
    <w:rsid w:val="00D67729"/>
    <w:rsid w:val="00D80576"/>
    <w:rsid w:val="00D80583"/>
    <w:rsid w:val="00D946F3"/>
    <w:rsid w:val="00DB1CAB"/>
    <w:rsid w:val="00DC6FAF"/>
    <w:rsid w:val="00DC7F03"/>
    <w:rsid w:val="00DD2CAB"/>
    <w:rsid w:val="00DD7EA0"/>
    <w:rsid w:val="00DE67BB"/>
    <w:rsid w:val="00DF6AAF"/>
    <w:rsid w:val="00E00A92"/>
    <w:rsid w:val="00E064F3"/>
    <w:rsid w:val="00E378EF"/>
    <w:rsid w:val="00E44C8C"/>
    <w:rsid w:val="00E504BF"/>
    <w:rsid w:val="00E50B4C"/>
    <w:rsid w:val="00E9621E"/>
    <w:rsid w:val="00E97CE9"/>
    <w:rsid w:val="00EA0DA8"/>
    <w:rsid w:val="00EB71E2"/>
    <w:rsid w:val="00EC74E9"/>
    <w:rsid w:val="00ED65E7"/>
    <w:rsid w:val="00F202A9"/>
    <w:rsid w:val="00F41121"/>
    <w:rsid w:val="00F51150"/>
    <w:rsid w:val="00F73C72"/>
    <w:rsid w:val="00F85A70"/>
    <w:rsid w:val="00FA09F5"/>
    <w:rsid w:val="00FB11C6"/>
    <w:rsid w:val="00FB5865"/>
    <w:rsid w:val="00FD0793"/>
    <w:rsid w:val="00FF07CD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9B59E"/>
  <w15:docId w15:val="{0C812CB2-1694-47B9-B9BF-CDC72024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34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D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403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678C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678C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institutions politiques de la Suisse</vt:lpstr>
    </vt:vector>
  </TitlesOfParts>
  <Company>Etat de Fribourg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institutions politiques de la Suisse</dc:title>
  <dc:creator>C.I.E.F.</dc:creator>
  <cp:lastModifiedBy>Gashi Urim</cp:lastModifiedBy>
  <cp:revision>2</cp:revision>
  <cp:lastPrinted>2020-12-28T10:24:00Z</cp:lastPrinted>
  <dcterms:created xsi:type="dcterms:W3CDTF">2022-01-13T08:38:00Z</dcterms:created>
  <dcterms:modified xsi:type="dcterms:W3CDTF">2022-01-13T08:38:00Z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1289845565</vt:i4>
  </property>
  <property fmtid="{D5CDD505-2E9C-101B-9397-08002B2CF9AE}" pid="3" name="_EmailSubject">
    <vt:lpwstr>Institutions politiques de la Suisse résumé</vt:lpwstr>
  </property>
  <property fmtid="{D5CDD505-2E9C-101B-9397-08002B2CF9AE}" pid="4" name="_AuthorEmail">
    <vt:lpwstr>CoussaJP@fr.ch</vt:lpwstr>
  </property>
  <property fmtid="{D5CDD505-2E9C-101B-9397-08002B2CF9AE}" pid="5" name="_AuthorEmailDisplayName">
    <vt:lpwstr>Coussa Jean-Pierre</vt:lpwstr>
  </property>
  <property fmtid="{D5CDD505-2E9C-101B-9397-08002B2CF9AE}" pid="6" name="_ReviewingToolsShownOnce">
    <vt:lpwstr/>
  </property>
</Properties>
</file>