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D88B" w14:textId="77777777" w:rsidR="0015379C" w:rsidRPr="00B72803" w:rsidRDefault="0015379C">
      <w:pPr>
        <w:rPr>
          <w:rFonts w:ascii="Calibri" w:hAnsi="Calibri"/>
        </w:rPr>
      </w:pPr>
    </w:p>
    <w:p w14:paraId="716E019E" w14:textId="3533CDC7" w:rsidR="0015379C" w:rsidRPr="00B72803" w:rsidRDefault="00D92B15" w:rsidP="0015379C">
      <w:pPr>
        <w:jc w:val="center"/>
        <w:rPr>
          <w:rFonts w:ascii="Calibri" w:hAnsi="Calibri"/>
          <w:b/>
          <w:sz w:val="28"/>
          <w:szCs w:val="28"/>
        </w:rPr>
      </w:pPr>
      <w:r w:rsidRPr="00B72803">
        <w:rPr>
          <w:rFonts w:ascii="Calibri" w:hAnsi="Calibri"/>
          <w:b/>
          <w:sz w:val="28"/>
          <w:szCs w:val="28"/>
        </w:rPr>
        <w:t>Règlement communal</w:t>
      </w:r>
      <w:r w:rsidR="00DF7B68">
        <w:rPr>
          <w:rFonts w:ascii="Calibri" w:hAnsi="Calibri"/>
          <w:b/>
          <w:sz w:val="28"/>
          <w:szCs w:val="28"/>
        </w:rPr>
        <w:t xml:space="preserve"> </w:t>
      </w:r>
      <w:r w:rsidR="00DF7B68" w:rsidRPr="00B72803">
        <w:rPr>
          <w:rFonts w:ascii="Calibri" w:hAnsi="Calibri"/>
          <w:b/>
          <w:sz w:val="28"/>
          <w:szCs w:val="28"/>
        </w:rPr>
        <w:t>concernant l’accueil préscolaire</w:t>
      </w:r>
    </w:p>
    <w:p w14:paraId="24410249" w14:textId="77777777" w:rsidR="00BB2D89" w:rsidRPr="00B72803" w:rsidRDefault="00BB2D89" w:rsidP="0015379C">
      <w:pPr>
        <w:jc w:val="center"/>
        <w:rPr>
          <w:rFonts w:ascii="Calibri" w:hAnsi="Calibri"/>
          <w:b/>
          <w:sz w:val="28"/>
          <w:szCs w:val="28"/>
        </w:rPr>
      </w:pPr>
    </w:p>
    <w:p w14:paraId="6D0175F8" w14:textId="0A601505" w:rsidR="00BB2D89" w:rsidRPr="00837FCD" w:rsidRDefault="00BB2D89" w:rsidP="00B7280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rPr>
      </w:pPr>
      <w:r w:rsidRPr="00837FCD">
        <w:rPr>
          <w:rFonts w:ascii="Calibri" w:hAnsi="Calibri"/>
          <w:b/>
          <w:i/>
          <w:sz w:val="22"/>
          <w:szCs w:val="22"/>
        </w:rPr>
        <w:t xml:space="preserve">Commentaire : </w:t>
      </w:r>
      <w:r w:rsidRPr="00837FCD">
        <w:rPr>
          <w:rFonts w:ascii="Calibri" w:hAnsi="Calibri"/>
          <w:i/>
          <w:sz w:val="22"/>
          <w:szCs w:val="22"/>
        </w:rPr>
        <w:t xml:space="preserve">Ce règlement de portée générale règle les relations entre la commune et ses citoyens dans le domaine de </w:t>
      </w:r>
      <w:r w:rsidR="00E17EDF" w:rsidRPr="00837FCD">
        <w:rPr>
          <w:rFonts w:ascii="Calibri" w:hAnsi="Calibri"/>
          <w:i/>
          <w:sz w:val="22"/>
          <w:szCs w:val="22"/>
        </w:rPr>
        <w:t>l’accueil préscolaire</w:t>
      </w:r>
      <w:r w:rsidRPr="00837FCD">
        <w:rPr>
          <w:rFonts w:ascii="Calibri" w:hAnsi="Calibri"/>
          <w:i/>
          <w:sz w:val="22"/>
          <w:szCs w:val="22"/>
        </w:rPr>
        <w:t xml:space="preserve"> et doit dès lors être adopté par le législatif communal</w:t>
      </w:r>
      <w:r w:rsidR="00A03AFB" w:rsidRPr="00837FCD">
        <w:rPr>
          <w:rFonts w:ascii="Calibri" w:hAnsi="Calibri"/>
          <w:i/>
          <w:sz w:val="22"/>
          <w:szCs w:val="22"/>
        </w:rPr>
        <w:t xml:space="preserve"> (</w:t>
      </w:r>
      <w:r w:rsidR="008705EC" w:rsidRPr="00837FCD">
        <w:rPr>
          <w:rFonts w:ascii="Calibri" w:hAnsi="Calibri"/>
          <w:i/>
          <w:sz w:val="22"/>
          <w:szCs w:val="22"/>
        </w:rPr>
        <w:t>assemblée communale/c</w:t>
      </w:r>
      <w:r w:rsidR="00A03AFB" w:rsidRPr="00837FCD">
        <w:rPr>
          <w:rFonts w:ascii="Calibri" w:hAnsi="Calibri"/>
          <w:i/>
          <w:sz w:val="22"/>
          <w:szCs w:val="22"/>
        </w:rPr>
        <w:t>on</w:t>
      </w:r>
      <w:r w:rsidR="000D2257" w:rsidRPr="00837FCD">
        <w:rPr>
          <w:rFonts w:ascii="Calibri" w:hAnsi="Calibri"/>
          <w:i/>
          <w:sz w:val="22"/>
          <w:szCs w:val="22"/>
        </w:rPr>
        <w:t>s</w:t>
      </w:r>
      <w:r w:rsidR="00A03AFB" w:rsidRPr="00837FCD">
        <w:rPr>
          <w:rFonts w:ascii="Calibri" w:hAnsi="Calibri"/>
          <w:i/>
          <w:sz w:val="22"/>
          <w:szCs w:val="22"/>
        </w:rPr>
        <w:t>eil général)</w:t>
      </w:r>
      <w:r w:rsidR="007F1239" w:rsidRPr="00837FCD">
        <w:rPr>
          <w:rFonts w:ascii="Calibri" w:hAnsi="Calibri"/>
          <w:i/>
          <w:sz w:val="22"/>
          <w:szCs w:val="22"/>
        </w:rPr>
        <w:t xml:space="preserve"> et approuvé par la Direction de la santé et des affaires sociales (DSAS)</w:t>
      </w:r>
      <w:r w:rsidRPr="00837FCD">
        <w:rPr>
          <w:rFonts w:ascii="Calibri" w:hAnsi="Calibri"/>
          <w:i/>
          <w:sz w:val="22"/>
          <w:szCs w:val="22"/>
        </w:rPr>
        <w:t>.</w:t>
      </w:r>
    </w:p>
    <w:p w14:paraId="5E3ACC3C" w14:textId="77777777" w:rsidR="007F1239" w:rsidRPr="00837FCD" w:rsidRDefault="007F1239" w:rsidP="00B7280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rPr>
      </w:pPr>
    </w:p>
    <w:p w14:paraId="6C17A7EC" w14:textId="317BAC84" w:rsidR="00BB2D89" w:rsidRPr="00837FCD" w:rsidRDefault="00BB2D89" w:rsidP="00B7280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rPr>
      </w:pPr>
      <w:r w:rsidRPr="00837FCD">
        <w:rPr>
          <w:rFonts w:ascii="Calibri" w:hAnsi="Calibri"/>
          <w:i/>
          <w:sz w:val="22"/>
          <w:szCs w:val="22"/>
        </w:rPr>
        <w:t>Il se distingue du règlement d’application</w:t>
      </w:r>
      <w:r w:rsidR="007F1239" w:rsidRPr="00837FCD">
        <w:rPr>
          <w:rFonts w:ascii="Calibri" w:hAnsi="Calibri"/>
          <w:i/>
          <w:sz w:val="22"/>
          <w:szCs w:val="22"/>
        </w:rPr>
        <w:t>, édicté par l’exécutif communal (le conseil communal)</w:t>
      </w:r>
      <w:r w:rsidRPr="00837FCD">
        <w:rPr>
          <w:rFonts w:ascii="Calibri" w:hAnsi="Calibri"/>
          <w:i/>
          <w:sz w:val="22"/>
          <w:szCs w:val="22"/>
        </w:rPr>
        <w:t>, qui ne peut contenir que des dispositions d’exécution des principes posés dans le règlement communal de portée générale. Il est suffisant que le règlement d’application soit adopté par l’exécutif de la commune</w:t>
      </w:r>
      <w:r w:rsidR="008705EC" w:rsidRPr="00837FCD">
        <w:rPr>
          <w:rFonts w:ascii="Calibri" w:hAnsi="Calibri"/>
          <w:i/>
          <w:sz w:val="22"/>
          <w:szCs w:val="22"/>
        </w:rPr>
        <w:t xml:space="preserve"> (c</w:t>
      </w:r>
      <w:r w:rsidR="00A03AFB" w:rsidRPr="00837FCD">
        <w:rPr>
          <w:rFonts w:ascii="Calibri" w:hAnsi="Calibri"/>
          <w:i/>
          <w:sz w:val="22"/>
          <w:szCs w:val="22"/>
        </w:rPr>
        <w:t>onseil communal)</w:t>
      </w:r>
      <w:r w:rsidRPr="00837FCD">
        <w:rPr>
          <w:rFonts w:ascii="Calibri" w:hAnsi="Calibri"/>
          <w:i/>
          <w:sz w:val="22"/>
          <w:szCs w:val="22"/>
        </w:rPr>
        <w:t>.</w:t>
      </w:r>
    </w:p>
    <w:p w14:paraId="4DBDEC98" w14:textId="77777777" w:rsidR="007F1239" w:rsidRPr="00837FCD" w:rsidRDefault="007F1239" w:rsidP="00B7280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rPr>
      </w:pPr>
    </w:p>
    <w:p w14:paraId="6291FA40" w14:textId="49315CD6" w:rsidR="00BB2D89" w:rsidRPr="00837FCD" w:rsidRDefault="00BB2D89" w:rsidP="00B7280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rPr>
      </w:pPr>
      <w:r w:rsidRPr="00837FCD">
        <w:rPr>
          <w:rFonts w:ascii="Calibri" w:hAnsi="Calibri"/>
          <w:i/>
          <w:sz w:val="22"/>
          <w:szCs w:val="22"/>
        </w:rPr>
        <w:t>Dès lors, il n’est pas possible de créer des obligations dans le règlement d’application qui n’auraient pas été prévues, du moins dans leur principe, par le règlement communal de portée générale</w:t>
      </w:r>
      <w:r w:rsidR="007F1239" w:rsidRPr="00837FCD">
        <w:rPr>
          <w:rFonts w:ascii="Calibri" w:hAnsi="Calibri"/>
          <w:i/>
          <w:sz w:val="22"/>
          <w:szCs w:val="22"/>
        </w:rPr>
        <w:t>. Le règlement d’application peut donc contenir les questions de « détails », les points sujets à de plus fréquents changements, ains que les points que le conseil communal a été chargé de traiter par l’assemblée communale (délégation de compétence). Celui-ci ne fait pas l’objet d’une procédure de préavis et n’est pas approuvé par la DSAS.</w:t>
      </w:r>
    </w:p>
    <w:p w14:paraId="05C35F87" w14:textId="33347318" w:rsidR="007F1239" w:rsidRPr="00837FCD" w:rsidRDefault="007F1239" w:rsidP="00B7280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rPr>
      </w:pPr>
    </w:p>
    <w:p w14:paraId="056A9341" w14:textId="476BB734" w:rsidR="007F1239" w:rsidRPr="00837FCD" w:rsidRDefault="007F1239" w:rsidP="007F1239">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i/>
          <w:sz w:val="22"/>
          <w:szCs w:val="22"/>
        </w:rPr>
      </w:pPr>
      <w:r w:rsidRPr="00837FCD">
        <w:rPr>
          <w:rFonts w:asciiTheme="minorHAnsi" w:hAnsiTheme="minorHAnsi" w:cstheme="minorHAnsi"/>
          <w:i/>
          <w:sz w:val="22"/>
          <w:szCs w:val="22"/>
        </w:rPr>
        <w:t xml:space="preserve">En ce qui concerne le contenu du présent règlement et celui du règlement d’application, nous vous </w:t>
      </w:r>
      <w:proofErr w:type="gramStart"/>
      <w:r w:rsidRPr="00837FCD">
        <w:rPr>
          <w:rFonts w:asciiTheme="minorHAnsi" w:hAnsiTheme="minorHAnsi" w:cstheme="minorHAnsi"/>
          <w:i/>
          <w:sz w:val="22"/>
          <w:szCs w:val="22"/>
        </w:rPr>
        <w:t>rendons</w:t>
      </w:r>
      <w:proofErr w:type="gramEnd"/>
      <w:r w:rsidRPr="00837FCD">
        <w:rPr>
          <w:rFonts w:asciiTheme="minorHAnsi" w:hAnsiTheme="minorHAnsi" w:cstheme="minorHAnsi"/>
          <w:i/>
          <w:sz w:val="22"/>
          <w:szCs w:val="22"/>
        </w:rPr>
        <w:t xml:space="preserve"> attentifs à la nécessité d’assurer la cohérence des dispositions de ces deux documents. En effet, si des situations semblables sont réglées de manière différente dans chacun de ces deux textes, il en résulte une insécurité juridique. De plus, le principe constitutionnel de la séparation des pouvoirs (art. 85 de la Constitution cantonale), également applicable à la relation entre le législatif et l’exécutif communal, interdit des « copier-coller » entre le règlement de portée générale et le règlement d’application. Il n’est ainsi pas possible de reprendre les dispositions de l’un pour les intégrer telles quelles dans le second.</w:t>
      </w:r>
    </w:p>
    <w:p w14:paraId="649FCCB3" w14:textId="77777777" w:rsidR="007F1239" w:rsidRPr="00837FCD" w:rsidRDefault="007F1239" w:rsidP="007F1239">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i/>
          <w:sz w:val="22"/>
          <w:szCs w:val="22"/>
        </w:rPr>
      </w:pPr>
    </w:p>
    <w:p w14:paraId="7E302A45" w14:textId="3C9ED8B9" w:rsidR="007F1239" w:rsidRPr="00837FCD" w:rsidRDefault="007F1239" w:rsidP="007F1239">
      <w:pPr>
        <w:pStyle w:val="Commentaire"/>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i/>
          <w:sz w:val="22"/>
          <w:szCs w:val="22"/>
        </w:rPr>
      </w:pPr>
      <w:r w:rsidRPr="00837FCD">
        <w:rPr>
          <w:rFonts w:asciiTheme="minorHAnsi" w:hAnsiTheme="minorHAnsi" w:cstheme="minorHAnsi"/>
          <w:i/>
          <w:sz w:val="22"/>
          <w:szCs w:val="22"/>
        </w:rPr>
        <w:t>Par rapport à la publication, il n’y a toutefois aucune différence entre le règlement de portée générale et le règlement d’application : tant les règlements émanant de l’assemblée communale ou du conseil général que ceux du conseil communal doivent être publiés de la même manière par la commune (art. 84 al. 2</w:t>
      </w:r>
      <w:r w:rsidRPr="00837FCD">
        <w:rPr>
          <w:rFonts w:asciiTheme="minorHAnsi" w:hAnsiTheme="minorHAnsi" w:cstheme="minorHAnsi"/>
          <w:i/>
          <w:sz w:val="22"/>
          <w:szCs w:val="22"/>
          <w:vertAlign w:val="superscript"/>
        </w:rPr>
        <w:t>bis</w:t>
      </w:r>
      <w:r w:rsidRPr="00837FCD">
        <w:rPr>
          <w:rFonts w:asciiTheme="minorHAnsi" w:hAnsiTheme="minorHAnsi" w:cstheme="minorHAnsi"/>
          <w:i/>
          <w:sz w:val="22"/>
          <w:szCs w:val="22"/>
        </w:rPr>
        <w:t xml:space="preserve"> </w:t>
      </w:r>
      <w:proofErr w:type="spellStart"/>
      <w:r w:rsidRPr="00837FCD">
        <w:rPr>
          <w:rFonts w:asciiTheme="minorHAnsi" w:hAnsiTheme="minorHAnsi" w:cstheme="minorHAnsi"/>
          <w:i/>
          <w:sz w:val="22"/>
          <w:szCs w:val="22"/>
        </w:rPr>
        <w:t>LCo</w:t>
      </w:r>
      <w:proofErr w:type="spellEnd"/>
      <w:r w:rsidRPr="00837FCD">
        <w:rPr>
          <w:rFonts w:asciiTheme="minorHAnsi" w:hAnsiTheme="minorHAnsi" w:cstheme="minorHAnsi"/>
          <w:i/>
          <w:sz w:val="22"/>
          <w:szCs w:val="22"/>
        </w:rPr>
        <w:t xml:space="preserve"> et art. 42b al. 2 let. </w:t>
      </w:r>
      <w:proofErr w:type="gramStart"/>
      <w:r w:rsidRPr="00837FCD">
        <w:rPr>
          <w:rFonts w:asciiTheme="minorHAnsi" w:hAnsiTheme="minorHAnsi" w:cstheme="minorHAnsi"/>
          <w:i/>
          <w:sz w:val="22"/>
          <w:szCs w:val="22"/>
        </w:rPr>
        <w:t>d</w:t>
      </w:r>
      <w:proofErr w:type="gramEnd"/>
      <w:r w:rsidRPr="00837FCD">
        <w:rPr>
          <w:rFonts w:asciiTheme="minorHAnsi" w:hAnsiTheme="minorHAnsi" w:cstheme="minorHAnsi"/>
          <w:i/>
          <w:sz w:val="22"/>
          <w:szCs w:val="22"/>
        </w:rPr>
        <w:t xml:space="preserve"> </w:t>
      </w:r>
      <w:proofErr w:type="spellStart"/>
      <w:r w:rsidRPr="00837FCD">
        <w:rPr>
          <w:rFonts w:asciiTheme="minorHAnsi" w:hAnsiTheme="minorHAnsi" w:cstheme="minorHAnsi"/>
          <w:i/>
          <w:sz w:val="22"/>
          <w:szCs w:val="22"/>
        </w:rPr>
        <w:t>RELCo</w:t>
      </w:r>
      <w:proofErr w:type="spellEnd"/>
      <w:r w:rsidRPr="00837FCD">
        <w:rPr>
          <w:rFonts w:asciiTheme="minorHAnsi" w:hAnsiTheme="minorHAnsi" w:cstheme="minorHAnsi"/>
          <w:i/>
          <w:sz w:val="22"/>
          <w:szCs w:val="22"/>
        </w:rPr>
        <w:t>).</w:t>
      </w:r>
    </w:p>
    <w:p w14:paraId="1ADA0260" w14:textId="3899D140" w:rsidR="00602CD3" w:rsidRPr="00837FCD"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Theme="minorHAnsi" w:hAnsiTheme="minorHAnsi" w:cstheme="minorHAnsi"/>
          <w:i/>
          <w:sz w:val="22"/>
          <w:szCs w:val="22"/>
        </w:rPr>
      </w:pPr>
    </w:p>
    <w:p w14:paraId="35DE8C3A" w14:textId="77777777" w:rsidR="00602CD3" w:rsidRPr="00837FCD"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837FCD">
        <w:rPr>
          <w:rFonts w:ascii="Calibri" w:hAnsi="Calibri" w:cs="Calibri"/>
          <w:i/>
          <w:sz w:val="22"/>
          <w:szCs w:val="22"/>
        </w:rPr>
        <w:t>Le présent règlement concrétise l’application des bases légales suivantes :</w:t>
      </w:r>
    </w:p>
    <w:p w14:paraId="35B65FDE" w14:textId="77777777" w:rsidR="00602CD3" w:rsidRPr="00837FCD"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837FCD">
        <w:rPr>
          <w:rFonts w:ascii="Calibri" w:hAnsi="Calibri" w:cs="Calibri"/>
          <w:i/>
          <w:sz w:val="22"/>
          <w:szCs w:val="22"/>
        </w:rPr>
        <w:t>- le code civil suisse du 10 décembre 1907 (CC ; RS 210) ;</w:t>
      </w:r>
    </w:p>
    <w:p w14:paraId="30889679" w14:textId="77777777" w:rsidR="00602CD3" w:rsidRPr="00837FCD"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837FCD">
        <w:rPr>
          <w:rFonts w:ascii="Calibri" w:hAnsi="Calibri" w:cs="Calibri"/>
          <w:i/>
          <w:sz w:val="22"/>
          <w:szCs w:val="22"/>
        </w:rPr>
        <w:t>- l’ordonnance fédérale du 19 octobre 1977 sur le placement d’enfants (OPE ; RS 211.222.338) ;</w:t>
      </w:r>
    </w:p>
    <w:p w14:paraId="03017D19" w14:textId="77777777" w:rsidR="00602CD3" w:rsidRPr="00837FCD"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837FCD">
        <w:rPr>
          <w:rFonts w:ascii="Calibri" w:hAnsi="Calibri" w:cs="Calibri"/>
          <w:i/>
          <w:sz w:val="22"/>
          <w:szCs w:val="22"/>
        </w:rPr>
        <w:t>- la loi cantonale du 9 juin 2011 sur les structures d’accueil extrafamilial de jour (</w:t>
      </w:r>
      <w:proofErr w:type="spellStart"/>
      <w:r w:rsidRPr="00837FCD">
        <w:rPr>
          <w:rFonts w:ascii="Calibri" w:hAnsi="Calibri" w:cs="Calibri"/>
          <w:i/>
          <w:sz w:val="22"/>
          <w:szCs w:val="22"/>
        </w:rPr>
        <w:t>LStE</w:t>
      </w:r>
      <w:proofErr w:type="spellEnd"/>
      <w:r w:rsidRPr="00837FCD">
        <w:rPr>
          <w:rFonts w:ascii="Calibri" w:hAnsi="Calibri" w:cs="Calibri"/>
          <w:i/>
          <w:sz w:val="22"/>
          <w:szCs w:val="22"/>
        </w:rPr>
        <w:t> ; RSF 835.1) et son règlement d’application du 27 septembre 2011 (</w:t>
      </w:r>
      <w:proofErr w:type="spellStart"/>
      <w:r w:rsidRPr="00837FCD">
        <w:rPr>
          <w:rFonts w:ascii="Calibri" w:hAnsi="Calibri" w:cs="Calibri"/>
          <w:i/>
          <w:sz w:val="22"/>
          <w:szCs w:val="22"/>
        </w:rPr>
        <w:t>RStE</w:t>
      </w:r>
      <w:proofErr w:type="spellEnd"/>
      <w:r w:rsidRPr="00837FCD">
        <w:rPr>
          <w:rFonts w:ascii="Calibri" w:hAnsi="Calibri" w:cs="Calibri"/>
          <w:i/>
          <w:sz w:val="22"/>
          <w:szCs w:val="22"/>
        </w:rPr>
        <w:t> ; RSF 835.11) ;</w:t>
      </w:r>
    </w:p>
    <w:p w14:paraId="6B28D317" w14:textId="77777777" w:rsidR="00602CD3" w:rsidRPr="00837FCD"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837FCD">
        <w:rPr>
          <w:rFonts w:ascii="Calibri" w:hAnsi="Calibri" w:cs="Calibri"/>
          <w:i/>
          <w:sz w:val="22"/>
          <w:szCs w:val="22"/>
        </w:rPr>
        <w:t>- la loi cantonale du 12 mai 2006 sur l’enfance et la jeunesse (LEJ ; RSF 835.5) et son règlement d’application (REJ ; RSF 835.51) ;</w:t>
      </w:r>
    </w:p>
    <w:p w14:paraId="1836FD3D" w14:textId="4700A4D9" w:rsidR="00602CD3" w:rsidRPr="00837FCD"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837FCD">
        <w:rPr>
          <w:rFonts w:ascii="Calibri" w:hAnsi="Calibri" w:cs="Calibri"/>
          <w:i/>
          <w:sz w:val="22"/>
          <w:szCs w:val="22"/>
        </w:rPr>
        <w:t>- la loi cantonale du 25 septembre 1980 sur les communes (</w:t>
      </w:r>
      <w:proofErr w:type="spellStart"/>
      <w:r w:rsidRPr="00837FCD">
        <w:rPr>
          <w:rFonts w:ascii="Calibri" w:hAnsi="Calibri" w:cs="Calibri"/>
          <w:i/>
          <w:sz w:val="22"/>
          <w:szCs w:val="22"/>
        </w:rPr>
        <w:t>LCo</w:t>
      </w:r>
      <w:proofErr w:type="spellEnd"/>
      <w:r w:rsidRPr="00837FCD">
        <w:rPr>
          <w:rFonts w:ascii="Calibri" w:hAnsi="Calibri" w:cs="Calibri"/>
          <w:i/>
          <w:sz w:val="22"/>
          <w:szCs w:val="22"/>
        </w:rPr>
        <w:t> ; RSF 140.1) ;</w:t>
      </w:r>
    </w:p>
    <w:p w14:paraId="7EC1034D" w14:textId="51ECF5AF" w:rsidR="00602CD3" w:rsidRPr="00837FCD"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837FCD">
        <w:rPr>
          <w:rFonts w:ascii="Calibri" w:hAnsi="Calibri" w:cs="Calibri"/>
          <w:i/>
          <w:sz w:val="22"/>
          <w:szCs w:val="22"/>
        </w:rPr>
        <w:t>- le règlement du 28 décembre 1981 d’exécution de la loi sur les communes (</w:t>
      </w:r>
      <w:proofErr w:type="spellStart"/>
      <w:r w:rsidRPr="00837FCD">
        <w:rPr>
          <w:rFonts w:ascii="Calibri" w:hAnsi="Calibri" w:cs="Calibri"/>
          <w:i/>
          <w:sz w:val="22"/>
          <w:szCs w:val="22"/>
        </w:rPr>
        <w:t>RELCo</w:t>
      </w:r>
      <w:proofErr w:type="spellEnd"/>
      <w:r w:rsidRPr="00837FCD">
        <w:rPr>
          <w:rFonts w:ascii="Calibri" w:hAnsi="Calibri" w:cs="Calibri"/>
          <w:i/>
          <w:sz w:val="22"/>
          <w:szCs w:val="22"/>
        </w:rPr>
        <w:t> ; RSF 140.11) ;</w:t>
      </w:r>
    </w:p>
    <w:p w14:paraId="109DDC83" w14:textId="77777777" w:rsidR="00602CD3" w:rsidRPr="00837FCD"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837FCD">
        <w:rPr>
          <w:rFonts w:ascii="Calibri" w:hAnsi="Calibri" w:cs="Calibri"/>
          <w:i/>
          <w:sz w:val="22"/>
          <w:szCs w:val="22"/>
        </w:rPr>
        <w:t>- le code de procédure et de juridiction administrative du 23 mai 1991 (CPJA ; RSF 150.1) ;</w:t>
      </w:r>
    </w:p>
    <w:p w14:paraId="13214EC8" w14:textId="660E2343" w:rsidR="00602CD3" w:rsidRPr="00837FCD"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837FCD">
        <w:rPr>
          <w:rFonts w:ascii="Calibri" w:hAnsi="Calibri" w:cs="Calibri"/>
          <w:i/>
          <w:sz w:val="22"/>
          <w:szCs w:val="22"/>
        </w:rPr>
        <w:t>- l’ordonnance cantonale du 18 décembre 2012 concernant la protection de l’enfant et de l’adulte (OPEA ; RSF 212.5.11)</w:t>
      </w:r>
      <w:r w:rsidR="006F21AF">
        <w:rPr>
          <w:rFonts w:ascii="Calibri" w:hAnsi="Calibri" w:cs="Calibri"/>
          <w:i/>
          <w:sz w:val="22"/>
          <w:szCs w:val="22"/>
        </w:rPr>
        <w:t> ;</w:t>
      </w:r>
    </w:p>
    <w:p w14:paraId="7FD8032D" w14:textId="77777777" w:rsidR="00602CD3" w:rsidRPr="00837FCD"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cs="Calibri"/>
          <w:i/>
          <w:sz w:val="22"/>
          <w:szCs w:val="22"/>
        </w:rPr>
      </w:pPr>
      <w:r w:rsidRPr="00837FCD">
        <w:rPr>
          <w:rFonts w:ascii="Calibri" w:hAnsi="Calibri" w:cs="Calibri"/>
          <w:i/>
          <w:sz w:val="22"/>
          <w:szCs w:val="22"/>
        </w:rPr>
        <w:t>- les directives de la Direction de la santé et des affaires sociales sur les structures d’accueil préscolaire du 1</w:t>
      </w:r>
      <w:r w:rsidRPr="00837FCD">
        <w:rPr>
          <w:rFonts w:ascii="Calibri" w:hAnsi="Calibri" w:cs="Calibri"/>
          <w:i/>
          <w:sz w:val="22"/>
          <w:szCs w:val="22"/>
          <w:vertAlign w:val="superscript"/>
        </w:rPr>
        <w:t>er</w:t>
      </w:r>
      <w:r w:rsidRPr="00837FCD">
        <w:rPr>
          <w:rFonts w:ascii="Calibri" w:hAnsi="Calibri" w:cs="Calibri"/>
          <w:i/>
          <w:sz w:val="22"/>
          <w:szCs w:val="22"/>
        </w:rPr>
        <w:t xml:space="preserve"> mai 2017.</w:t>
      </w:r>
    </w:p>
    <w:p w14:paraId="7FFD5CD0" w14:textId="77777777" w:rsidR="00602CD3" w:rsidRPr="00B72803" w:rsidRDefault="00602CD3" w:rsidP="00602CD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b/>
          <w:i/>
        </w:rPr>
      </w:pPr>
    </w:p>
    <w:p w14:paraId="78408E9C" w14:textId="5236E01C" w:rsidR="00E15E9D" w:rsidRDefault="00E15E9D" w:rsidP="0015379C">
      <w:pPr>
        <w:jc w:val="center"/>
        <w:rPr>
          <w:rFonts w:ascii="Calibri" w:hAnsi="Calibri"/>
          <w:b/>
          <w:sz w:val="28"/>
          <w:szCs w:val="28"/>
        </w:rPr>
      </w:pPr>
    </w:p>
    <w:p w14:paraId="1E40748E" w14:textId="29C43205" w:rsidR="00E22F92" w:rsidRDefault="00E22F92" w:rsidP="0015379C">
      <w:pPr>
        <w:jc w:val="center"/>
        <w:rPr>
          <w:rFonts w:ascii="Calibri" w:hAnsi="Calibri"/>
          <w:b/>
          <w:sz w:val="28"/>
          <w:szCs w:val="28"/>
        </w:rPr>
      </w:pPr>
    </w:p>
    <w:p w14:paraId="66BFB9C3" w14:textId="77777777" w:rsidR="00E22F92" w:rsidRPr="00B72803" w:rsidRDefault="00E22F92" w:rsidP="0015379C">
      <w:pPr>
        <w:jc w:val="center"/>
        <w:rPr>
          <w:rFonts w:ascii="Calibri" w:hAnsi="Calibri"/>
          <w:b/>
          <w:sz w:val="28"/>
          <w:szCs w:val="28"/>
        </w:rPr>
      </w:pPr>
    </w:p>
    <w:p w14:paraId="4CC55A7A" w14:textId="1134A329" w:rsidR="009E120B" w:rsidRDefault="009E120B" w:rsidP="009E120B">
      <w:pPr>
        <w:pStyle w:val="Commentaire"/>
        <w:pBdr>
          <w:top w:val="single" w:sz="4" w:space="1" w:color="auto"/>
          <w:left w:val="single" w:sz="4" w:space="4" w:color="auto"/>
          <w:bottom w:val="single" w:sz="4" w:space="1" w:color="auto"/>
          <w:right w:val="single" w:sz="4" w:space="4" w:color="auto"/>
        </w:pBdr>
        <w:shd w:val="clear" w:color="auto" w:fill="FFE599"/>
        <w:rPr>
          <w:rFonts w:ascii="Calibri" w:hAnsi="Calibri" w:cs="Calibri"/>
          <w:i/>
          <w:sz w:val="22"/>
          <w:szCs w:val="22"/>
        </w:rPr>
      </w:pPr>
      <w:r>
        <w:rPr>
          <w:rFonts w:ascii="Calibri" w:hAnsi="Calibri" w:cs="Calibri"/>
          <w:i/>
          <w:sz w:val="22"/>
          <w:szCs w:val="22"/>
        </w:rPr>
        <w:lastRenderedPageBreak/>
        <w:t>Le présent règlement doit être soumis au Surveillant/à la Surveillante des prix pour préavis (art. 14 de la loi fédérale concernant la surveillance des prix (</w:t>
      </w:r>
      <w:proofErr w:type="spellStart"/>
      <w:r>
        <w:rPr>
          <w:rFonts w:ascii="Calibri" w:hAnsi="Calibri" w:cs="Calibri"/>
          <w:i/>
          <w:sz w:val="22"/>
          <w:szCs w:val="22"/>
        </w:rPr>
        <w:t>LSPr</w:t>
      </w:r>
      <w:proofErr w:type="spellEnd"/>
      <w:r>
        <w:rPr>
          <w:rFonts w:ascii="Calibri" w:hAnsi="Calibri" w:cs="Calibri"/>
          <w:i/>
          <w:sz w:val="22"/>
          <w:szCs w:val="22"/>
        </w:rPr>
        <w:t xml:space="preserve"> ; RS 942.20). </w:t>
      </w:r>
      <w:r w:rsidR="00162562">
        <w:rPr>
          <w:rFonts w:ascii="Calibri" w:hAnsi="Calibri" w:cs="Calibri"/>
          <w:i/>
          <w:sz w:val="22"/>
          <w:szCs w:val="22"/>
        </w:rPr>
        <w:t>Il est conseillé</w:t>
      </w:r>
      <w:r>
        <w:rPr>
          <w:rFonts w:ascii="Calibri" w:hAnsi="Calibri" w:cs="Calibri"/>
          <w:i/>
          <w:sz w:val="22"/>
          <w:szCs w:val="22"/>
        </w:rPr>
        <w:t xml:space="preserve"> de demander ce préavis en parallèle </w:t>
      </w:r>
      <w:r w:rsidR="000F2133">
        <w:rPr>
          <w:rFonts w:ascii="Calibri" w:hAnsi="Calibri" w:cs="Calibri"/>
          <w:i/>
          <w:sz w:val="22"/>
          <w:szCs w:val="22"/>
        </w:rPr>
        <w:t>a</w:t>
      </w:r>
      <w:r>
        <w:rPr>
          <w:rFonts w:ascii="Calibri" w:hAnsi="Calibri" w:cs="Calibri"/>
          <w:i/>
          <w:sz w:val="22"/>
          <w:szCs w:val="22"/>
        </w:rPr>
        <w:t xml:space="preserve">u préavis adressé au SEJ. Dans tous les cas, le préavis du Surveillant/de la Surveillante des prix est </w:t>
      </w:r>
      <w:proofErr w:type="gramStart"/>
      <w:r>
        <w:rPr>
          <w:rFonts w:ascii="Calibri" w:hAnsi="Calibri" w:cs="Calibri"/>
          <w:i/>
          <w:sz w:val="22"/>
          <w:szCs w:val="22"/>
        </w:rPr>
        <w:t>requis</w:t>
      </w:r>
      <w:proofErr w:type="gramEnd"/>
      <w:r>
        <w:rPr>
          <w:rFonts w:ascii="Calibri" w:hAnsi="Calibri" w:cs="Calibri"/>
          <w:i/>
          <w:sz w:val="22"/>
          <w:szCs w:val="22"/>
        </w:rPr>
        <w:t xml:space="preserve"> avant que le règlement de p</w:t>
      </w:r>
      <w:r w:rsidR="000F2133">
        <w:rPr>
          <w:rFonts w:ascii="Calibri" w:hAnsi="Calibri" w:cs="Calibri"/>
          <w:i/>
          <w:sz w:val="22"/>
          <w:szCs w:val="22"/>
        </w:rPr>
        <w:t>or</w:t>
      </w:r>
      <w:r>
        <w:rPr>
          <w:rFonts w:ascii="Calibri" w:hAnsi="Calibri" w:cs="Calibri"/>
          <w:i/>
          <w:sz w:val="22"/>
          <w:szCs w:val="22"/>
        </w:rPr>
        <w:t>tée générale</w:t>
      </w:r>
      <w:r w:rsidR="000F2133">
        <w:rPr>
          <w:rFonts w:ascii="Calibri" w:hAnsi="Calibri" w:cs="Calibri"/>
          <w:i/>
          <w:sz w:val="22"/>
          <w:szCs w:val="22"/>
        </w:rPr>
        <w:t xml:space="preserve"> ne</w:t>
      </w:r>
      <w:r>
        <w:rPr>
          <w:rFonts w:ascii="Calibri" w:hAnsi="Calibri" w:cs="Calibri"/>
          <w:i/>
          <w:sz w:val="22"/>
          <w:szCs w:val="22"/>
        </w:rPr>
        <w:t xml:space="preserve"> soit soumis à l’assemblée communale ou au conseil général de votre commune.</w:t>
      </w:r>
    </w:p>
    <w:p w14:paraId="4A2CD906" w14:textId="77777777" w:rsidR="009E120B" w:rsidRDefault="009E120B" w:rsidP="009E120B">
      <w:pPr>
        <w:pStyle w:val="Commentaire"/>
        <w:pBdr>
          <w:top w:val="single" w:sz="4" w:space="1" w:color="auto"/>
          <w:left w:val="single" w:sz="4" w:space="4" w:color="auto"/>
          <w:bottom w:val="single" w:sz="4" w:space="1" w:color="auto"/>
          <w:right w:val="single" w:sz="4" w:space="4" w:color="auto"/>
        </w:pBdr>
        <w:shd w:val="clear" w:color="auto" w:fill="FFE599"/>
        <w:rPr>
          <w:rFonts w:ascii="Calibri" w:hAnsi="Calibri" w:cs="Calibri"/>
          <w:i/>
          <w:sz w:val="22"/>
          <w:szCs w:val="22"/>
        </w:rPr>
      </w:pPr>
      <w:r>
        <w:rPr>
          <w:rFonts w:ascii="Calibri" w:hAnsi="Calibri" w:cs="Calibri"/>
          <w:i/>
          <w:sz w:val="22"/>
          <w:szCs w:val="22"/>
        </w:rPr>
        <w:t>Vous pouvez trouver des informations supplémentaires sur la procédure relative à la surveillance des prix dans l’</w:t>
      </w:r>
      <w:proofErr w:type="spellStart"/>
      <w:r>
        <w:rPr>
          <w:rFonts w:ascii="Calibri" w:hAnsi="Calibri" w:cs="Calibri"/>
          <w:i/>
          <w:sz w:val="22"/>
          <w:szCs w:val="22"/>
        </w:rPr>
        <w:t>info’SCom</w:t>
      </w:r>
      <w:proofErr w:type="spellEnd"/>
      <w:r>
        <w:rPr>
          <w:rFonts w:ascii="Calibri" w:hAnsi="Calibri" w:cs="Calibri"/>
          <w:i/>
          <w:sz w:val="22"/>
          <w:szCs w:val="22"/>
        </w:rPr>
        <w:t xml:space="preserve"> 23/2021 et son annexe 3.</w:t>
      </w:r>
    </w:p>
    <w:p w14:paraId="614D9697" w14:textId="77777777" w:rsidR="0015379C" w:rsidRPr="00B72803" w:rsidRDefault="0015379C" w:rsidP="00522AE9">
      <w:pPr>
        <w:rPr>
          <w:rFonts w:ascii="Calibri" w:hAnsi="Calibri"/>
        </w:rPr>
      </w:pPr>
    </w:p>
    <w:p w14:paraId="7896F8C4" w14:textId="77777777" w:rsidR="0015379C" w:rsidRPr="00B72803" w:rsidRDefault="0015379C" w:rsidP="0015379C">
      <w:pPr>
        <w:jc w:val="both"/>
        <w:rPr>
          <w:rFonts w:ascii="Calibri" w:hAnsi="Calibri"/>
        </w:rPr>
      </w:pPr>
    </w:p>
    <w:p w14:paraId="52D27635" w14:textId="3ED676D8" w:rsidR="0015379C" w:rsidRPr="00B72803" w:rsidRDefault="0038629F" w:rsidP="0015379C">
      <w:pPr>
        <w:jc w:val="center"/>
        <w:rPr>
          <w:rFonts w:ascii="Calibri" w:hAnsi="Calibri"/>
        </w:rPr>
      </w:pPr>
      <w:r w:rsidRPr="00B72803">
        <w:rPr>
          <w:rFonts w:ascii="Calibri" w:hAnsi="Calibri"/>
        </w:rPr>
        <w:t>L’</w:t>
      </w:r>
      <w:r w:rsidR="00FD4DE5">
        <w:rPr>
          <w:rFonts w:ascii="Calibri" w:hAnsi="Calibri"/>
        </w:rPr>
        <w:t>a</w:t>
      </w:r>
      <w:r w:rsidRPr="00B72803">
        <w:rPr>
          <w:rFonts w:ascii="Calibri" w:hAnsi="Calibri"/>
        </w:rPr>
        <w:t>ssemblée communale / L</w:t>
      </w:r>
      <w:r w:rsidR="0015379C" w:rsidRPr="00B72803">
        <w:rPr>
          <w:rFonts w:ascii="Calibri" w:hAnsi="Calibri"/>
        </w:rPr>
        <w:t xml:space="preserve">e </w:t>
      </w:r>
      <w:r w:rsidR="00FD4DE5">
        <w:rPr>
          <w:rFonts w:ascii="Calibri" w:hAnsi="Calibri"/>
        </w:rPr>
        <w:t>c</w:t>
      </w:r>
      <w:r w:rsidR="0015379C" w:rsidRPr="00B72803">
        <w:rPr>
          <w:rFonts w:ascii="Calibri" w:hAnsi="Calibri"/>
        </w:rPr>
        <w:t>onseil général de</w:t>
      </w:r>
      <w:r w:rsidR="006F35F8">
        <w:rPr>
          <w:rFonts w:ascii="Calibri" w:hAnsi="Calibri"/>
        </w:rPr>
        <w:t xml:space="preserve"> [NOM DE LA COMMUNE]</w:t>
      </w:r>
      <w:r w:rsidR="0015379C" w:rsidRPr="00B72803">
        <w:rPr>
          <w:rFonts w:ascii="Calibri" w:hAnsi="Calibri"/>
        </w:rPr>
        <w:t> :</w:t>
      </w:r>
    </w:p>
    <w:p w14:paraId="6F0DA498" w14:textId="77777777" w:rsidR="0015379C" w:rsidRPr="00B72803" w:rsidRDefault="0015379C" w:rsidP="0015379C">
      <w:pPr>
        <w:jc w:val="center"/>
        <w:rPr>
          <w:rFonts w:ascii="Calibri" w:hAnsi="Calibri"/>
        </w:rPr>
      </w:pPr>
    </w:p>
    <w:p w14:paraId="79705726" w14:textId="77777777" w:rsidR="004721A2" w:rsidRPr="00B72803" w:rsidRDefault="00BB2D89" w:rsidP="00B72803">
      <w:pPr>
        <w:pBdr>
          <w:top w:val="single" w:sz="4" w:space="1" w:color="auto"/>
          <w:left w:val="single" w:sz="4" w:space="4" w:color="auto"/>
          <w:bottom w:val="single" w:sz="4" w:space="1" w:color="auto"/>
          <w:right w:val="single" w:sz="4" w:space="4" w:color="auto"/>
        </w:pBdr>
        <w:shd w:val="clear" w:color="auto" w:fill="D9D9D9"/>
        <w:rPr>
          <w:rFonts w:ascii="Calibri" w:hAnsi="Calibri"/>
          <w:b/>
          <w:i/>
        </w:rPr>
      </w:pPr>
      <w:r w:rsidRPr="00B72803">
        <w:rPr>
          <w:rFonts w:ascii="Calibri" w:hAnsi="Calibri"/>
          <w:b/>
          <w:i/>
        </w:rPr>
        <w:t xml:space="preserve">Commentaire : </w:t>
      </w:r>
      <w:r w:rsidRPr="00B72803">
        <w:rPr>
          <w:rFonts w:ascii="Calibri" w:hAnsi="Calibri"/>
          <w:i/>
        </w:rPr>
        <w:t>Supprimer ce qui ne convient pas en fonction de l’organisation communale.</w:t>
      </w:r>
    </w:p>
    <w:p w14:paraId="65CC376D" w14:textId="77777777" w:rsidR="00736B03" w:rsidRPr="00B72803" w:rsidRDefault="00736B03" w:rsidP="0015379C">
      <w:pPr>
        <w:jc w:val="center"/>
        <w:rPr>
          <w:rFonts w:ascii="Calibri" w:hAnsi="Calibri"/>
        </w:rPr>
      </w:pPr>
    </w:p>
    <w:p w14:paraId="66773CB8" w14:textId="77777777" w:rsidR="0038629F" w:rsidRPr="00B72803" w:rsidRDefault="0038629F" w:rsidP="0015379C">
      <w:pPr>
        <w:jc w:val="center"/>
        <w:rPr>
          <w:rFonts w:ascii="Calibri" w:hAnsi="Calibri"/>
        </w:rPr>
      </w:pPr>
      <w:r w:rsidRPr="00B72803">
        <w:rPr>
          <w:rFonts w:ascii="Calibri" w:hAnsi="Calibri"/>
        </w:rPr>
        <w:t>Vu :</w:t>
      </w:r>
    </w:p>
    <w:p w14:paraId="03391C4A" w14:textId="0A9A1B8A" w:rsidR="007F1239" w:rsidRDefault="007F1239" w:rsidP="00B238AD">
      <w:pPr>
        <w:jc w:val="both"/>
        <w:rPr>
          <w:rFonts w:ascii="Calibri" w:hAnsi="Calibri"/>
        </w:rPr>
      </w:pPr>
    </w:p>
    <w:p w14:paraId="1AAC4376" w14:textId="77777777" w:rsidR="00E81067" w:rsidRPr="00B72803" w:rsidRDefault="00E81067" w:rsidP="00E81067">
      <w:pPr>
        <w:ind w:left="426"/>
        <w:jc w:val="both"/>
        <w:rPr>
          <w:rFonts w:ascii="Calibri" w:hAnsi="Calibri"/>
        </w:rPr>
      </w:pPr>
    </w:p>
    <w:p w14:paraId="203CD86D" w14:textId="74BC2E1F" w:rsidR="00F25855" w:rsidRPr="00B72803" w:rsidRDefault="003364AB" w:rsidP="007C3E9A">
      <w:pPr>
        <w:jc w:val="both"/>
        <w:rPr>
          <w:rFonts w:ascii="Calibri" w:hAnsi="Calibri"/>
        </w:rPr>
      </w:pPr>
      <w:proofErr w:type="gramStart"/>
      <w:r>
        <w:rPr>
          <w:rFonts w:ascii="Calibri" w:hAnsi="Calibri"/>
        </w:rPr>
        <w:t>les</w:t>
      </w:r>
      <w:proofErr w:type="gramEnd"/>
      <w:r>
        <w:rPr>
          <w:rFonts w:ascii="Calibri" w:hAnsi="Calibri"/>
        </w:rPr>
        <w:t xml:space="preserve"> articles 6 et 11 de la loi du 9 juin 2011 sur les structures d’accueil extrafamilial de jour (</w:t>
      </w:r>
      <w:proofErr w:type="spellStart"/>
      <w:r>
        <w:rPr>
          <w:rFonts w:ascii="Calibri" w:hAnsi="Calibri"/>
        </w:rPr>
        <w:t>LStE</w:t>
      </w:r>
      <w:proofErr w:type="spellEnd"/>
      <w:r>
        <w:rPr>
          <w:rFonts w:ascii="Calibri" w:hAnsi="Calibri"/>
        </w:rPr>
        <w:t>) ;</w:t>
      </w:r>
    </w:p>
    <w:p w14:paraId="594786B1" w14:textId="77777777" w:rsidR="004721A2" w:rsidRPr="00B72803" w:rsidRDefault="004721A2" w:rsidP="0015379C">
      <w:pPr>
        <w:jc w:val="both"/>
        <w:rPr>
          <w:rFonts w:ascii="Calibri" w:hAnsi="Calibri"/>
        </w:rPr>
      </w:pPr>
    </w:p>
    <w:p w14:paraId="28071DE0" w14:textId="77777777" w:rsidR="004C13C6" w:rsidRPr="00B72803" w:rsidRDefault="004C13C6" w:rsidP="0015379C">
      <w:pPr>
        <w:jc w:val="both"/>
        <w:rPr>
          <w:rFonts w:ascii="Calibri" w:hAnsi="Calibri"/>
        </w:rPr>
      </w:pPr>
    </w:p>
    <w:p w14:paraId="3411F198" w14:textId="0FBBC090" w:rsidR="0015379C" w:rsidRPr="00B72803" w:rsidRDefault="0023332D" w:rsidP="0015379C">
      <w:pPr>
        <w:jc w:val="center"/>
        <w:rPr>
          <w:rFonts w:ascii="Calibri" w:hAnsi="Calibri"/>
        </w:rPr>
      </w:pPr>
      <w:proofErr w:type="gramStart"/>
      <w:r>
        <w:rPr>
          <w:rFonts w:ascii="Calibri" w:hAnsi="Calibri"/>
        </w:rPr>
        <w:t>a</w:t>
      </w:r>
      <w:r w:rsidR="0038629F" w:rsidRPr="00B72803">
        <w:rPr>
          <w:rFonts w:ascii="Calibri" w:hAnsi="Calibri"/>
        </w:rPr>
        <w:t>dopte</w:t>
      </w:r>
      <w:proofErr w:type="gramEnd"/>
      <w:r w:rsidR="0038629F" w:rsidRPr="00B72803">
        <w:rPr>
          <w:rFonts w:ascii="Calibri" w:hAnsi="Calibri"/>
        </w:rPr>
        <w:t xml:space="preserve"> les dispositions suivantes</w:t>
      </w:r>
      <w:r w:rsidR="009D380B">
        <w:rPr>
          <w:rFonts w:ascii="Calibri" w:hAnsi="Calibri"/>
        </w:rPr>
        <w:t xml:space="preserve"> </w:t>
      </w:r>
      <w:r w:rsidR="0015379C" w:rsidRPr="00B72803">
        <w:rPr>
          <w:rFonts w:ascii="Calibri" w:hAnsi="Calibri"/>
        </w:rPr>
        <w:t>:</w:t>
      </w:r>
    </w:p>
    <w:p w14:paraId="2F6E182E" w14:textId="77777777" w:rsidR="004721A2" w:rsidRPr="00B72803" w:rsidRDefault="004721A2" w:rsidP="0015379C">
      <w:pPr>
        <w:jc w:val="both"/>
        <w:rPr>
          <w:rFonts w:ascii="Calibri" w:hAnsi="Calibri"/>
        </w:rPr>
      </w:pPr>
    </w:p>
    <w:p w14:paraId="2DA26CE3" w14:textId="77777777" w:rsidR="00F142B4" w:rsidRPr="00B72803" w:rsidRDefault="00F142B4" w:rsidP="0015379C">
      <w:pPr>
        <w:jc w:val="both"/>
        <w:rPr>
          <w:rFonts w:ascii="Calibri" w:hAnsi="Calibri"/>
        </w:rPr>
      </w:pPr>
    </w:p>
    <w:p w14:paraId="4B380194" w14:textId="799096F9" w:rsidR="0015379C" w:rsidRPr="00B72803" w:rsidRDefault="00617B7D" w:rsidP="00AB50F1">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rFonts w:ascii="Calibri" w:hAnsi="Calibri"/>
          <w:b/>
        </w:rPr>
      </w:pPr>
      <w:r w:rsidRPr="00B72803">
        <w:rPr>
          <w:rFonts w:ascii="Calibri" w:hAnsi="Calibri"/>
          <w:b/>
        </w:rPr>
        <w:t>Art</w:t>
      </w:r>
      <w:r w:rsidR="000455EF">
        <w:rPr>
          <w:rFonts w:ascii="Calibri" w:hAnsi="Calibri"/>
          <w:b/>
        </w:rPr>
        <w:t>icle premier</w:t>
      </w:r>
      <w:r w:rsidR="00F02F2A" w:rsidRPr="00B72803">
        <w:rPr>
          <w:rFonts w:ascii="Calibri" w:hAnsi="Calibri"/>
          <w:b/>
        </w:rPr>
        <w:t xml:space="preserve"> </w:t>
      </w:r>
      <w:r w:rsidR="00FE5C64">
        <w:rPr>
          <w:rFonts w:ascii="Calibri" w:hAnsi="Calibri"/>
          <w:b/>
        </w:rPr>
        <w:t xml:space="preserve">- </w:t>
      </w:r>
      <w:r w:rsidR="0015379C" w:rsidRPr="00B72803">
        <w:rPr>
          <w:rFonts w:ascii="Calibri" w:hAnsi="Calibri"/>
          <w:b/>
        </w:rPr>
        <w:t>Buts</w:t>
      </w:r>
      <w:r w:rsidR="00DF1A4D" w:rsidRPr="00B72803">
        <w:rPr>
          <w:rFonts w:ascii="Calibri" w:hAnsi="Calibri"/>
          <w:b/>
        </w:rPr>
        <w:t xml:space="preserve"> </w:t>
      </w:r>
      <w:r w:rsidR="00FE5C64">
        <w:rPr>
          <w:rFonts w:ascii="Calibri" w:hAnsi="Calibri"/>
          <w:b/>
        </w:rPr>
        <w:t>et</w:t>
      </w:r>
      <w:r w:rsidR="00C76DE5">
        <w:rPr>
          <w:rFonts w:ascii="Calibri" w:hAnsi="Calibri"/>
          <w:b/>
        </w:rPr>
        <w:t xml:space="preserve"> champ</w:t>
      </w:r>
      <w:r w:rsidR="00DF1A4D" w:rsidRPr="00B72803">
        <w:rPr>
          <w:rFonts w:ascii="Calibri" w:hAnsi="Calibri"/>
          <w:b/>
        </w:rPr>
        <w:t xml:space="preserve"> d’application</w:t>
      </w:r>
    </w:p>
    <w:p w14:paraId="3EA15EB0" w14:textId="77777777" w:rsidR="0015379C" w:rsidRPr="00B72803" w:rsidRDefault="0015379C" w:rsidP="0015379C">
      <w:pPr>
        <w:jc w:val="both"/>
        <w:rPr>
          <w:rFonts w:ascii="Calibri" w:hAnsi="Calibri"/>
        </w:rPr>
      </w:pPr>
    </w:p>
    <w:p w14:paraId="0FC1D660" w14:textId="5D4B55D0" w:rsidR="008B03EA" w:rsidRPr="00C76DE5" w:rsidRDefault="00C76DE5" w:rsidP="00C76DE5">
      <w:pPr>
        <w:jc w:val="both"/>
        <w:rPr>
          <w:rFonts w:ascii="Calibri" w:hAnsi="Calibri"/>
        </w:rPr>
      </w:pPr>
      <w:r w:rsidRPr="00C76DE5">
        <w:rPr>
          <w:rFonts w:ascii="Calibri" w:hAnsi="Calibri"/>
          <w:vertAlign w:val="superscript"/>
        </w:rPr>
        <w:t xml:space="preserve">1 </w:t>
      </w:r>
      <w:r w:rsidR="0035238D" w:rsidRPr="00C76DE5">
        <w:rPr>
          <w:rFonts w:ascii="Calibri" w:hAnsi="Calibri"/>
        </w:rPr>
        <w:t xml:space="preserve">La commune </w:t>
      </w:r>
      <w:r w:rsidR="00CC046B" w:rsidRPr="00C76DE5">
        <w:rPr>
          <w:rFonts w:ascii="Calibri" w:hAnsi="Calibri"/>
        </w:rPr>
        <w:t>crée</w:t>
      </w:r>
      <w:r w:rsidR="0035238D" w:rsidRPr="00C76DE5">
        <w:rPr>
          <w:rFonts w:ascii="Calibri" w:hAnsi="Calibri"/>
        </w:rPr>
        <w:t xml:space="preserve"> une structure d’accueil préscolaire (ci-après : la Crèche), afin de répondre aux besoins de la population en matière de conciliation de la vie familiale et de la vie professionnelle.</w:t>
      </w:r>
    </w:p>
    <w:p w14:paraId="69810C1F" w14:textId="77777777" w:rsidR="008B03EA" w:rsidRPr="006F21AF" w:rsidRDefault="008B03EA" w:rsidP="006F21AF">
      <w:pPr>
        <w:jc w:val="both"/>
        <w:rPr>
          <w:rFonts w:ascii="Calibri" w:hAnsi="Calibri"/>
        </w:rPr>
      </w:pPr>
    </w:p>
    <w:p w14:paraId="4FBA4A32" w14:textId="66FA94FC" w:rsidR="005F1E43" w:rsidRPr="00C76DE5" w:rsidRDefault="00C76DE5" w:rsidP="00C76DE5">
      <w:pPr>
        <w:jc w:val="both"/>
        <w:rPr>
          <w:rFonts w:ascii="Calibri" w:hAnsi="Calibri"/>
        </w:rPr>
      </w:pPr>
      <w:r>
        <w:rPr>
          <w:rFonts w:ascii="Calibri" w:hAnsi="Calibri"/>
          <w:vertAlign w:val="superscript"/>
        </w:rPr>
        <w:t xml:space="preserve">2 </w:t>
      </w:r>
      <w:r w:rsidR="00CC046B" w:rsidRPr="00C76DE5">
        <w:rPr>
          <w:rFonts w:ascii="Calibri" w:hAnsi="Calibri"/>
        </w:rPr>
        <w:t>Le présent règlement régit l’organisation ainsi que les conditions de fréquentation</w:t>
      </w:r>
      <w:r w:rsidR="008B03EA" w:rsidRPr="00C76DE5">
        <w:rPr>
          <w:rFonts w:ascii="Calibri" w:hAnsi="Calibri"/>
        </w:rPr>
        <w:t xml:space="preserve"> de la Crèche</w:t>
      </w:r>
      <w:r w:rsidR="00CC046B" w:rsidRPr="00C76DE5">
        <w:rPr>
          <w:rFonts w:ascii="Calibri" w:hAnsi="Calibri"/>
        </w:rPr>
        <w:t>. Il est complété pour les détails par le règlement d’application de la Crèche.</w:t>
      </w:r>
    </w:p>
    <w:p w14:paraId="2B9C4CB3" w14:textId="77777777" w:rsidR="009542AD" w:rsidRPr="006F21AF" w:rsidRDefault="009542AD" w:rsidP="006F21AF">
      <w:pPr>
        <w:jc w:val="both"/>
        <w:rPr>
          <w:rFonts w:ascii="Calibri" w:hAnsi="Calibri"/>
        </w:rPr>
      </w:pPr>
    </w:p>
    <w:p w14:paraId="3A388ED2" w14:textId="40CAC15E" w:rsidR="009F3710" w:rsidRPr="00C76DE5" w:rsidRDefault="00C76DE5" w:rsidP="00C76DE5">
      <w:pPr>
        <w:jc w:val="both"/>
        <w:rPr>
          <w:rFonts w:ascii="Calibri" w:hAnsi="Calibri"/>
        </w:rPr>
      </w:pPr>
      <w:r>
        <w:rPr>
          <w:rFonts w:ascii="Calibri" w:hAnsi="Calibri"/>
          <w:vertAlign w:val="superscript"/>
        </w:rPr>
        <w:t xml:space="preserve">3 </w:t>
      </w:r>
      <w:r w:rsidR="009542AD" w:rsidRPr="00C76DE5">
        <w:rPr>
          <w:rFonts w:ascii="Calibri" w:hAnsi="Calibri"/>
        </w:rPr>
        <w:t>En vue de garantir un nombre suffisant de places d’accueil préscolaire, l</w:t>
      </w:r>
      <w:r w:rsidR="00B125C5" w:rsidRPr="00C76DE5">
        <w:rPr>
          <w:rFonts w:ascii="Calibri" w:hAnsi="Calibri"/>
        </w:rPr>
        <w:t>a commune p</w:t>
      </w:r>
      <w:r w:rsidR="009542AD" w:rsidRPr="00C76DE5">
        <w:rPr>
          <w:rFonts w:ascii="Calibri" w:hAnsi="Calibri"/>
        </w:rPr>
        <w:t>eut</w:t>
      </w:r>
      <w:r w:rsidR="00B125C5" w:rsidRPr="00C76DE5">
        <w:rPr>
          <w:rFonts w:ascii="Calibri" w:hAnsi="Calibri"/>
        </w:rPr>
        <w:t xml:space="preserve"> également</w:t>
      </w:r>
      <w:r w:rsidR="009542AD" w:rsidRPr="00C76DE5">
        <w:rPr>
          <w:rFonts w:ascii="Calibri" w:hAnsi="Calibri"/>
        </w:rPr>
        <w:t xml:space="preserve"> passer</w:t>
      </w:r>
      <w:r w:rsidR="00B125C5" w:rsidRPr="00C76DE5">
        <w:rPr>
          <w:rFonts w:ascii="Calibri" w:hAnsi="Calibri"/>
        </w:rPr>
        <w:t xml:space="preserve"> une convention </w:t>
      </w:r>
      <w:bookmarkStart w:id="0" w:name="_Hlk77669193"/>
      <w:r w:rsidR="00B125C5" w:rsidRPr="00C76DE5">
        <w:rPr>
          <w:rFonts w:ascii="Calibri" w:hAnsi="Calibri"/>
        </w:rPr>
        <w:t>avec l’</w:t>
      </w:r>
      <w:r w:rsidR="0033288E">
        <w:rPr>
          <w:rFonts w:ascii="Calibri" w:hAnsi="Calibri"/>
        </w:rPr>
        <w:t>Association d’accueil familial de jour (AAFJ)</w:t>
      </w:r>
      <w:bookmarkEnd w:id="0"/>
      <w:r w:rsidR="009542AD" w:rsidRPr="00C76DE5">
        <w:rPr>
          <w:rFonts w:ascii="Calibri" w:hAnsi="Calibri"/>
        </w:rPr>
        <w:t>, ainsi qu’avec d’autres structures privées.</w:t>
      </w:r>
      <w:r w:rsidR="007C03B0" w:rsidRPr="00C76DE5">
        <w:rPr>
          <w:rFonts w:ascii="Calibri" w:hAnsi="Calibri"/>
        </w:rPr>
        <w:t xml:space="preserve"> Dans ces cas-là, la commune subventionne les structures, conformément </w:t>
      </w:r>
      <w:r w:rsidR="0021474C" w:rsidRPr="00C76DE5">
        <w:rPr>
          <w:rFonts w:ascii="Calibri" w:hAnsi="Calibri"/>
        </w:rPr>
        <w:t>à son</w:t>
      </w:r>
      <w:r w:rsidR="007C03B0" w:rsidRPr="00C76DE5">
        <w:rPr>
          <w:rFonts w:ascii="Calibri" w:hAnsi="Calibri"/>
        </w:rPr>
        <w:t xml:space="preserve"> « Règlement communal sur le subventionnement des places d’accueil extrafamilial de jour ».</w:t>
      </w:r>
    </w:p>
    <w:p w14:paraId="3D9BCA28" w14:textId="77777777" w:rsidR="00FE5C64" w:rsidRPr="006F21AF" w:rsidRDefault="00FE5C64" w:rsidP="006F21AF">
      <w:pPr>
        <w:rPr>
          <w:rFonts w:ascii="Calibri" w:hAnsi="Calibri"/>
        </w:rPr>
      </w:pPr>
    </w:p>
    <w:p w14:paraId="118BDCA1" w14:textId="4CF8E002" w:rsidR="00FE5C64" w:rsidRPr="00C76DE5" w:rsidRDefault="00C76DE5" w:rsidP="00C76DE5">
      <w:pPr>
        <w:jc w:val="both"/>
        <w:rPr>
          <w:rFonts w:ascii="Calibri" w:hAnsi="Calibri"/>
        </w:rPr>
      </w:pPr>
      <w:r>
        <w:rPr>
          <w:rFonts w:ascii="Calibri" w:hAnsi="Calibri"/>
          <w:vertAlign w:val="superscript"/>
        </w:rPr>
        <w:t xml:space="preserve">4 </w:t>
      </w:r>
      <w:r w:rsidR="00FE5C64" w:rsidRPr="00C76DE5">
        <w:rPr>
          <w:rFonts w:ascii="Calibri" w:hAnsi="Calibri"/>
        </w:rPr>
        <w:t>Dans le présent règlement, le terme « les parents » désigne la ou les personne/s détenant l’autorité parentale au sens du code civil suisse.</w:t>
      </w:r>
    </w:p>
    <w:p w14:paraId="38A5E7E1" w14:textId="77777777" w:rsidR="0015379C" w:rsidRPr="00B72803" w:rsidRDefault="0015379C" w:rsidP="0015379C">
      <w:pPr>
        <w:jc w:val="both"/>
        <w:rPr>
          <w:rFonts w:ascii="Calibri" w:hAnsi="Calibri"/>
        </w:rPr>
      </w:pPr>
    </w:p>
    <w:p w14:paraId="4FBD62CD" w14:textId="77777777" w:rsidR="00F25855" w:rsidRPr="00B72803" w:rsidRDefault="00F25855" w:rsidP="0015379C">
      <w:pPr>
        <w:jc w:val="both"/>
        <w:rPr>
          <w:rFonts w:ascii="Calibri" w:hAnsi="Calibri"/>
        </w:rPr>
      </w:pPr>
    </w:p>
    <w:p w14:paraId="1DA484BE" w14:textId="0798FBBA" w:rsidR="00F02F2A" w:rsidRPr="00B72803" w:rsidRDefault="00617B7D" w:rsidP="00FE5C64">
      <w:pPr>
        <w:pBdr>
          <w:top w:val="single" w:sz="4" w:space="1" w:color="auto"/>
          <w:left w:val="single" w:sz="4" w:space="4" w:color="auto"/>
          <w:bottom w:val="single" w:sz="4" w:space="1" w:color="auto"/>
          <w:right w:val="single" w:sz="4" w:space="4" w:color="auto"/>
          <w:between w:val="single" w:sz="4" w:space="1" w:color="auto"/>
          <w:bar w:val="single" w:sz="4" w:color="auto"/>
        </w:pBdr>
        <w:ind w:left="567" w:hanging="567"/>
        <w:jc w:val="both"/>
        <w:rPr>
          <w:rFonts w:ascii="Calibri" w:hAnsi="Calibri"/>
          <w:b/>
        </w:rPr>
      </w:pPr>
      <w:r w:rsidRPr="00B72803">
        <w:rPr>
          <w:rFonts w:ascii="Calibri" w:hAnsi="Calibri"/>
          <w:b/>
        </w:rPr>
        <w:t>Art</w:t>
      </w:r>
      <w:r w:rsidR="000455EF">
        <w:rPr>
          <w:rFonts w:ascii="Calibri" w:hAnsi="Calibri"/>
          <w:b/>
        </w:rPr>
        <w:t>icle</w:t>
      </w:r>
      <w:r w:rsidRPr="00B72803">
        <w:rPr>
          <w:rFonts w:ascii="Calibri" w:hAnsi="Calibri"/>
          <w:b/>
        </w:rPr>
        <w:t xml:space="preserve"> </w:t>
      </w:r>
      <w:r w:rsidR="00FE5C64">
        <w:rPr>
          <w:rFonts w:ascii="Calibri" w:hAnsi="Calibri"/>
          <w:b/>
        </w:rPr>
        <w:t>2</w:t>
      </w:r>
      <w:r w:rsidR="00C76DE5">
        <w:rPr>
          <w:rFonts w:ascii="Calibri" w:hAnsi="Calibri"/>
          <w:b/>
        </w:rPr>
        <w:t xml:space="preserve"> - </w:t>
      </w:r>
      <w:r w:rsidR="00DF1A4D" w:rsidRPr="00B72803">
        <w:rPr>
          <w:rFonts w:ascii="Calibri" w:hAnsi="Calibri"/>
          <w:b/>
        </w:rPr>
        <w:t>Conditions d’</w:t>
      </w:r>
      <w:r w:rsidR="00B9216A" w:rsidRPr="00B72803">
        <w:rPr>
          <w:rFonts w:ascii="Calibri" w:hAnsi="Calibri"/>
          <w:b/>
        </w:rPr>
        <w:t>admission</w:t>
      </w:r>
    </w:p>
    <w:p w14:paraId="4B852897" w14:textId="77777777" w:rsidR="00F02F2A" w:rsidRPr="00B72803" w:rsidRDefault="00F02F2A" w:rsidP="00F02F2A">
      <w:pPr>
        <w:ind w:left="567" w:hanging="567"/>
        <w:jc w:val="both"/>
        <w:rPr>
          <w:rFonts w:ascii="Calibri" w:hAnsi="Calibri"/>
        </w:rPr>
      </w:pPr>
    </w:p>
    <w:p w14:paraId="4E731234" w14:textId="71ACED01" w:rsidR="00F02F2A" w:rsidRPr="00B72803" w:rsidRDefault="005D1908" w:rsidP="0074567F">
      <w:pPr>
        <w:jc w:val="both"/>
        <w:rPr>
          <w:rFonts w:ascii="Calibri" w:hAnsi="Calibri"/>
          <w:strike/>
        </w:rPr>
      </w:pPr>
      <w:r>
        <w:rPr>
          <w:rFonts w:ascii="Calibri" w:hAnsi="Calibri"/>
          <w:vertAlign w:val="superscript"/>
        </w:rPr>
        <w:t xml:space="preserve">1 </w:t>
      </w:r>
      <w:r w:rsidR="00A93D3E" w:rsidRPr="00B72803">
        <w:rPr>
          <w:rFonts w:ascii="Calibri" w:hAnsi="Calibri"/>
        </w:rPr>
        <w:t>Les</w:t>
      </w:r>
      <w:r w:rsidR="00F02F2A" w:rsidRPr="00B72803">
        <w:rPr>
          <w:rFonts w:ascii="Calibri" w:hAnsi="Calibri"/>
        </w:rPr>
        <w:t xml:space="preserve"> parents </w:t>
      </w:r>
      <w:r w:rsidR="00A93D3E" w:rsidRPr="00B72803">
        <w:rPr>
          <w:rFonts w:ascii="Calibri" w:hAnsi="Calibri"/>
        </w:rPr>
        <w:t>domiciliés dans la commune</w:t>
      </w:r>
      <w:r w:rsidR="00120533" w:rsidRPr="00B72803">
        <w:rPr>
          <w:rFonts w:ascii="Calibri" w:hAnsi="Calibri"/>
        </w:rPr>
        <w:t xml:space="preserve"> de </w:t>
      </w:r>
      <w:r w:rsidR="00B4527C" w:rsidRPr="00B72803">
        <w:rPr>
          <w:rFonts w:ascii="Calibri" w:hAnsi="Calibri"/>
        </w:rPr>
        <w:fldChar w:fldCharType="begin">
          <w:ffData>
            <w:name w:val="Texte1"/>
            <w:enabled/>
            <w:calcOnExit w:val="0"/>
            <w:textInput/>
          </w:ffData>
        </w:fldChar>
      </w:r>
      <w:r w:rsidR="005F6DC3" w:rsidRPr="00B72803">
        <w:rPr>
          <w:rFonts w:ascii="Calibri" w:hAnsi="Calibri"/>
        </w:rPr>
        <w:instrText xml:space="preserve"> FORMTEXT </w:instrText>
      </w:r>
      <w:r w:rsidR="00B4527C" w:rsidRPr="00B72803">
        <w:rPr>
          <w:rFonts w:ascii="Calibri" w:hAnsi="Calibri"/>
        </w:rPr>
      </w:r>
      <w:r w:rsidR="00B4527C" w:rsidRPr="00B72803">
        <w:rPr>
          <w:rFonts w:ascii="Calibri" w:hAnsi="Calibri"/>
        </w:rPr>
        <w:fldChar w:fldCharType="separate"/>
      </w:r>
      <w:r w:rsidR="005F6DC3" w:rsidRPr="00B72803">
        <w:rPr>
          <w:rFonts w:ascii="Calibri" w:hAnsi="Calibri"/>
          <w:noProof/>
        </w:rPr>
        <w:t> </w:t>
      </w:r>
      <w:r w:rsidR="005F6DC3" w:rsidRPr="00B72803">
        <w:rPr>
          <w:rFonts w:ascii="Calibri" w:hAnsi="Calibri"/>
          <w:noProof/>
        </w:rPr>
        <w:t> </w:t>
      </w:r>
      <w:r w:rsidR="005F6DC3" w:rsidRPr="00B72803">
        <w:rPr>
          <w:rFonts w:ascii="Calibri" w:hAnsi="Calibri"/>
          <w:noProof/>
        </w:rPr>
        <w:t> </w:t>
      </w:r>
      <w:r w:rsidR="005F6DC3" w:rsidRPr="00B72803">
        <w:rPr>
          <w:rFonts w:ascii="Calibri" w:hAnsi="Calibri"/>
          <w:noProof/>
        </w:rPr>
        <w:t> </w:t>
      </w:r>
      <w:r w:rsidR="005F6DC3" w:rsidRPr="00B72803">
        <w:rPr>
          <w:rFonts w:ascii="Calibri" w:hAnsi="Calibri"/>
          <w:noProof/>
        </w:rPr>
        <w:t> </w:t>
      </w:r>
      <w:r w:rsidR="00B4527C" w:rsidRPr="00B72803">
        <w:rPr>
          <w:rFonts w:ascii="Calibri" w:hAnsi="Calibri"/>
        </w:rPr>
        <w:fldChar w:fldCharType="end"/>
      </w:r>
      <w:r w:rsidR="00A93D3E" w:rsidRPr="00B72803">
        <w:rPr>
          <w:rFonts w:ascii="Calibri" w:hAnsi="Calibri"/>
        </w:rPr>
        <w:t xml:space="preserve"> ont la priorité pour </w:t>
      </w:r>
      <w:r w:rsidR="00F02F2A" w:rsidRPr="00B72803">
        <w:rPr>
          <w:rFonts w:ascii="Calibri" w:hAnsi="Calibri"/>
        </w:rPr>
        <w:t xml:space="preserve">inscrire leurs enfants à la fréquentation de </w:t>
      </w:r>
      <w:r w:rsidR="00A93D3E" w:rsidRPr="00B72803">
        <w:rPr>
          <w:rFonts w:ascii="Calibri" w:hAnsi="Calibri"/>
        </w:rPr>
        <w:t xml:space="preserve">la </w:t>
      </w:r>
      <w:r w:rsidR="00D62CEB">
        <w:rPr>
          <w:rFonts w:ascii="Calibri" w:hAnsi="Calibri"/>
        </w:rPr>
        <w:t>C</w:t>
      </w:r>
      <w:r w:rsidR="00A93D3E" w:rsidRPr="00B72803">
        <w:rPr>
          <w:rFonts w:ascii="Calibri" w:hAnsi="Calibri"/>
        </w:rPr>
        <w:t>rèche</w:t>
      </w:r>
      <w:r w:rsidR="00F02F2A" w:rsidRPr="00B72803">
        <w:rPr>
          <w:rFonts w:ascii="Calibri" w:hAnsi="Calibri"/>
        </w:rPr>
        <w:t>.</w:t>
      </w:r>
    </w:p>
    <w:p w14:paraId="2F8E3D91" w14:textId="77777777" w:rsidR="00A16565" w:rsidRPr="00B72803" w:rsidRDefault="00A16565" w:rsidP="00A93D3E">
      <w:pPr>
        <w:ind w:left="567" w:hanging="567"/>
        <w:jc w:val="both"/>
        <w:rPr>
          <w:rFonts w:ascii="Calibri" w:hAnsi="Calibri"/>
          <w:strike/>
        </w:rPr>
      </w:pPr>
    </w:p>
    <w:p w14:paraId="2D9D457A" w14:textId="6AA70BDB" w:rsidR="00F02F2A" w:rsidRDefault="005D1908" w:rsidP="005D1908">
      <w:pPr>
        <w:jc w:val="both"/>
        <w:rPr>
          <w:rFonts w:ascii="Calibri" w:hAnsi="Calibri"/>
        </w:rPr>
      </w:pPr>
      <w:r>
        <w:rPr>
          <w:rFonts w:ascii="Calibri" w:hAnsi="Calibri"/>
          <w:vertAlign w:val="superscript"/>
        </w:rPr>
        <w:t xml:space="preserve">2 </w:t>
      </w:r>
      <w:r w:rsidR="00A16565" w:rsidRPr="00B72803">
        <w:rPr>
          <w:rFonts w:ascii="Calibri" w:hAnsi="Calibri"/>
        </w:rPr>
        <w:t xml:space="preserve">La </w:t>
      </w:r>
      <w:r w:rsidR="00D62CEB">
        <w:rPr>
          <w:rFonts w:ascii="Calibri" w:hAnsi="Calibri"/>
        </w:rPr>
        <w:t>C</w:t>
      </w:r>
      <w:r w:rsidR="00A16565" w:rsidRPr="00B72803">
        <w:rPr>
          <w:rFonts w:ascii="Calibri" w:hAnsi="Calibri"/>
        </w:rPr>
        <w:t xml:space="preserve">rèche accueille les enfants de l’âge de </w:t>
      </w:r>
      <w:r w:rsidR="00F90FF2" w:rsidRPr="00F90FF2">
        <w:rPr>
          <w:rFonts w:ascii="Calibri" w:hAnsi="Calibri"/>
        </w:rPr>
        <w:fldChar w:fldCharType="begin">
          <w:ffData>
            <w:name w:val="Texte1"/>
            <w:enabled/>
            <w:calcOnExit w:val="0"/>
            <w:textInput/>
          </w:ffData>
        </w:fldChar>
      </w:r>
      <w:r w:rsidR="00F90FF2" w:rsidRPr="00F90FF2">
        <w:rPr>
          <w:rFonts w:ascii="Calibri" w:hAnsi="Calibri"/>
        </w:rPr>
        <w:instrText xml:space="preserve"> FORMTEXT </w:instrText>
      </w:r>
      <w:r w:rsidR="00F90FF2" w:rsidRPr="00F90FF2">
        <w:rPr>
          <w:rFonts w:ascii="Calibri" w:hAnsi="Calibri"/>
        </w:rPr>
      </w:r>
      <w:r w:rsidR="00F90FF2" w:rsidRPr="00F90FF2">
        <w:rPr>
          <w:rFonts w:ascii="Calibri" w:hAnsi="Calibri"/>
        </w:rPr>
        <w:fldChar w:fldCharType="separate"/>
      </w:r>
      <w:r w:rsidR="00F90FF2" w:rsidRPr="00F90FF2">
        <w:rPr>
          <w:rFonts w:ascii="Calibri" w:hAnsi="Calibri"/>
        </w:rPr>
        <w:t> </w:t>
      </w:r>
      <w:r w:rsidR="00F90FF2" w:rsidRPr="00F90FF2">
        <w:rPr>
          <w:rFonts w:ascii="Calibri" w:hAnsi="Calibri"/>
        </w:rPr>
        <w:t> </w:t>
      </w:r>
      <w:r w:rsidR="00F90FF2" w:rsidRPr="00F90FF2">
        <w:rPr>
          <w:rFonts w:ascii="Calibri" w:hAnsi="Calibri"/>
        </w:rPr>
        <w:t> </w:t>
      </w:r>
      <w:r w:rsidR="00F90FF2" w:rsidRPr="00F90FF2">
        <w:rPr>
          <w:rFonts w:ascii="Calibri" w:hAnsi="Calibri"/>
        </w:rPr>
        <w:t> </w:t>
      </w:r>
      <w:r w:rsidR="00F90FF2" w:rsidRPr="00F90FF2">
        <w:rPr>
          <w:rFonts w:ascii="Calibri" w:hAnsi="Calibri"/>
        </w:rPr>
        <w:t> </w:t>
      </w:r>
      <w:r w:rsidR="00F90FF2" w:rsidRPr="00F90FF2">
        <w:rPr>
          <w:rFonts w:ascii="Calibri" w:hAnsi="Calibri"/>
        </w:rPr>
        <w:fldChar w:fldCharType="end"/>
      </w:r>
      <w:r w:rsidR="00F90FF2">
        <w:rPr>
          <w:rFonts w:ascii="Calibri" w:hAnsi="Calibri"/>
        </w:rPr>
        <w:t xml:space="preserve"> </w:t>
      </w:r>
      <w:r w:rsidR="00A16565" w:rsidRPr="00B72803">
        <w:rPr>
          <w:rFonts w:ascii="Calibri" w:hAnsi="Calibri"/>
        </w:rPr>
        <w:t>mois à</w:t>
      </w:r>
      <w:r w:rsidR="00F90FF2" w:rsidRPr="00B72803">
        <w:rPr>
          <w:rFonts w:ascii="Calibri" w:hAnsi="Calibri"/>
        </w:rPr>
        <w:t xml:space="preserve"> </w:t>
      </w:r>
      <w:r w:rsidR="00F90FF2" w:rsidRPr="00F90FF2">
        <w:rPr>
          <w:rFonts w:ascii="Calibri" w:hAnsi="Calibri"/>
        </w:rPr>
        <w:fldChar w:fldCharType="begin">
          <w:ffData>
            <w:name w:val="Texte1"/>
            <w:enabled/>
            <w:calcOnExit w:val="0"/>
            <w:textInput/>
          </w:ffData>
        </w:fldChar>
      </w:r>
      <w:r w:rsidR="00F90FF2" w:rsidRPr="00F90FF2">
        <w:rPr>
          <w:rFonts w:ascii="Calibri" w:hAnsi="Calibri"/>
        </w:rPr>
        <w:instrText xml:space="preserve"> FORMTEXT </w:instrText>
      </w:r>
      <w:r w:rsidR="00F90FF2" w:rsidRPr="00F90FF2">
        <w:rPr>
          <w:rFonts w:ascii="Calibri" w:hAnsi="Calibri"/>
        </w:rPr>
      </w:r>
      <w:r w:rsidR="00F90FF2" w:rsidRPr="00F90FF2">
        <w:rPr>
          <w:rFonts w:ascii="Calibri" w:hAnsi="Calibri"/>
        </w:rPr>
        <w:fldChar w:fldCharType="separate"/>
      </w:r>
      <w:r w:rsidR="00F90FF2" w:rsidRPr="00F90FF2">
        <w:rPr>
          <w:rFonts w:ascii="Calibri" w:hAnsi="Calibri"/>
        </w:rPr>
        <w:t> </w:t>
      </w:r>
      <w:r w:rsidR="00F90FF2" w:rsidRPr="00F90FF2">
        <w:rPr>
          <w:rFonts w:ascii="Calibri" w:hAnsi="Calibri"/>
        </w:rPr>
        <w:t> </w:t>
      </w:r>
      <w:r w:rsidR="00F90FF2" w:rsidRPr="00F90FF2">
        <w:rPr>
          <w:rFonts w:ascii="Calibri" w:hAnsi="Calibri"/>
        </w:rPr>
        <w:t> </w:t>
      </w:r>
      <w:r w:rsidR="00F90FF2" w:rsidRPr="00F90FF2">
        <w:rPr>
          <w:rFonts w:ascii="Calibri" w:hAnsi="Calibri"/>
        </w:rPr>
        <w:t> </w:t>
      </w:r>
      <w:r w:rsidR="00F90FF2" w:rsidRPr="00F90FF2">
        <w:rPr>
          <w:rFonts w:ascii="Calibri" w:hAnsi="Calibri"/>
        </w:rPr>
        <w:t> </w:t>
      </w:r>
      <w:r w:rsidR="00F90FF2" w:rsidRPr="00F90FF2">
        <w:rPr>
          <w:rFonts w:ascii="Calibri" w:hAnsi="Calibri"/>
        </w:rPr>
        <w:fldChar w:fldCharType="end"/>
      </w:r>
      <w:r w:rsidR="00F90FF2">
        <w:rPr>
          <w:rFonts w:ascii="Calibri" w:hAnsi="Calibri"/>
        </w:rPr>
        <w:t xml:space="preserve"> </w:t>
      </w:r>
      <w:r w:rsidR="00A16565" w:rsidRPr="00B72803">
        <w:rPr>
          <w:rFonts w:ascii="Calibri" w:hAnsi="Calibri"/>
        </w:rPr>
        <w:t>ans.</w:t>
      </w:r>
      <w:r>
        <w:rPr>
          <w:rFonts w:ascii="Calibri" w:hAnsi="Calibri"/>
        </w:rPr>
        <w:t xml:space="preserve"> </w:t>
      </w:r>
      <w:r w:rsidR="00F02F2A" w:rsidRPr="00B72803">
        <w:rPr>
          <w:rFonts w:ascii="Calibri" w:hAnsi="Calibri"/>
        </w:rPr>
        <w:t>Un formulaire doit être rempli par</w:t>
      </w:r>
      <w:r>
        <w:rPr>
          <w:rFonts w:ascii="Calibri" w:hAnsi="Calibri"/>
        </w:rPr>
        <w:t xml:space="preserve"> </w:t>
      </w:r>
      <w:r w:rsidR="00F02F2A" w:rsidRPr="00B72803">
        <w:rPr>
          <w:rFonts w:ascii="Calibri" w:hAnsi="Calibri"/>
        </w:rPr>
        <w:t>enfant inscrit.</w:t>
      </w:r>
    </w:p>
    <w:p w14:paraId="663D42E3" w14:textId="24410B86" w:rsidR="000D35EC" w:rsidRDefault="000D35EC" w:rsidP="00F02F2A">
      <w:pPr>
        <w:jc w:val="both"/>
        <w:rPr>
          <w:rFonts w:ascii="Calibri" w:hAnsi="Calibri"/>
        </w:rPr>
      </w:pPr>
    </w:p>
    <w:p w14:paraId="6E63E978" w14:textId="66642401" w:rsidR="000D35EC" w:rsidRPr="00B72803" w:rsidRDefault="005D1908" w:rsidP="00F02F2A">
      <w:pPr>
        <w:jc w:val="both"/>
        <w:rPr>
          <w:rFonts w:ascii="Calibri" w:hAnsi="Calibri"/>
        </w:rPr>
      </w:pPr>
      <w:r>
        <w:rPr>
          <w:rFonts w:ascii="Calibri" w:hAnsi="Calibri"/>
          <w:vertAlign w:val="superscript"/>
        </w:rPr>
        <w:t xml:space="preserve">3 </w:t>
      </w:r>
      <w:r w:rsidR="000D35EC">
        <w:rPr>
          <w:rFonts w:asciiTheme="minorHAnsi" w:hAnsiTheme="minorHAnsi"/>
        </w:rPr>
        <w:t xml:space="preserve">Une taxe unique d’inscription de </w:t>
      </w:r>
      <w:r w:rsidR="000D35EC">
        <w:rPr>
          <w:rFonts w:asciiTheme="minorHAnsi" w:hAnsiTheme="minorHAnsi"/>
        </w:rPr>
        <w:fldChar w:fldCharType="begin">
          <w:ffData>
            <w:name w:val="Texte1"/>
            <w:enabled/>
            <w:calcOnExit w:val="0"/>
            <w:textInput/>
          </w:ffData>
        </w:fldChar>
      </w:r>
      <w:r w:rsidR="000D35EC">
        <w:rPr>
          <w:rFonts w:asciiTheme="minorHAnsi" w:hAnsiTheme="minorHAnsi"/>
        </w:rPr>
        <w:instrText xml:space="preserve"> FORMTEXT </w:instrText>
      </w:r>
      <w:r w:rsidR="000D35EC">
        <w:rPr>
          <w:rFonts w:asciiTheme="minorHAnsi" w:hAnsiTheme="minorHAnsi"/>
        </w:rPr>
      </w:r>
      <w:r w:rsidR="000D35EC">
        <w:rPr>
          <w:rFonts w:asciiTheme="minorHAnsi" w:hAnsiTheme="minorHAnsi"/>
        </w:rPr>
        <w:fldChar w:fldCharType="separate"/>
      </w:r>
      <w:r w:rsidR="000D35EC">
        <w:rPr>
          <w:rFonts w:asciiTheme="minorHAnsi" w:hAnsiTheme="minorHAnsi"/>
          <w:noProof/>
        </w:rPr>
        <w:t> </w:t>
      </w:r>
      <w:r w:rsidR="000D35EC">
        <w:rPr>
          <w:rFonts w:asciiTheme="minorHAnsi" w:hAnsiTheme="minorHAnsi"/>
          <w:noProof/>
        </w:rPr>
        <w:t> </w:t>
      </w:r>
      <w:r w:rsidR="000D35EC">
        <w:rPr>
          <w:rFonts w:asciiTheme="minorHAnsi" w:hAnsiTheme="minorHAnsi"/>
          <w:noProof/>
        </w:rPr>
        <w:t> </w:t>
      </w:r>
      <w:r w:rsidR="000D35EC">
        <w:rPr>
          <w:rFonts w:asciiTheme="minorHAnsi" w:hAnsiTheme="minorHAnsi"/>
          <w:noProof/>
        </w:rPr>
        <w:t> </w:t>
      </w:r>
      <w:r w:rsidR="000D35EC">
        <w:rPr>
          <w:rFonts w:asciiTheme="minorHAnsi" w:hAnsiTheme="minorHAnsi"/>
          <w:noProof/>
        </w:rPr>
        <w:t> </w:t>
      </w:r>
      <w:r w:rsidR="000D35EC">
        <w:rPr>
          <w:rFonts w:asciiTheme="minorHAnsi" w:hAnsiTheme="minorHAnsi"/>
        </w:rPr>
        <w:fldChar w:fldCharType="end"/>
      </w:r>
      <w:r w:rsidR="000D35EC">
        <w:rPr>
          <w:rFonts w:asciiTheme="minorHAnsi" w:hAnsiTheme="minorHAnsi"/>
        </w:rPr>
        <w:t xml:space="preserve"> CHF est perçue par inscription, dont les modalités sont précisées dans le règlement d’application / de maximum </w:t>
      </w:r>
      <w:r w:rsidR="000D35EC">
        <w:rPr>
          <w:rFonts w:asciiTheme="minorHAnsi" w:hAnsiTheme="minorHAnsi"/>
        </w:rPr>
        <w:fldChar w:fldCharType="begin">
          <w:ffData>
            <w:name w:val="Texte1"/>
            <w:enabled/>
            <w:calcOnExit w:val="0"/>
            <w:textInput/>
          </w:ffData>
        </w:fldChar>
      </w:r>
      <w:r w:rsidR="000D35EC">
        <w:rPr>
          <w:rFonts w:asciiTheme="minorHAnsi" w:hAnsiTheme="minorHAnsi"/>
        </w:rPr>
        <w:instrText xml:space="preserve"> FORMTEXT </w:instrText>
      </w:r>
      <w:r w:rsidR="000D35EC">
        <w:rPr>
          <w:rFonts w:asciiTheme="minorHAnsi" w:hAnsiTheme="minorHAnsi"/>
        </w:rPr>
      </w:r>
      <w:r w:rsidR="000D35EC">
        <w:rPr>
          <w:rFonts w:asciiTheme="minorHAnsi" w:hAnsiTheme="minorHAnsi"/>
        </w:rPr>
        <w:fldChar w:fldCharType="separate"/>
      </w:r>
      <w:r w:rsidR="000D35EC">
        <w:rPr>
          <w:rFonts w:asciiTheme="minorHAnsi" w:hAnsiTheme="minorHAnsi"/>
          <w:noProof/>
        </w:rPr>
        <w:t> </w:t>
      </w:r>
      <w:r w:rsidR="000D35EC">
        <w:rPr>
          <w:rFonts w:asciiTheme="minorHAnsi" w:hAnsiTheme="minorHAnsi"/>
          <w:noProof/>
        </w:rPr>
        <w:t> </w:t>
      </w:r>
      <w:r w:rsidR="000D35EC">
        <w:rPr>
          <w:rFonts w:asciiTheme="minorHAnsi" w:hAnsiTheme="minorHAnsi"/>
          <w:noProof/>
        </w:rPr>
        <w:t> </w:t>
      </w:r>
      <w:r w:rsidR="000D35EC">
        <w:rPr>
          <w:rFonts w:asciiTheme="minorHAnsi" w:hAnsiTheme="minorHAnsi"/>
          <w:noProof/>
        </w:rPr>
        <w:t> </w:t>
      </w:r>
      <w:r w:rsidR="000D35EC">
        <w:rPr>
          <w:rFonts w:asciiTheme="minorHAnsi" w:hAnsiTheme="minorHAnsi"/>
          <w:noProof/>
        </w:rPr>
        <w:t> </w:t>
      </w:r>
      <w:r w:rsidR="000D35EC">
        <w:rPr>
          <w:rFonts w:asciiTheme="minorHAnsi" w:hAnsiTheme="minorHAnsi"/>
        </w:rPr>
        <w:fldChar w:fldCharType="end"/>
      </w:r>
      <w:r w:rsidR="000D35EC">
        <w:rPr>
          <w:rFonts w:asciiTheme="minorHAnsi" w:hAnsiTheme="minorHAnsi"/>
        </w:rPr>
        <w:t xml:space="preserve"> CHF, dont le montant et les modalités sont précisés dans le règlement d’application.</w:t>
      </w:r>
    </w:p>
    <w:p w14:paraId="09929E2C" w14:textId="77777777" w:rsidR="005C5D64" w:rsidRPr="00B72803" w:rsidRDefault="005C5D64" w:rsidP="005D1908">
      <w:pPr>
        <w:jc w:val="both"/>
        <w:rPr>
          <w:rFonts w:ascii="Calibri" w:hAnsi="Calibri"/>
        </w:rPr>
      </w:pPr>
    </w:p>
    <w:p w14:paraId="400A1E08" w14:textId="2FA1D771" w:rsidR="00123C2A" w:rsidRDefault="005D1908" w:rsidP="00421A35">
      <w:pPr>
        <w:jc w:val="both"/>
        <w:rPr>
          <w:rFonts w:ascii="Calibri" w:hAnsi="Calibri"/>
        </w:rPr>
      </w:pPr>
      <w:r>
        <w:rPr>
          <w:rFonts w:ascii="Calibri" w:hAnsi="Calibri"/>
          <w:vertAlign w:val="superscript"/>
        </w:rPr>
        <w:t xml:space="preserve">4 </w:t>
      </w:r>
      <w:r w:rsidR="00A03AFB" w:rsidRPr="00A03AFB">
        <w:rPr>
          <w:rFonts w:ascii="Calibri" w:hAnsi="Calibri"/>
        </w:rPr>
        <w:t xml:space="preserve">Si aucune solution </w:t>
      </w:r>
      <w:r w:rsidR="00A03AFB">
        <w:rPr>
          <w:rFonts w:ascii="Calibri" w:hAnsi="Calibri"/>
        </w:rPr>
        <w:t>de garde</w:t>
      </w:r>
      <w:r w:rsidR="00A03AFB" w:rsidRPr="00A03AFB">
        <w:rPr>
          <w:rFonts w:ascii="Calibri" w:hAnsi="Calibri"/>
        </w:rPr>
        <w:t xml:space="preserve"> n’est trouvée pour un enfant, en dehors </w:t>
      </w:r>
      <w:r w:rsidR="00156A6E">
        <w:rPr>
          <w:rFonts w:ascii="Calibri" w:hAnsi="Calibri"/>
        </w:rPr>
        <w:t>des unités d’accueil pour lesquelles il est déjà insc</w:t>
      </w:r>
      <w:r w:rsidR="00F66722">
        <w:rPr>
          <w:rFonts w:ascii="Calibri" w:hAnsi="Calibri"/>
        </w:rPr>
        <w:t>rit</w:t>
      </w:r>
      <w:r w:rsidR="00A03AFB" w:rsidRPr="00A03AFB">
        <w:rPr>
          <w:rFonts w:ascii="Calibri" w:hAnsi="Calibri"/>
        </w:rPr>
        <w:t xml:space="preserve">, des fréquentations </w:t>
      </w:r>
      <w:r w:rsidR="00123C2A">
        <w:rPr>
          <w:rFonts w:ascii="Calibri" w:hAnsi="Calibri"/>
        </w:rPr>
        <w:t>occas</w:t>
      </w:r>
      <w:r w:rsidR="00A03AFB" w:rsidRPr="00A03AFB">
        <w:rPr>
          <w:rFonts w:ascii="Calibri" w:hAnsi="Calibri"/>
        </w:rPr>
        <w:t xml:space="preserve">ionnelles </w:t>
      </w:r>
      <w:r w:rsidR="00A03AFB">
        <w:rPr>
          <w:rFonts w:ascii="Calibri" w:hAnsi="Calibri"/>
        </w:rPr>
        <w:t xml:space="preserve">à la </w:t>
      </w:r>
      <w:r w:rsidR="00D62CEB">
        <w:rPr>
          <w:rFonts w:ascii="Calibri" w:hAnsi="Calibri"/>
        </w:rPr>
        <w:t>C</w:t>
      </w:r>
      <w:r w:rsidR="00A03AFB">
        <w:rPr>
          <w:rFonts w:ascii="Calibri" w:hAnsi="Calibri"/>
        </w:rPr>
        <w:t xml:space="preserve">rèche </w:t>
      </w:r>
      <w:r w:rsidR="00A03AFB" w:rsidRPr="00A03AFB">
        <w:rPr>
          <w:rFonts w:ascii="Calibri" w:hAnsi="Calibri"/>
        </w:rPr>
        <w:t>sont possibles.</w:t>
      </w:r>
    </w:p>
    <w:p w14:paraId="6ED2D9EC" w14:textId="29FF24B4" w:rsidR="00216E36" w:rsidRDefault="00216E36" w:rsidP="00421A35">
      <w:pPr>
        <w:jc w:val="both"/>
        <w:rPr>
          <w:rFonts w:ascii="Calibri" w:hAnsi="Calibri"/>
        </w:rPr>
      </w:pPr>
    </w:p>
    <w:p w14:paraId="3C2FCB82" w14:textId="109F03F6" w:rsidR="00216E36" w:rsidRDefault="00216E36" w:rsidP="00421A35">
      <w:pPr>
        <w:jc w:val="both"/>
        <w:rPr>
          <w:rFonts w:ascii="Calibri" w:hAnsi="Calibri"/>
        </w:rPr>
      </w:pPr>
    </w:p>
    <w:p w14:paraId="3F679DA7" w14:textId="0517ECBC" w:rsidR="00216E36" w:rsidRDefault="00216E36" w:rsidP="00421A35">
      <w:pPr>
        <w:jc w:val="both"/>
        <w:rPr>
          <w:rFonts w:ascii="Calibri" w:hAnsi="Calibri"/>
        </w:rPr>
      </w:pPr>
    </w:p>
    <w:p w14:paraId="01E18C57" w14:textId="77777777" w:rsidR="00216E36" w:rsidRPr="00B72803" w:rsidRDefault="00216E36" w:rsidP="00421A35">
      <w:pPr>
        <w:jc w:val="both"/>
        <w:rPr>
          <w:rFonts w:ascii="Calibri" w:hAnsi="Calibri"/>
        </w:rPr>
      </w:pPr>
    </w:p>
    <w:p w14:paraId="5A304467" w14:textId="5B665535" w:rsidR="00F25855" w:rsidRDefault="00F25855" w:rsidP="00AA2C87">
      <w:pPr>
        <w:pStyle w:val="Default"/>
        <w:jc w:val="both"/>
        <w:rPr>
          <w:rFonts w:ascii="Calibri" w:hAnsi="Calibri" w:cs="Calibri"/>
          <w:color w:val="auto"/>
          <w:sz w:val="22"/>
          <w:szCs w:val="22"/>
        </w:rPr>
      </w:pPr>
    </w:p>
    <w:p w14:paraId="7FDFAC64" w14:textId="77777777" w:rsidR="00447BEF" w:rsidRPr="00B72803" w:rsidRDefault="00447BEF" w:rsidP="00AA2C87">
      <w:pPr>
        <w:pStyle w:val="Default"/>
        <w:jc w:val="both"/>
        <w:rPr>
          <w:rFonts w:ascii="Calibri" w:hAnsi="Calibri" w:cs="Calibr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483039" w14:paraId="5460E941" w14:textId="77777777" w:rsidTr="00B72803">
        <w:tc>
          <w:tcPr>
            <w:tcW w:w="9212" w:type="dxa"/>
            <w:shd w:val="clear" w:color="auto" w:fill="FFFFFF"/>
          </w:tcPr>
          <w:p w14:paraId="08BCF71E" w14:textId="57F3CB7C" w:rsidR="00AA2C87" w:rsidRPr="00B72803" w:rsidRDefault="00617B7D" w:rsidP="0057692B">
            <w:pPr>
              <w:jc w:val="both"/>
              <w:rPr>
                <w:rFonts w:ascii="Calibri" w:hAnsi="Calibri" w:cs="Calibri"/>
                <w:b/>
                <w:bCs/>
                <w:szCs w:val="22"/>
              </w:rPr>
            </w:pPr>
            <w:bookmarkStart w:id="1" w:name="_Hlk76131490"/>
            <w:r w:rsidRPr="00B72803">
              <w:rPr>
                <w:rFonts w:ascii="Calibri" w:hAnsi="Calibri" w:cs="Calibri"/>
                <w:b/>
                <w:bCs/>
                <w:szCs w:val="22"/>
              </w:rPr>
              <w:t>Art</w:t>
            </w:r>
            <w:r w:rsidR="000455EF">
              <w:rPr>
                <w:rFonts w:ascii="Calibri" w:hAnsi="Calibri" w:cs="Calibri"/>
                <w:b/>
                <w:bCs/>
                <w:szCs w:val="22"/>
              </w:rPr>
              <w:t>icle</w:t>
            </w:r>
            <w:r w:rsidRPr="00B72803">
              <w:rPr>
                <w:rFonts w:ascii="Calibri" w:hAnsi="Calibri" w:cs="Calibri"/>
                <w:b/>
                <w:bCs/>
                <w:szCs w:val="22"/>
              </w:rPr>
              <w:t xml:space="preserve"> </w:t>
            </w:r>
            <w:r w:rsidR="000455EF">
              <w:rPr>
                <w:rFonts w:ascii="Calibri" w:hAnsi="Calibri" w:cs="Calibri"/>
                <w:b/>
                <w:bCs/>
                <w:szCs w:val="22"/>
              </w:rPr>
              <w:t>3 - P</w:t>
            </w:r>
            <w:r w:rsidR="00AA2C87" w:rsidRPr="00B72803">
              <w:rPr>
                <w:rFonts w:ascii="Calibri" w:hAnsi="Calibri" w:cs="Calibri"/>
                <w:b/>
                <w:bCs/>
                <w:szCs w:val="22"/>
              </w:rPr>
              <w:t xml:space="preserve">rocédure d’admission à </w:t>
            </w:r>
            <w:r w:rsidR="0057692B" w:rsidRPr="00B72803">
              <w:rPr>
                <w:rFonts w:ascii="Calibri" w:hAnsi="Calibri" w:cs="Calibri"/>
                <w:b/>
                <w:bCs/>
                <w:szCs w:val="22"/>
              </w:rPr>
              <w:t xml:space="preserve">la </w:t>
            </w:r>
            <w:r w:rsidR="00D62CEB">
              <w:rPr>
                <w:rFonts w:ascii="Calibri" w:hAnsi="Calibri" w:cs="Calibri"/>
                <w:b/>
                <w:bCs/>
                <w:szCs w:val="22"/>
              </w:rPr>
              <w:t>C</w:t>
            </w:r>
            <w:r w:rsidR="0057692B" w:rsidRPr="00B72803">
              <w:rPr>
                <w:rFonts w:ascii="Calibri" w:hAnsi="Calibri" w:cs="Calibri"/>
                <w:b/>
                <w:bCs/>
                <w:szCs w:val="22"/>
              </w:rPr>
              <w:t>rèche</w:t>
            </w:r>
          </w:p>
        </w:tc>
      </w:tr>
    </w:tbl>
    <w:bookmarkEnd w:id="1"/>
    <w:p w14:paraId="24E134A9" w14:textId="2A932256" w:rsidR="00220497" w:rsidRPr="00B72803" w:rsidRDefault="00447BEF" w:rsidP="00AA2C87">
      <w:pPr>
        <w:pStyle w:val="Default"/>
        <w:spacing w:before="240"/>
        <w:jc w:val="both"/>
        <w:rPr>
          <w:rFonts w:ascii="Calibri" w:hAnsi="Calibri" w:cs="Calibri"/>
          <w:color w:val="auto"/>
          <w:sz w:val="22"/>
          <w:szCs w:val="22"/>
        </w:rPr>
      </w:pPr>
      <w:r>
        <w:rPr>
          <w:rFonts w:ascii="Calibri" w:hAnsi="Calibri" w:cs="Calibri"/>
          <w:color w:val="auto"/>
          <w:sz w:val="22"/>
          <w:szCs w:val="22"/>
          <w:vertAlign w:val="superscript"/>
        </w:rPr>
        <w:t xml:space="preserve">1 </w:t>
      </w:r>
      <w:r w:rsidR="00AA2C87" w:rsidRPr="00B72803">
        <w:rPr>
          <w:rFonts w:ascii="Calibri" w:hAnsi="Calibri" w:cs="Calibri"/>
          <w:color w:val="auto"/>
          <w:sz w:val="22"/>
          <w:szCs w:val="22"/>
        </w:rPr>
        <w:t xml:space="preserve">Le formulaire </w:t>
      </w:r>
      <w:r w:rsidR="005F565C" w:rsidRPr="00B72803">
        <w:rPr>
          <w:rFonts w:ascii="Calibri" w:hAnsi="Calibri" w:cs="Calibri"/>
          <w:color w:val="auto"/>
          <w:sz w:val="22"/>
          <w:szCs w:val="22"/>
        </w:rPr>
        <w:t xml:space="preserve">d’inscription </w:t>
      </w:r>
      <w:r w:rsidR="00AA2C87" w:rsidRPr="00B72803">
        <w:rPr>
          <w:rFonts w:ascii="Calibri" w:hAnsi="Calibri" w:cs="Calibri"/>
          <w:color w:val="auto"/>
          <w:sz w:val="22"/>
          <w:szCs w:val="22"/>
        </w:rPr>
        <w:t xml:space="preserve">dûment rempli doit être </w:t>
      </w:r>
      <w:r w:rsidR="005F565C" w:rsidRPr="00B72803">
        <w:rPr>
          <w:rFonts w:ascii="Calibri" w:hAnsi="Calibri" w:cs="Calibri"/>
          <w:color w:val="auto"/>
          <w:sz w:val="22"/>
          <w:szCs w:val="22"/>
        </w:rPr>
        <w:t>retourné</w:t>
      </w:r>
      <w:r w:rsidR="00AA2C87" w:rsidRPr="00B72803">
        <w:rPr>
          <w:rFonts w:ascii="Calibri" w:hAnsi="Calibri" w:cs="Calibri"/>
          <w:color w:val="auto"/>
          <w:sz w:val="22"/>
          <w:szCs w:val="22"/>
        </w:rPr>
        <w:t xml:space="preserve"> à </w:t>
      </w:r>
      <w:r w:rsidR="005F565C" w:rsidRPr="00B72803">
        <w:rPr>
          <w:rFonts w:ascii="Calibri" w:hAnsi="Calibri" w:cs="Calibri"/>
          <w:color w:val="auto"/>
          <w:sz w:val="22"/>
          <w:szCs w:val="22"/>
        </w:rPr>
        <w:t xml:space="preserve">l’adresse indiquée sur celui-ci. </w:t>
      </w:r>
      <w:r w:rsidR="00220497" w:rsidRPr="00B72803">
        <w:rPr>
          <w:rFonts w:ascii="Calibri" w:hAnsi="Calibri" w:cs="Calibri"/>
          <w:color w:val="auto"/>
          <w:sz w:val="22"/>
          <w:szCs w:val="22"/>
        </w:rPr>
        <w:t>L’inscription n</w:t>
      </w:r>
      <w:r w:rsidR="00AA2C87" w:rsidRPr="00B72803">
        <w:rPr>
          <w:rFonts w:ascii="Calibri" w:hAnsi="Calibri" w:cs="Calibri"/>
          <w:color w:val="auto"/>
          <w:sz w:val="22"/>
          <w:szCs w:val="22"/>
        </w:rPr>
        <w:t>’est valable que lorsqu’elle contient toutes les indications personnelles et les horaires souha</w:t>
      </w:r>
      <w:r w:rsidR="00220497" w:rsidRPr="00B72803">
        <w:rPr>
          <w:rFonts w:ascii="Calibri" w:hAnsi="Calibri" w:cs="Calibri"/>
          <w:color w:val="auto"/>
          <w:sz w:val="22"/>
          <w:szCs w:val="22"/>
        </w:rPr>
        <w:t>ités.</w:t>
      </w:r>
    </w:p>
    <w:p w14:paraId="6EAE0D43" w14:textId="77777777" w:rsidR="00220497" w:rsidRPr="00B72803" w:rsidRDefault="00220497" w:rsidP="00220497">
      <w:pPr>
        <w:pStyle w:val="Default"/>
        <w:jc w:val="both"/>
        <w:rPr>
          <w:rFonts w:ascii="Calibri" w:hAnsi="Calibri" w:cs="Calibri"/>
          <w:color w:val="auto"/>
          <w:sz w:val="22"/>
          <w:szCs w:val="22"/>
        </w:rPr>
      </w:pPr>
    </w:p>
    <w:p w14:paraId="263FA353" w14:textId="09AE99C3" w:rsidR="00220497" w:rsidRPr="00B72803" w:rsidRDefault="00447BEF" w:rsidP="00220497">
      <w:pPr>
        <w:pStyle w:val="Default"/>
        <w:jc w:val="both"/>
        <w:rPr>
          <w:rFonts w:ascii="Calibri" w:hAnsi="Calibri" w:cs="Calibri"/>
          <w:color w:val="auto"/>
          <w:sz w:val="22"/>
          <w:szCs w:val="22"/>
        </w:rPr>
      </w:pPr>
      <w:r>
        <w:rPr>
          <w:rFonts w:ascii="Calibri" w:hAnsi="Calibri" w:cs="Calibri"/>
          <w:color w:val="auto"/>
          <w:sz w:val="22"/>
          <w:szCs w:val="22"/>
          <w:vertAlign w:val="superscript"/>
        </w:rPr>
        <w:t xml:space="preserve">2 </w:t>
      </w:r>
      <w:r w:rsidR="00220497" w:rsidRPr="00B72803">
        <w:rPr>
          <w:rFonts w:ascii="Calibri" w:hAnsi="Calibri" w:cs="Calibri"/>
          <w:color w:val="auto"/>
          <w:sz w:val="22"/>
          <w:szCs w:val="22"/>
        </w:rPr>
        <w:t xml:space="preserve">Le signataire de l’inscription est informé dans le délai fixé dans le règlement d’application d’une éventuelle impossibilité d’admission de l’enfant à la fréquentation de la </w:t>
      </w:r>
      <w:r w:rsidR="00D62CEB">
        <w:rPr>
          <w:rFonts w:ascii="Calibri" w:hAnsi="Calibri" w:cs="Calibri"/>
          <w:color w:val="auto"/>
          <w:sz w:val="22"/>
          <w:szCs w:val="22"/>
        </w:rPr>
        <w:t>C</w:t>
      </w:r>
      <w:r w:rsidR="00220497" w:rsidRPr="00B72803">
        <w:rPr>
          <w:rFonts w:ascii="Calibri" w:hAnsi="Calibri" w:cs="Calibri"/>
          <w:color w:val="auto"/>
          <w:sz w:val="22"/>
          <w:szCs w:val="22"/>
        </w:rPr>
        <w:t>rèche ou à une partie de celle-ci. Il peut alors demander d’être mis sur liste d’attente.</w:t>
      </w:r>
    </w:p>
    <w:p w14:paraId="726974DA" w14:textId="77777777" w:rsidR="00070BB6" w:rsidRPr="00B72803" w:rsidRDefault="00070BB6" w:rsidP="00070BB6">
      <w:pPr>
        <w:pStyle w:val="Default"/>
        <w:jc w:val="both"/>
        <w:rPr>
          <w:rFonts w:ascii="Calibri" w:hAnsi="Calibri" w:cs="Calibri"/>
          <w:color w:val="auto"/>
          <w:sz w:val="22"/>
          <w:szCs w:val="22"/>
        </w:rPr>
      </w:pPr>
    </w:p>
    <w:p w14:paraId="52B4B6E5" w14:textId="1DA59F77" w:rsidR="00070BB6" w:rsidRPr="00B72803" w:rsidRDefault="00447BEF" w:rsidP="00070BB6">
      <w:pPr>
        <w:pStyle w:val="Default"/>
        <w:jc w:val="both"/>
        <w:rPr>
          <w:rFonts w:ascii="Calibri" w:hAnsi="Calibri" w:cs="Calibri"/>
          <w:color w:val="auto"/>
          <w:sz w:val="22"/>
          <w:szCs w:val="22"/>
        </w:rPr>
      </w:pPr>
      <w:r>
        <w:rPr>
          <w:rFonts w:ascii="Calibri" w:hAnsi="Calibri" w:cs="Calibri"/>
          <w:color w:val="auto"/>
          <w:sz w:val="22"/>
          <w:szCs w:val="22"/>
          <w:vertAlign w:val="superscript"/>
        </w:rPr>
        <w:t xml:space="preserve">3 </w:t>
      </w:r>
      <w:r w:rsidR="00070BB6" w:rsidRPr="00B72803">
        <w:rPr>
          <w:rFonts w:ascii="Calibri" w:hAnsi="Calibri" w:cs="Calibri"/>
          <w:color w:val="auto"/>
          <w:sz w:val="22"/>
          <w:szCs w:val="22"/>
        </w:rPr>
        <w:t xml:space="preserve">Lorsque la demande dépasse les capacités de la </w:t>
      </w:r>
      <w:r w:rsidR="00D62CEB">
        <w:rPr>
          <w:rFonts w:ascii="Calibri" w:hAnsi="Calibri" w:cs="Calibri"/>
          <w:color w:val="auto"/>
          <w:sz w:val="22"/>
          <w:szCs w:val="22"/>
        </w:rPr>
        <w:t>C</w:t>
      </w:r>
      <w:r w:rsidR="00070BB6" w:rsidRPr="00B72803">
        <w:rPr>
          <w:rFonts w:ascii="Calibri" w:hAnsi="Calibri" w:cs="Calibri"/>
          <w:color w:val="auto"/>
          <w:sz w:val="22"/>
          <w:szCs w:val="22"/>
        </w:rPr>
        <w:t xml:space="preserve">rèche, une liste d’attente est établie par le/la responsable de la </w:t>
      </w:r>
      <w:r w:rsidR="00D62CEB">
        <w:rPr>
          <w:rFonts w:ascii="Calibri" w:hAnsi="Calibri" w:cs="Calibri"/>
          <w:color w:val="auto"/>
          <w:sz w:val="22"/>
          <w:szCs w:val="22"/>
        </w:rPr>
        <w:t>C</w:t>
      </w:r>
      <w:r w:rsidR="00070BB6" w:rsidRPr="00B72803">
        <w:rPr>
          <w:rFonts w:ascii="Calibri" w:hAnsi="Calibri" w:cs="Calibri"/>
          <w:color w:val="auto"/>
          <w:sz w:val="22"/>
          <w:szCs w:val="22"/>
        </w:rPr>
        <w:t>rèche.</w:t>
      </w:r>
    </w:p>
    <w:p w14:paraId="79D95803" w14:textId="77777777" w:rsidR="00CC3F10" w:rsidRPr="00B72803" w:rsidRDefault="00CC3F10" w:rsidP="00070BB6">
      <w:pPr>
        <w:pStyle w:val="Default"/>
        <w:jc w:val="both"/>
        <w:rPr>
          <w:rFonts w:ascii="Calibri" w:hAnsi="Calibri" w:cs="Calibri"/>
          <w:color w:val="auto"/>
          <w:sz w:val="22"/>
          <w:szCs w:val="22"/>
        </w:rPr>
      </w:pPr>
    </w:p>
    <w:p w14:paraId="22126FB7" w14:textId="7193D37B" w:rsidR="00CC3F10" w:rsidRPr="00B72803" w:rsidRDefault="00447BEF" w:rsidP="00CC3F10">
      <w:pPr>
        <w:jc w:val="both"/>
        <w:rPr>
          <w:rFonts w:ascii="Calibri" w:hAnsi="Calibri" w:cs="Calibri"/>
          <w:szCs w:val="22"/>
        </w:rPr>
      </w:pPr>
      <w:r>
        <w:rPr>
          <w:rFonts w:ascii="Calibri" w:hAnsi="Calibri" w:cs="Calibri"/>
          <w:szCs w:val="22"/>
          <w:vertAlign w:val="superscript"/>
        </w:rPr>
        <w:t xml:space="preserve">4 </w:t>
      </w:r>
      <w:r w:rsidR="00CC3F10" w:rsidRPr="00B72803">
        <w:rPr>
          <w:rFonts w:ascii="Calibri" w:hAnsi="Calibri" w:cs="Calibri"/>
          <w:szCs w:val="22"/>
        </w:rPr>
        <w:t xml:space="preserve">Lorsque la demande dépasse les capacités de la </w:t>
      </w:r>
      <w:r w:rsidR="00D62CEB">
        <w:rPr>
          <w:rFonts w:ascii="Calibri" w:hAnsi="Calibri" w:cs="Calibri"/>
          <w:szCs w:val="22"/>
        </w:rPr>
        <w:t>C</w:t>
      </w:r>
      <w:r w:rsidR="00CC3F10" w:rsidRPr="00B72803">
        <w:rPr>
          <w:rFonts w:ascii="Calibri" w:hAnsi="Calibri" w:cs="Calibri"/>
          <w:szCs w:val="22"/>
        </w:rPr>
        <w:t xml:space="preserve">rèche, le/la responsable de la </w:t>
      </w:r>
      <w:r w:rsidR="00D62CEB">
        <w:rPr>
          <w:rFonts w:ascii="Calibri" w:hAnsi="Calibri" w:cs="Calibri"/>
          <w:szCs w:val="22"/>
        </w:rPr>
        <w:t>C</w:t>
      </w:r>
      <w:r w:rsidR="00CC3F10" w:rsidRPr="00B72803">
        <w:rPr>
          <w:rFonts w:ascii="Calibri" w:hAnsi="Calibri" w:cs="Calibri"/>
          <w:szCs w:val="22"/>
        </w:rPr>
        <w:t>rèche décide de l’attribution des places sur la base d’une évaluation globale de chaque situation particulière, en tenant compte notamment des critères suivants :</w:t>
      </w:r>
    </w:p>
    <w:p w14:paraId="38548670" w14:textId="40692393" w:rsidR="00CC3F10" w:rsidRPr="00B72803" w:rsidRDefault="00CC3F10" w:rsidP="00CC3F10">
      <w:pPr>
        <w:ind w:left="567"/>
        <w:jc w:val="both"/>
        <w:rPr>
          <w:rFonts w:ascii="Calibri" w:hAnsi="Calibri" w:cs="Calibri"/>
          <w:szCs w:val="22"/>
        </w:rPr>
      </w:pPr>
      <w:r w:rsidRPr="00B72803">
        <w:rPr>
          <w:rFonts w:ascii="Calibri" w:hAnsi="Calibri" w:cs="Calibri"/>
          <w:szCs w:val="22"/>
        </w:rPr>
        <w:t xml:space="preserve">a. </w:t>
      </w:r>
      <w:r w:rsidR="000D1EBB">
        <w:rPr>
          <w:rFonts w:ascii="Calibri" w:hAnsi="Calibri" w:cs="Calibri"/>
          <w:szCs w:val="22"/>
        </w:rPr>
        <w:t>f</w:t>
      </w:r>
      <w:r w:rsidRPr="00B72803">
        <w:rPr>
          <w:rFonts w:ascii="Calibri" w:hAnsi="Calibri" w:cs="Calibri"/>
          <w:szCs w:val="22"/>
        </w:rPr>
        <w:t>amille monoparentale avec exercice d’une activité lucrative ;</w:t>
      </w:r>
    </w:p>
    <w:p w14:paraId="1DB6510E" w14:textId="1C868C8E" w:rsidR="00CC3F10" w:rsidRPr="00B72803" w:rsidRDefault="00CC3F10" w:rsidP="00CC3F10">
      <w:pPr>
        <w:ind w:left="567"/>
        <w:jc w:val="both"/>
        <w:rPr>
          <w:rFonts w:ascii="Calibri" w:hAnsi="Calibri" w:cs="Calibri"/>
          <w:szCs w:val="22"/>
        </w:rPr>
      </w:pPr>
      <w:r w:rsidRPr="00B72803">
        <w:rPr>
          <w:rFonts w:ascii="Calibri" w:hAnsi="Calibri" w:cs="Calibri"/>
          <w:szCs w:val="22"/>
        </w:rPr>
        <w:t xml:space="preserve">b. </w:t>
      </w:r>
      <w:r w:rsidR="000D1EBB">
        <w:rPr>
          <w:rFonts w:ascii="Calibri" w:hAnsi="Calibri" w:cs="Calibri"/>
          <w:szCs w:val="22"/>
        </w:rPr>
        <w:t>c</w:t>
      </w:r>
      <w:r w:rsidRPr="00B72803">
        <w:rPr>
          <w:rFonts w:ascii="Calibri" w:hAnsi="Calibri" w:cs="Calibri"/>
          <w:szCs w:val="22"/>
        </w:rPr>
        <w:t>ouple avec double exercice d’une activité lucrative ;</w:t>
      </w:r>
    </w:p>
    <w:p w14:paraId="76503BCE" w14:textId="70CAE85E" w:rsidR="00CC3F10" w:rsidRPr="00B72803" w:rsidRDefault="00CC3F10" w:rsidP="00CC3F10">
      <w:pPr>
        <w:ind w:left="567"/>
        <w:jc w:val="both"/>
        <w:rPr>
          <w:rFonts w:ascii="Calibri" w:hAnsi="Calibri" w:cs="Calibri"/>
          <w:szCs w:val="22"/>
        </w:rPr>
      </w:pPr>
      <w:r w:rsidRPr="00B72803">
        <w:rPr>
          <w:rFonts w:ascii="Calibri" w:hAnsi="Calibri" w:cs="Calibri"/>
          <w:szCs w:val="22"/>
        </w:rPr>
        <w:t xml:space="preserve">c. </w:t>
      </w:r>
      <w:r w:rsidR="000D1EBB">
        <w:rPr>
          <w:rFonts w:ascii="Calibri" w:hAnsi="Calibri" w:cs="Calibri"/>
          <w:szCs w:val="22"/>
        </w:rPr>
        <w:t>i</w:t>
      </w:r>
      <w:r w:rsidRPr="00B72803">
        <w:rPr>
          <w:rFonts w:ascii="Calibri" w:hAnsi="Calibri" w:cs="Calibri"/>
          <w:szCs w:val="22"/>
        </w:rPr>
        <w:t>mportance du/des taux d’activité/s ;</w:t>
      </w:r>
    </w:p>
    <w:p w14:paraId="7F13571A" w14:textId="3341549C" w:rsidR="00CC3F10" w:rsidRPr="00B72803" w:rsidRDefault="00CC3F10" w:rsidP="00CC3F10">
      <w:pPr>
        <w:ind w:left="567"/>
        <w:jc w:val="both"/>
        <w:rPr>
          <w:rFonts w:ascii="Calibri" w:hAnsi="Calibri" w:cs="Calibri"/>
          <w:szCs w:val="22"/>
        </w:rPr>
      </w:pPr>
      <w:r w:rsidRPr="00B72803">
        <w:rPr>
          <w:rFonts w:ascii="Calibri" w:hAnsi="Calibri" w:cs="Calibri"/>
          <w:szCs w:val="22"/>
        </w:rPr>
        <w:t xml:space="preserve">d. </w:t>
      </w:r>
      <w:r w:rsidR="000D1EBB">
        <w:rPr>
          <w:rFonts w:ascii="Calibri" w:hAnsi="Calibri" w:cs="Calibri"/>
          <w:szCs w:val="22"/>
        </w:rPr>
        <w:t>â</w:t>
      </w:r>
      <w:r w:rsidRPr="00B72803">
        <w:rPr>
          <w:rFonts w:ascii="Calibri" w:hAnsi="Calibri" w:cs="Calibri"/>
          <w:szCs w:val="22"/>
        </w:rPr>
        <w:t>ge de/s l’enfant/s ;</w:t>
      </w:r>
    </w:p>
    <w:p w14:paraId="240177A9" w14:textId="6C57C541" w:rsidR="00CC3F10" w:rsidRPr="00B72803" w:rsidRDefault="00CC3F10" w:rsidP="00CC3F10">
      <w:pPr>
        <w:ind w:left="567"/>
        <w:jc w:val="both"/>
        <w:rPr>
          <w:rFonts w:ascii="Calibri" w:hAnsi="Calibri" w:cs="Calibri"/>
          <w:szCs w:val="22"/>
        </w:rPr>
      </w:pPr>
      <w:r w:rsidRPr="00B72803">
        <w:rPr>
          <w:rFonts w:ascii="Calibri" w:hAnsi="Calibri" w:cs="Calibri"/>
          <w:szCs w:val="22"/>
        </w:rPr>
        <w:t xml:space="preserve">e. </w:t>
      </w:r>
      <w:r w:rsidR="000D1EBB">
        <w:rPr>
          <w:rFonts w:ascii="Calibri" w:hAnsi="Calibri" w:cs="Calibri"/>
          <w:szCs w:val="22"/>
        </w:rPr>
        <w:t>f</w:t>
      </w:r>
      <w:r w:rsidRPr="00B72803">
        <w:rPr>
          <w:rFonts w:ascii="Calibri" w:hAnsi="Calibri" w:cs="Calibri"/>
          <w:szCs w:val="22"/>
        </w:rPr>
        <w:t>ratrie ;</w:t>
      </w:r>
    </w:p>
    <w:p w14:paraId="67584192" w14:textId="7E372D9E" w:rsidR="00CC3F10" w:rsidRPr="00B72803" w:rsidRDefault="00CC3F10" w:rsidP="00CC3F10">
      <w:pPr>
        <w:ind w:left="567"/>
        <w:jc w:val="both"/>
        <w:rPr>
          <w:rFonts w:ascii="Calibri" w:hAnsi="Calibri" w:cs="Calibri"/>
          <w:szCs w:val="22"/>
        </w:rPr>
      </w:pPr>
      <w:r w:rsidRPr="00B72803">
        <w:rPr>
          <w:rFonts w:ascii="Calibri" w:hAnsi="Calibri" w:cs="Calibri"/>
          <w:szCs w:val="22"/>
        </w:rPr>
        <w:t xml:space="preserve">f. </w:t>
      </w:r>
      <w:r w:rsidR="000D1EBB">
        <w:rPr>
          <w:rFonts w:ascii="Calibri" w:hAnsi="Calibri" w:cs="Calibri"/>
          <w:szCs w:val="22"/>
        </w:rPr>
        <w:t>i</w:t>
      </w:r>
      <w:r w:rsidRPr="00B72803">
        <w:rPr>
          <w:rFonts w:ascii="Calibri" w:hAnsi="Calibri" w:cs="Calibri"/>
          <w:szCs w:val="22"/>
        </w:rPr>
        <w:t>mportance du besoin de garde ;</w:t>
      </w:r>
    </w:p>
    <w:p w14:paraId="3FD85A34" w14:textId="77D3CA3C" w:rsidR="00CC3F10" w:rsidRDefault="00CC3F10" w:rsidP="00CC3F10">
      <w:pPr>
        <w:ind w:left="567"/>
        <w:jc w:val="both"/>
        <w:rPr>
          <w:rFonts w:ascii="Calibri" w:hAnsi="Calibri" w:cs="Calibri"/>
          <w:szCs w:val="22"/>
        </w:rPr>
      </w:pPr>
      <w:r w:rsidRPr="00B72803">
        <w:rPr>
          <w:rFonts w:ascii="Calibri" w:hAnsi="Calibri" w:cs="Calibri"/>
          <w:szCs w:val="22"/>
        </w:rPr>
        <w:t xml:space="preserve">g. </w:t>
      </w:r>
      <w:r w:rsidR="000D1EBB">
        <w:rPr>
          <w:rFonts w:ascii="Calibri" w:hAnsi="Calibri" w:cs="Calibri"/>
          <w:szCs w:val="22"/>
        </w:rPr>
        <w:t>a</w:t>
      </w:r>
      <w:r w:rsidRPr="00B72803">
        <w:rPr>
          <w:rFonts w:ascii="Calibri" w:hAnsi="Calibri" w:cs="Calibri"/>
          <w:szCs w:val="22"/>
        </w:rPr>
        <w:t>utres solutions de garde</w:t>
      </w:r>
      <w:r w:rsidR="000D1EBB">
        <w:rPr>
          <w:rFonts w:ascii="Calibri" w:hAnsi="Calibri" w:cs="Calibri"/>
          <w:szCs w:val="22"/>
        </w:rPr>
        <w:t>.</w:t>
      </w:r>
    </w:p>
    <w:p w14:paraId="4D7753CC" w14:textId="75D68BE7" w:rsidR="007D59E5" w:rsidRDefault="007D59E5" w:rsidP="007D59E5">
      <w:pPr>
        <w:jc w:val="both"/>
        <w:rPr>
          <w:rFonts w:ascii="Calibri" w:hAnsi="Calibri" w:cs="Calibri"/>
          <w:szCs w:val="22"/>
        </w:rPr>
      </w:pPr>
    </w:p>
    <w:p w14:paraId="126F7F4A" w14:textId="5A72F766" w:rsidR="007D59E5" w:rsidRDefault="007D59E5" w:rsidP="007D59E5">
      <w:pPr>
        <w:jc w:val="both"/>
        <w:rPr>
          <w:rFonts w:ascii="Calibri" w:hAnsi="Calibri" w:cs="Calibri"/>
          <w:szCs w:val="22"/>
        </w:rPr>
      </w:pPr>
    </w:p>
    <w:tbl>
      <w:tblPr>
        <w:tblStyle w:val="Grilledutableau"/>
        <w:tblW w:w="0" w:type="auto"/>
        <w:tblLook w:val="04A0" w:firstRow="1" w:lastRow="0" w:firstColumn="1" w:lastColumn="0" w:noHBand="0" w:noVBand="1"/>
      </w:tblPr>
      <w:tblGrid>
        <w:gridCol w:w="9062"/>
      </w:tblGrid>
      <w:tr w:rsidR="007D59E5" w:rsidRPr="002B742D" w14:paraId="5DE17D84" w14:textId="77777777" w:rsidTr="00330A43">
        <w:tc>
          <w:tcPr>
            <w:tcW w:w="9062" w:type="dxa"/>
          </w:tcPr>
          <w:p w14:paraId="45DD826E" w14:textId="402F8C8C" w:rsidR="007D59E5" w:rsidRPr="002B742D" w:rsidRDefault="000029FB" w:rsidP="00330A43">
            <w:pPr>
              <w:pStyle w:val="Default"/>
              <w:jc w:val="both"/>
              <w:rPr>
                <w:rFonts w:ascii="Calibri" w:hAnsi="Calibri" w:cs="Calibri"/>
                <w:b/>
                <w:bCs/>
                <w:color w:val="auto"/>
                <w:sz w:val="22"/>
                <w:szCs w:val="22"/>
                <w:lang w:val="fr-FR"/>
              </w:rPr>
            </w:pPr>
            <w:r>
              <w:rPr>
                <w:rFonts w:ascii="Calibri" w:hAnsi="Calibri" w:cs="Calibri"/>
                <w:b/>
                <w:bCs/>
                <w:color w:val="auto"/>
                <w:sz w:val="22"/>
                <w:szCs w:val="22"/>
                <w:lang w:val="fr-FR"/>
              </w:rPr>
              <w:t>Article 4 – Phase d’adaptation</w:t>
            </w:r>
          </w:p>
        </w:tc>
      </w:tr>
    </w:tbl>
    <w:p w14:paraId="6A094066" w14:textId="4962EE66" w:rsidR="00220497" w:rsidRPr="00B72803" w:rsidRDefault="00837FCD" w:rsidP="00AA2C87">
      <w:pPr>
        <w:pStyle w:val="Default"/>
        <w:spacing w:before="240"/>
        <w:jc w:val="both"/>
        <w:rPr>
          <w:rFonts w:ascii="Calibri" w:hAnsi="Calibri" w:cs="Calibri"/>
          <w:color w:val="auto"/>
          <w:sz w:val="22"/>
          <w:szCs w:val="22"/>
        </w:rPr>
      </w:pPr>
      <w:r>
        <w:rPr>
          <w:rFonts w:ascii="Calibri" w:hAnsi="Calibri" w:cs="Calibri"/>
          <w:color w:val="auto"/>
          <w:sz w:val="22"/>
          <w:szCs w:val="22"/>
          <w:vertAlign w:val="superscript"/>
        </w:rPr>
        <w:t xml:space="preserve">1 </w:t>
      </w:r>
      <w:proofErr w:type="gramStart"/>
      <w:r w:rsidR="00220497" w:rsidRPr="00B72803">
        <w:rPr>
          <w:rFonts w:ascii="Calibri" w:hAnsi="Calibri" w:cs="Calibri"/>
          <w:color w:val="auto"/>
          <w:sz w:val="22"/>
          <w:szCs w:val="22"/>
        </w:rPr>
        <w:t>Sui</w:t>
      </w:r>
      <w:r w:rsidR="00B238AD">
        <w:rPr>
          <w:rFonts w:ascii="Calibri" w:hAnsi="Calibri" w:cs="Calibri"/>
          <w:color w:val="auto"/>
          <w:sz w:val="22"/>
          <w:szCs w:val="22"/>
        </w:rPr>
        <w:t>te à</w:t>
      </w:r>
      <w:proofErr w:type="gramEnd"/>
      <w:r w:rsidR="00220497" w:rsidRPr="00B72803">
        <w:rPr>
          <w:rFonts w:ascii="Calibri" w:hAnsi="Calibri" w:cs="Calibri"/>
          <w:color w:val="auto"/>
          <w:sz w:val="22"/>
          <w:szCs w:val="22"/>
        </w:rPr>
        <w:t xml:space="preserve"> l’inscription, une phase d’adaptation entre l’enfant et la </w:t>
      </w:r>
      <w:r w:rsidR="00D62CEB">
        <w:rPr>
          <w:rFonts w:ascii="Calibri" w:hAnsi="Calibri" w:cs="Calibri"/>
          <w:color w:val="auto"/>
          <w:sz w:val="22"/>
          <w:szCs w:val="22"/>
        </w:rPr>
        <w:t>C</w:t>
      </w:r>
      <w:r w:rsidR="00220497" w:rsidRPr="00B72803">
        <w:rPr>
          <w:rFonts w:ascii="Calibri" w:hAnsi="Calibri" w:cs="Calibri"/>
          <w:color w:val="auto"/>
          <w:sz w:val="22"/>
          <w:szCs w:val="22"/>
        </w:rPr>
        <w:t>rèche est organisée selon les modalités décrites dans le règlement d’application.</w:t>
      </w:r>
    </w:p>
    <w:p w14:paraId="7FF87C24" w14:textId="0416B334" w:rsidR="00220497" w:rsidRPr="00B72803" w:rsidRDefault="00837FCD" w:rsidP="00AA2C87">
      <w:pPr>
        <w:pStyle w:val="Default"/>
        <w:spacing w:before="240"/>
        <w:jc w:val="both"/>
        <w:rPr>
          <w:rFonts w:ascii="Calibri" w:hAnsi="Calibri" w:cs="Calibri"/>
          <w:color w:val="auto"/>
          <w:sz w:val="22"/>
          <w:szCs w:val="22"/>
        </w:rPr>
      </w:pPr>
      <w:r>
        <w:rPr>
          <w:rFonts w:ascii="Calibri" w:hAnsi="Calibri" w:cs="Calibri"/>
          <w:color w:val="auto"/>
          <w:sz w:val="22"/>
          <w:szCs w:val="22"/>
          <w:vertAlign w:val="superscript"/>
        </w:rPr>
        <w:t xml:space="preserve">2 </w:t>
      </w:r>
      <w:r w:rsidR="00220497" w:rsidRPr="00B72803">
        <w:rPr>
          <w:rFonts w:ascii="Calibri" w:hAnsi="Calibri" w:cs="Calibri"/>
          <w:color w:val="auto"/>
          <w:sz w:val="22"/>
          <w:szCs w:val="22"/>
        </w:rPr>
        <w:t xml:space="preserve">Il n’est pas perçu de frais pour la prise en charge de l’enfant durant la phase d’adaptation. / Les frais liés à la phase d’adaptation sont à la charge des parents et s’élèvent au </w:t>
      </w:r>
      <w:r w:rsidR="00F66722">
        <w:rPr>
          <w:rFonts w:ascii="Calibri" w:hAnsi="Calibri" w:cs="Calibri"/>
          <w:color w:val="auto"/>
          <w:sz w:val="22"/>
          <w:szCs w:val="22"/>
        </w:rPr>
        <w:t xml:space="preserve">montant </w:t>
      </w:r>
      <w:r w:rsidR="00220497" w:rsidRPr="00B72803">
        <w:rPr>
          <w:rFonts w:ascii="Calibri" w:hAnsi="Calibri" w:cs="Calibri"/>
          <w:color w:val="auto"/>
          <w:sz w:val="22"/>
          <w:szCs w:val="22"/>
        </w:rPr>
        <w:t xml:space="preserve">forfaitaire de CHF…. </w:t>
      </w:r>
      <w:proofErr w:type="gramStart"/>
      <w:r w:rsidR="00C62612">
        <w:rPr>
          <w:rFonts w:ascii="Calibri" w:hAnsi="Calibri" w:cs="Calibri"/>
          <w:color w:val="auto"/>
          <w:sz w:val="22"/>
          <w:szCs w:val="22"/>
        </w:rPr>
        <w:t>par</w:t>
      </w:r>
      <w:proofErr w:type="gramEnd"/>
      <w:r w:rsidR="00C62612">
        <w:rPr>
          <w:rFonts w:ascii="Calibri" w:hAnsi="Calibri" w:cs="Calibri"/>
          <w:color w:val="auto"/>
          <w:sz w:val="22"/>
          <w:szCs w:val="22"/>
        </w:rPr>
        <w:t xml:space="preserve"> …  </w:t>
      </w:r>
      <w:r w:rsidR="00220497" w:rsidRPr="00B72803">
        <w:rPr>
          <w:rFonts w:ascii="Calibri" w:hAnsi="Calibri" w:cs="Calibri"/>
          <w:color w:val="auto"/>
          <w:sz w:val="22"/>
          <w:szCs w:val="22"/>
        </w:rPr>
        <w:t xml:space="preserve">/ sont à la charge des parents selon les </w:t>
      </w:r>
      <w:r w:rsidR="004E74A5">
        <w:rPr>
          <w:rFonts w:ascii="Calibri" w:hAnsi="Calibri" w:cs="Calibri"/>
          <w:color w:val="auto"/>
          <w:sz w:val="22"/>
          <w:szCs w:val="22"/>
        </w:rPr>
        <w:t>tarifs valables dès l’inscription</w:t>
      </w:r>
      <w:r w:rsidR="00220497" w:rsidRPr="00B72803">
        <w:rPr>
          <w:rFonts w:ascii="Calibri" w:hAnsi="Calibri" w:cs="Calibri"/>
          <w:color w:val="auto"/>
          <w:sz w:val="22"/>
          <w:szCs w:val="22"/>
        </w:rPr>
        <w:t>.</w:t>
      </w:r>
    </w:p>
    <w:p w14:paraId="7ABF7147" w14:textId="505E7A94" w:rsidR="00220497" w:rsidRPr="00B72803" w:rsidRDefault="00837FCD" w:rsidP="00AA2C87">
      <w:pPr>
        <w:pStyle w:val="Default"/>
        <w:spacing w:before="240"/>
        <w:jc w:val="both"/>
        <w:rPr>
          <w:rFonts w:ascii="Calibri" w:hAnsi="Calibri" w:cs="Calibri"/>
          <w:color w:val="auto"/>
          <w:sz w:val="22"/>
          <w:szCs w:val="22"/>
        </w:rPr>
      </w:pPr>
      <w:r>
        <w:rPr>
          <w:rFonts w:ascii="Calibri" w:hAnsi="Calibri" w:cs="Calibri"/>
          <w:color w:val="auto"/>
          <w:sz w:val="22"/>
          <w:szCs w:val="22"/>
          <w:vertAlign w:val="superscript"/>
        </w:rPr>
        <w:t xml:space="preserve">3 </w:t>
      </w:r>
      <w:r w:rsidR="00220497" w:rsidRPr="00B72803">
        <w:rPr>
          <w:rFonts w:ascii="Calibri" w:hAnsi="Calibri" w:cs="Calibri"/>
          <w:color w:val="auto"/>
          <w:sz w:val="22"/>
          <w:szCs w:val="22"/>
        </w:rPr>
        <w:t xml:space="preserve">Au terme de la phase d’adaptation, les parents et la structure peuvent soit renoncer à l’inscription de l’enfant, soit </w:t>
      </w:r>
      <w:r w:rsidR="00CC6D9A">
        <w:rPr>
          <w:rFonts w:ascii="Calibri" w:hAnsi="Calibri" w:cs="Calibri"/>
          <w:color w:val="auto"/>
          <w:sz w:val="22"/>
          <w:szCs w:val="22"/>
        </w:rPr>
        <w:t>con</w:t>
      </w:r>
      <w:r w:rsidR="004E74A5">
        <w:rPr>
          <w:rFonts w:ascii="Calibri" w:hAnsi="Calibri" w:cs="Calibri"/>
          <w:color w:val="auto"/>
          <w:sz w:val="22"/>
          <w:szCs w:val="22"/>
        </w:rPr>
        <w:t>c</w:t>
      </w:r>
      <w:r w:rsidR="00CC6D9A">
        <w:rPr>
          <w:rFonts w:ascii="Calibri" w:hAnsi="Calibri" w:cs="Calibri"/>
          <w:color w:val="auto"/>
          <w:sz w:val="22"/>
          <w:szCs w:val="22"/>
        </w:rPr>
        <w:t>lure un contrat de placement de l’enfant dans la structure</w:t>
      </w:r>
      <w:r w:rsidR="00070BB6" w:rsidRPr="00B72803">
        <w:rPr>
          <w:rFonts w:ascii="Calibri" w:hAnsi="Calibri" w:cs="Calibri"/>
          <w:color w:val="auto"/>
          <w:sz w:val="22"/>
          <w:szCs w:val="22"/>
        </w:rPr>
        <w:t>.</w:t>
      </w:r>
    </w:p>
    <w:p w14:paraId="1D69A8E8" w14:textId="35EC1287" w:rsidR="00F142B4" w:rsidRDefault="00F142B4" w:rsidP="00AA2C87">
      <w:pPr>
        <w:pStyle w:val="Default"/>
        <w:jc w:val="both"/>
        <w:rPr>
          <w:rFonts w:ascii="Calibri" w:hAnsi="Calibri" w:cs="Calibri"/>
          <w:color w:val="auto"/>
          <w:sz w:val="22"/>
          <w:szCs w:val="22"/>
        </w:rPr>
      </w:pPr>
    </w:p>
    <w:p w14:paraId="3C8FA2A1" w14:textId="6D5ECF4E" w:rsidR="002B742D" w:rsidRPr="002B742D" w:rsidRDefault="002B742D" w:rsidP="00AA2C87">
      <w:pPr>
        <w:pStyle w:val="Default"/>
        <w:jc w:val="both"/>
        <w:rPr>
          <w:rFonts w:ascii="Calibri" w:hAnsi="Calibri" w:cs="Calibri"/>
          <w:b/>
          <w:bCs/>
          <w:color w:val="auto"/>
          <w:sz w:val="22"/>
          <w:szCs w:val="22"/>
        </w:rPr>
      </w:pPr>
    </w:p>
    <w:tbl>
      <w:tblPr>
        <w:tblStyle w:val="Grilledutableau"/>
        <w:tblW w:w="0" w:type="auto"/>
        <w:tblLook w:val="04A0" w:firstRow="1" w:lastRow="0" w:firstColumn="1" w:lastColumn="0" w:noHBand="0" w:noVBand="1"/>
      </w:tblPr>
      <w:tblGrid>
        <w:gridCol w:w="9062"/>
      </w:tblGrid>
      <w:tr w:rsidR="002B742D" w:rsidRPr="002B742D" w14:paraId="0C0321CE" w14:textId="77777777" w:rsidTr="002B742D">
        <w:tc>
          <w:tcPr>
            <w:tcW w:w="9062" w:type="dxa"/>
          </w:tcPr>
          <w:p w14:paraId="4C5FA328" w14:textId="0A74FD7E" w:rsidR="002B742D" w:rsidRPr="002B742D" w:rsidRDefault="002B742D" w:rsidP="00AA2C87">
            <w:pPr>
              <w:pStyle w:val="Default"/>
              <w:jc w:val="both"/>
              <w:rPr>
                <w:rFonts w:ascii="Calibri" w:hAnsi="Calibri" w:cs="Calibri"/>
                <w:b/>
                <w:bCs/>
                <w:color w:val="auto"/>
                <w:sz w:val="22"/>
                <w:szCs w:val="22"/>
                <w:lang w:val="fr-FR"/>
              </w:rPr>
            </w:pPr>
            <w:r w:rsidRPr="002B742D">
              <w:rPr>
                <w:rFonts w:ascii="Calibri" w:hAnsi="Calibri" w:cs="Calibri"/>
                <w:b/>
                <w:bCs/>
                <w:color w:val="auto"/>
                <w:sz w:val="22"/>
                <w:szCs w:val="22"/>
                <w:lang w:val="fr-FR"/>
              </w:rPr>
              <w:t>Art</w:t>
            </w:r>
            <w:r w:rsidR="000455EF">
              <w:rPr>
                <w:rFonts w:ascii="Calibri" w:hAnsi="Calibri" w:cs="Calibri"/>
                <w:b/>
                <w:bCs/>
                <w:color w:val="auto"/>
                <w:sz w:val="22"/>
                <w:szCs w:val="22"/>
                <w:lang w:val="fr-FR"/>
              </w:rPr>
              <w:t>icle</w:t>
            </w:r>
            <w:r w:rsidRPr="002B742D">
              <w:rPr>
                <w:rFonts w:ascii="Calibri" w:hAnsi="Calibri" w:cs="Calibri"/>
                <w:b/>
                <w:bCs/>
                <w:color w:val="auto"/>
                <w:sz w:val="22"/>
                <w:szCs w:val="22"/>
                <w:lang w:val="fr-FR"/>
              </w:rPr>
              <w:t xml:space="preserve"> </w:t>
            </w:r>
            <w:r w:rsidR="00837FCD">
              <w:rPr>
                <w:rFonts w:ascii="Calibri" w:hAnsi="Calibri" w:cs="Calibri"/>
                <w:b/>
                <w:bCs/>
                <w:color w:val="auto"/>
                <w:sz w:val="22"/>
                <w:szCs w:val="22"/>
                <w:lang w:val="fr-FR"/>
              </w:rPr>
              <w:t>5</w:t>
            </w:r>
            <w:r w:rsidR="000455EF">
              <w:rPr>
                <w:rFonts w:ascii="Calibri" w:hAnsi="Calibri" w:cs="Calibri"/>
                <w:b/>
                <w:bCs/>
                <w:color w:val="auto"/>
                <w:sz w:val="22"/>
                <w:szCs w:val="22"/>
                <w:lang w:val="fr-FR"/>
              </w:rPr>
              <w:t xml:space="preserve"> - </w:t>
            </w:r>
            <w:r w:rsidRPr="002B742D">
              <w:rPr>
                <w:rFonts w:ascii="Calibri" w:hAnsi="Calibri" w:cs="Calibri"/>
                <w:b/>
                <w:bCs/>
                <w:color w:val="auto"/>
                <w:sz w:val="22"/>
                <w:szCs w:val="22"/>
                <w:lang w:val="fr-FR"/>
              </w:rPr>
              <w:t>Obligations résultant de l’inscription</w:t>
            </w:r>
          </w:p>
        </w:tc>
      </w:tr>
    </w:tbl>
    <w:p w14:paraId="4F16D389" w14:textId="77777777" w:rsidR="002B742D" w:rsidRPr="00B72803" w:rsidRDefault="002B742D" w:rsidP="002B742D">
      <w:pPr>
        <w:ind w:left="567" w:hanging="567"/>
        <w:jc w:val="both"/>
        <w:rPr>
          <w:rFonts w:ascii="Calibri" w:hAnsi="Calibri"/>
        </w:rPr>
      </w:pPr>
    </w:p>
    <w:p w14:paraId="0C16C434" w14:textId="0263F00A" w:rsidR="006D18AB" w:rsidRDefault="006D18AB" w:rsidP="002B742D">
      <w:pPr>
        <w:jc w:val="both"/>
        <w:rPr>
          <w:rFonts w:ascii="Calibri" w:hAnsi="Calibri"/>
        </w:rPr>
      </w:pPr>
      <w:r>
        <w:rPr>
          <w:rFonts w:ascii="Calibri" w:hAnsi="Calibri"/>
          <w:vertAlign w:val="superscript"/>
        </w:rPr>
        <w:t xml:space="preserve">1 </w:t>
      </w:r>
      <w:r w:rsidR="002B742D" w:rsidRPr="00B72803">
        <w:rPr>
          <w:rFonts w:ascii="Calibri" w:hAnsi="Calibri"/>
        </w:rPr>
        <w:t>La signature du formulaire d’inscription engage son</w:t>
      </w:r>
      <w:r w:rsidR="00DA579A">
        <w:rPr>
          <w:rFonts w:ascii="Calibri" w:hAnsi="Calibri"/>
        </w:rPr>
        <w:t>/sa</w:t>
      </w:r>
      <w:r w:rsidR="002B742D" w:rsidRPr="00B72803">
        <w:rPr>
          <w:rFonts w:ascii="Calibri" w:hAnsi="Calibri"/>
        </w:rPr>
        <w:t xml:space="preserve"> signataire</w:t>
      </w:r>
      <w:r w:rsidR="001E7789">
        <w:rPr>
          <w:rFonts w:ascii="Calibri" w:hAnsi="Calibri"/>
        </w:rPr>
        <w:t> :</w:t>
      </w:r>
    </w:p>
    <w:p w14:paraId="1B6915FD" w14:textId="77777777" w:rsidR="006D18AB" w:rsidRDefault="006D18AB" w:rsidP="002B742D">
      <w:pPr>
        <w:jc w:val="both"/>
        <w:rPr>
          <w:rFonts w:ascii="Calibri" w:hAnsi="Calibri"/>
        </w:rPr>
      </w:pPr>
    </w:p>
    <w:p w14:paraId="510B4F20" w14:textId="04C7EAE2" w:rsidR="001E7789" w:rsidRPr="006D18AB" w:rsidRDefault="002B742D" w:rsidP="006D18AB">
      <w:pPr>
        <w:pStyle w:val="Paragraphedeliste"/>
        <w:numPr>
          <w:ilvl w:val="0"/>
          <w:numId w:val="5"/>
        </w:numPr>
        <w:jc w:val="both"/>
        <w:rPr>
          <w:rFonts w:ascii="Calibri" w:hAnsi="Calibri"/>
        </w:rPr>
      </w:pPr>
      <w:proofErr w:type="gramStart"/>
      <w:r w:rsidRPr="006D18AB">
        <w:rPr>
          <w:rFonts w:ascii="Calibri" w:hAnsi="Calibri"/>
        </w:rPr>
        <w:t>au</w:t>
      </w:r>
      <w:proofErr w:type="gramEnd"/>
      <w:r w:rsidRPr="006D18AB">
        <w:rPr>
          <w:rFonts w:ascii="Calibri" w:hAnsi="Calibri"/>
        </w:rPr>
        <w:t xml:space="preserve"> paiement des prestations fournies pour l’enfant inscrit qui sont facturées par l’Administration communale</w:t>
      </w:r>
      <w:r w:rsidR="00DD5A5B" w:rsidRPr="006D18AB">
        <w:rPr>
          <w:rFonts w:ascii="Calibri" w:hAnsi="Calibri"/>
        </w:rPr>
        <w:t xml:space="preserve"> / par la structure</w:t>
      </w:r>
      <w:r w:rsidR="001E7789" w:rsidRPr="006D18AB">
        <w:rPr>
          <w:rFonts w:ascii="Calibri" w:hAnsi="Calibri"/>
        </w:rPr>
        <w:t> ;</w:t>
      </w:r>
    </w:p>
    <w:p w14:paraId="39BE052A" w14:textId="73A9DF06" w:rsidR="002B742D" w:rsidRDefault="001E7789" w:rsidP="006D18AB">
      <w:pPr>
        <w:pStyle w:val="Paragraphedeliste"/>
        <w:numPr>
          <w:ilvl w:val="0"/>
          <w:numId w:val="5"/>
        </w:numPr>
        <w:jc w:val="both"/>
        <w:rPr>
          <w:rFonts w:ascii="Calibri" w:hAnsi="Calibri"/>
        </w:rPr>
      </w:pPr>
      <w:proofErr w:type="gramStart"/>
      <w:r w:rsidRPr="006D18AB">
        <w:rPr>
          <w:rFonts w:ascii="Calibri" w:hAnsi="Calibri"/>
        </w:rPr>
        <w:t>au</w:t>
      </w:r>
      <w:proofErr w:type="gramEnd"/>
      <w:r w:rsidRPr="006D18AB">
        <w:rPr>
          <w:rFonts w:ascii="Calibri" w:hAnsi="Calibri"/>
        </w:rPr>
        <w:t xml:space="preserve"> </w:t>
      </w:r>
      <w:r w:rsidR="002B742D" w:rsidRPr="006D18AB">
        <w:rPr>
          <w:rFonts w:ascii="Calibri" w:hAnsi="Calibri"/>
        </w:rPr>
        <w:t>respect</w:t>
      </w:r>
      <w:r w:rsidRPr="006D18AB">
        <w:rPr>
          <w:rFonts w:ascii="Calibri" w:hAnsi="Calibri"/>
        </w:rPr>
        <w:t xml:space="preserve"> du </w:t>
      </w:r>
      <w:r w:rsidR="002B742D" w:rsidRPr="006D18AB">
        <w:rPr>
          <w:rFonts w:ascii="Calibri" w:hAnsi="Calibri"/>
        </w:rPr>
        <w:t xml:space="preserve">règlement d’application de la </w:t>
      </w:r>
      <w:r w:rsidR="00D62CEB" w:rsidRPr="006D18AB">
        <w:rPr>
          <w:rFonts w:ascii="Calibri" w:hAnsi="Calibri"/>
        </w:rPr>
        <w:t>C</w:t>
      </w:r>
      <w:r w:rsidR="002B742D" w:rsidRPr="006D18AB">
        <w:rPr>
          <w:rFonts w:ascii="Calibri" w:hAnsi="Calibri"/>
        </w:rPr>
        <w:t>rèche.</w:t>
      </w:r>
    </w:p>
    <w:p w14:paraId="7FA1F475" w14:textId="5D2C8130" w:rsidR="006D18AB" w:rsidRPr="00EB4DAA" w:rsidRDefault="001E7789" w:rsidP="00EB4DAA">
      <w:pPr>
        <w:pStyle w:val="Paragraphedeliste"/>
        <w:numPr>
          <w:ilvl w:val="0"/>
          <w:numId w:val="5"/>
        </w:numPr>
        <w:jc w:val="both"/>
        <w:rPr>
          <w:rFonts w:ascii="Calibri" w:hAnsi="Calibri"/>
        </w:rPr>
      </w:pPr>
      <w:proofErr w:type="gramStart"/>
      <w:r w:rsidRPr="006D18AB">
        <w:rPr>
          <w:rFonts w:ascii="Calibri" w:hAnsi="Calibri"/>
        </w:rPr>
        <w:t>au</w:t>
      </w:r>
      <w:proofErr w:type="gramEnd"/>
      <w:r w:rsidRPr="006D18AB">
        <w:rPr>
          <w:rFonts w:ascii="Calibri" w:hAnsi="Calibri"/>
        </w:rPr>
        <w:t xml:space="preserve"> respect des horaires de la Crèche, en particulier les heures d’arrivée et de départ des enfants.</w:t>
      </w:r>
    </w:p>
    <w:p w14:paraId="49D8E04B" w14:textId="77777777" w:rsidR="002B742D" w:rsidRPr="00B72803" w:rsidRDefault="002B742D" w:rsidP="002B742D">
      <w:pPr>
        <w:jc w:val="both"/>
        <w:rPr>
          <w:rFonts w:ascii="Calibri" w:hAnsi="Calibri"/>
        </w:rPr>
      </w:pPr>
    </w:p>
    <w:p w14:paraId="20217464" w14:textId="3B0B3E25" w:rsidR="002B742D" w:rsidRDefault="006D18AB" w:rsidP="002B742D">
      <w:pPr>
        <w:jc w:val="both"/>
        <w:rPr>
          <w:rFonts w:ascii="Calibri" w:hAnsi="Calibri"/>
        </w:rPr>
      </w:pPr>
      <w:r>
        <w:rPr>
          <w:rFonts w:ascii="Calibri" w:hAnsi="Calibri"/>
          <w:vertAlign w:val="superscript"/>
        </w:rPr>
        <w:lastRenderedPageBreak/>
        <w:t xml:space="preserve">2 </w:t>
      </w:r>
      <w:r w:rsidR="002B742D" w:rsidRPr="00B72803">
        <w:rPr>
          <w:rFonts w:ascii="Calibri" w:hAnsi="Calibri"/>
        </w:rPr>
        <w:t xml:space="preserve">Les parents et le personnel de la </w:t>
      </w:r>
      <w:r w:rsidR="00D62CEB">
        <w:rPr>
          <w:rFonts w:ascii="Calibri" w:hAnsi="Calibri"/>
        </w:rPr>
        <w:t>C</w:t>
      </w:r>
      <w:r w:rsidR="002B742D" w:rsidRPr="00B72803">
        <w:rPr>
          <w:rFonts w:ascii="Calibri" w:hAnsi="Calibri"/>
        </w:rPr>
        <w:t xml:space="preserve">rèche </w:t>
      </w:r>
      <w:r w:rsidR="002B742D">
        <w:rPr>
          <w:rFonts w:ascii="Calibri" w:hAnsi="Calibri"/>
        </w:rPr>
        <w:t>collaborent</w:t>
      </w:r>
      <w:r w:rsidR="002B742D" w:rsidRPr="00B72803">
        <w:rPr>
          <w:rFonts w:ascii="Calibri" w:hAnsi="Calibri"/>
        </w:rPr>
        <w:t xml:space="preserve"> étroitement et de manière respectueuse pour toutes les questions touchant à l’enfant inscrit.</w:t>
      </w:r>
    </w:p>
    <w:p w14:paraId="395BF2ED" w14:textId="17832DA4" w:rsidR="00565400" w:rsidRDefault="00565400" w:rsidP="002B742D">
      <w:pPr>
        <w:jc w:val="both"/>
        <w:rPr>
          <w:rFonts w:ascii="Calibri" w:hAnsi="Calibri"/>
        </w:rPr>
      </w:pPr>
    </w:p>
    <w:p w14:paraId="0F7EEE28" w14:textId="324EEF2E" w:rsidR="00565400" w:rsidRDefault="00565400" w:rsidP="00565400">
      <w:pPr>
        <w:pStyle w:val="Default"/>
        <w:jc w:val="both"/>
        <w:rPr>
          <w:rFonts w:ascii="Calibri" w:hAnsi="Calibri" w:cs="Calibri"/>
          <w:color w:val="auto"/>
          <w:sz w:val="22"/>
          <w:szCs w:val="22"/>
        </w:rPr>
      </w:pPr>
      <w:r>
        <w:rPr>
          <w:rFonts w:ascii="Calibri" w:hAnsi="Calibri" w:cs="Calibri"/>
          <w:color w:val="auto"/>
          <w:sz w:val="22"/>
          <w:szCs w:val="22"/>
          <w:vertAlign w:val="superscript"/>
        </w:rPr>
        <w:t xml:space="preserve">3 </w:t>
      </w:r>
      <w:r w:rsidRPr="00B72803">
        <w:rPr>
          <w:rFonts w:ascii="Calibri" w:hAnsi="Calibri" w:cs="Calibri"/>
          <w:color w:val="auto"/>
          <w:sz w:val="22"/>
          <w:szCs w:val="22"/>
        </w:rPr>
        <w:t>Tout enfant inscrit à la crèche doit être couvert par une assurance maladie et accident, ainsi que par une assurance responsabilité civile. Il doit en outre fournir une copie du carnet de vaccination à jour.</w:t>
      </w:r>
    </w:p>
    <w:p w14:paraId="46B50EC9" w14:textId="77777777" w:rsidR="006D18AB" w:rsidRDefault="006D18AB" w:rsidP="002B742D">
      <w:pPr>
        <w:jc w:val="both"/>
        <w:rPr>
          <w:rFonts w:ascii="Calibri" w:hAnsi="Calibri"/>
        </w:rPr>
      </w:pPr>
    </w:p>
    <w:p w14:paraId="790DDD7E" w14:textId="77777777" w:rsidR="00EB37F7" w:rsidRPr="00B72803" w:rsidRDefault="00EB37F7" w:rsidP="002B742D">
      <w:pPr>
        <w:jc w:val="both"/>
        <w:rPr>
          <w:rFonts w:ascii="Calibri" w:hAnsi="Calibri"/>
        </w:rPr>
      </w:pPr>
    </w:p>
    <w:tbl>
      <w:tblPr>
        <w:tblStyle w:val="Grilledutableau"/>
        <w:tblW w:w="0" w:type="auto"/>
        <w:tblLook w:val="04A0" w:firstRow="1" w:lastRow="0" w:firstColumn="1" w:lastColumn="0" w:noHBand="0" w:noVBand="1"/>
      </w:tblPr>
      <w:tblGrid>
        <w:gridCol w:w="9062"/>
      </w:tblGrid>
      <w:tr w:rsidR="00EB37F7" w:rsidRPr="002B742D" w14:paraId="7BE536AA" w14:textId="77777777" w:rsidTr="0049726D">
        <w:tc>
          <w:tcPr>
            <w:tcW w:w="9062" w:type="dxa"/>
          </w:tcPr>
          <w:p w14:paraId="1547BB32" w14:textId="2E88B969" w:rsidR="00EB37F7" w:rsidRPr="002B742D" w:rsidRDefault="00EB37F7" w:rsidP="0049726D">
            <w:pPr>
              <w:pStyle w:val="Default"/>
              <w:jc w:val="both"/>
              <w:rPr>
                <w:rFonts w:ascii="Calibri" w:hAnsi="Calibri" w:cs="Calibri"/>
                <w:b/>
                <w:bCs/>
                <w:color w:val="auto"/>
                <w:sz w:val="22"/>
                <w:szCs w:val="22"/>
                <w:lang w:val="fr-FR"/>
              </w:rPr>
            </w:pPr>
            <w:r>
              <w:rPr>
                <w:rFonts w:ascii="Calibri" w:hAnsi="Calibri" w:cs="Calibri"/>
                <w:b/>
                <w:bCs/>
                <w:color w:val="auto"/>
                <w:sz w:val="22"/>
                <w:szCs w:val="22"/>
                <w:lang w:val="fr-FR"/>
              </w:rPr>
              <w:t xml:space="preserve">Article </w:t>
            </w:r>
            <w:r w:rsidR="00EB4DAA">
              <w:rPr>
                <w:rFonts w:ascii="Calibri" w:hAnsi="Calibri" w:cs="Calibri"/>
                <w:b/>
                <w:bCs/>
                <w:color w:val="auto"/>
                <w:sz w:val="22"/>
                <w:szCs w:val="22"/>
                <w:lang w:val="fr-FR"/>
              </w:rPr>
              <w:t>6</w:t>
            </w:r>
            <w:r>
              <w:rPr>
                <w:rFonts w:ascii="Calibri" w:hAnsi="Calibri" w:cs="Calibri"/>
                <w:b/>
                <w:bCs/>
                <w:color w:val="auto"/>
                <w:sz w:val="22"/>
                <w:szCs w:val="22"/>
                <w:lang w:val="fr-FR"/>
              </w:rPr>
              <w:t xml:space="preserve"> – Absences</w:t>
            </w:r>
          </w:p>
        </w:tc>
      </w:tr>
    </w:tbl>
    <w:p w14:paraId="3E7ADD52" w14:textId="77777777" w:rsidR="002B742D" w:rsidRPr="00B72803" w:rsidRDefault="002B742D" w:rsidP="002B742D">
      <w:pPr>
        <w:jc w:val="both"/>
        <w:rPr>
          <w:rFonts w:ascii="Calibri" w:hAnsi="Calibri"/>
        </w:rPr>
      </w:pPr>
    </w:p>
    <w:p w14:paraId="544477BB" w14:textId="77777777" w:rsidR="002B742D" w:rsidRPr="00B72803" w:rsidRDefault="002B742D" w:rsidP="002B742D">
      <w:pPr>
        <w:ind w:left="567" w:hanging="567"/>
        <w:jc w:val="both"/>
        <w:rPr>
          <w:rFonts w:ascii="Calibri" w:hAnsi="Calibri"/>
        </w:rPr>
      </w:pPr>
    </w:p>
    <w:p w14:paraId="7B3D5B16" w14:textId="292CE99F" w:rsidR="00565400" w:rsidRDefault="00565400" w:rsidP="002B742D">
      <w:pPr>
        <w:jc w:val="both"/>
        <w:rPr>
          <w:rFonts w:ascii="Calibri" w:hAnsi="Calibri"/>
        </w:rPr>
      </w:pPr>
      <w:r>
        <w:rPr>
          <w:rFonts w:ascii="Calibri" w:hAnsi="Calibri"/>
          <w:vertAlign w:val="superscript"/>
        </w:rPr>
        <w:t xml:space="preserve">1 </w:t>
      </w:r>
      <w:r w:rsidR="002B742D" w:rsidRPr="00B72803">
        <w:rPr>
          <w:rFonts w:ascii="Calibri" w:hAnsi="Calibri"/>
        </w:rPr>
        <w:t xml:space="preserve">Tout cas de maladie ou d’accident d’un enfant inscrit doit être annoncé à la </w:t>
      </w:r>
      <w:r w:rsidR="00D62CEB">
        <w:rPr>
          <w:rFonts w:ascii="Calibri" w:hAnsi="Calibri"/>
        </w:rPr>
        <w:t>C</w:t>
      </w:r>
      <w:r w:rsidR="002B742D" w:rsidRPr="00B72803">
        <w:rPr>
          <w:rFonts w:ascii="Calibri" w:hAnsi="Calibri"/>
        </w:rPr>
        <w:t xml:space="preserve">rèche aussitôt que possible. </w:t>
      </w:r>
      <w:r>
        <w:rPr>
          <w:rFonts w:ascii="Calibri" w:hAnsi="Calibri"/>
        </w:rPr>
        <w:t>L’enfant contagieux n’est pas admis à la Crèche.</w:t>
      </w:r>
    </w:p>
    <w:p w14:paraId="4D1C9C15" w14:textId="77777777" w:rsidR="00565400" w:rsidRDefault="00565400" w:rsidP="002B742D">
      <w:pPr>
        <w:jc w:val="both"/>
        <w:rPr>
          <w:rFonts w:ascii="Calibri" w:hAnsi="Calibri"/>
        </w:rPr>
      </w:pPr>
    </w:p>
    <w:p w14:paraId="61B21860" w14:textId="3C44F788" w:rsidR="002B742D" w:rsidRPr="00B72803" w:rsidRDefault="00565400" w:rsidP="002B742D">
      <w:pPr>
        <w:jc w:val="both"/>
        <w:rPr>
          <w:rFonts w:ascii="Calibri" w:hAnsi="Calibri"/>
        </w:rPr>
      </w:pPr>
      <w:r>
        <w:rPr>
          <w:rFonts w:ascii="Calibri" w:hAnsi="Calibri"/>
          <w:vertAlign w:val="superscript"/>
        </w:rPr>
        <w:t xml:space="preserve">2 </w:t>
      </w:r>
      <w:r w:rsidR="002B742D" w:rsidRPr="00B72803">
        <w:rPr>
          <w:rFonts w:ascii="Calibri" w:hAnsi="Calibri"/>
        </w:rPr>
        <w:t xml:space="preserve">En cas d’absence due à une maladie ou un accident, justifiée par un certificat médical, les prestations facturées </w:t>
      </w:r>
      <w:r w:rsidR="002B742D">
        <w:rPr>
          <w:rFonts w:ascii="Calibri" w:hAnsi="Calibri"/>
        </w:rPr>
        <w:t xml:space="preserve">font </w:t>
      </w:r>
      <w:r w:rsidR="002B742D" w:rsidRPr="00B72803">
        <w:rPr>
          <w:rFonts w:ascii="Calibri" w:hAnsi="Calibri"/>
        </w:rPr>
        <w:t xml:space="preserve">l’objet d’une réduction. Le/la responsable de la </w:t>
      </w:r>
      <w:r w:rsidR="00D62CEB">
        <w:rPr>
          <w:rFonts w:ascii="Calibri" w:hAnsi="Calibri"/>
        </w:rPr>
        <w:t>C</w:t>
      </w:r>
      <w:r w:rsidR="002B742D" w:rsidRPr="00B72803">
        <w:rPr>
          <w:rFonts w:ascii="Calibri" w:hAnsi="Calibri"/>
        </w:rPr>
        <w:t xml:space="preserve">rèche est compétent/e pour décider d’une réduction. </w:t>
      </w:r>
      <w:r w:rsidR="002B742D">
        <w:rPr>
          <w:rFonts w:ascii="Calibri" w:hAnsi="Calibri"/>
        </w:rPr>
        <w:t>Cette décision est notifiée par écrit aux parents concernés.</w:t>
      </w:r>
    </w:p>
    <w:p w14:paraId="533A6AFA" w14:textId="77777777" w:rsidR="002B742D" w:rsidRPr="00B72803" w:rsidRDefault="002B742D" w:rsidP="002B742D">
      <w:pPr>
        <w:pStyle w:val="Default"/>
        <w:jc w:val="both"/>
        <w:rPr>
          <w:rFonts w:ascii="Calibri" w:hAnsi="Calibri" w:cs="Calibri"/>
          <w:color w:val="auto"/>
          <w:sz w:val="22"/>
          <w:szCs w:val="22"/>
        </w:rPr>
      </w:pPr>
    </w:p>
    <w:p w14:paraId="0326E88B" w14:textId="4B4450EF" w:rsidR="002B742D" w:rsidRPr="00B72803" w:rsidRDefault="005B0482" w:rsidP="002B742D">
      <w:pPr>
        <w:pStyle w:val="Default"/>
        <w:jc w:val="both"/>
        <w:rPr>
          <w:rFonts w:ascii="Calibri" w:hAnsi="Calibri" w:cs="Calibri"/>
          <w:color w:val="auto"/>
          <w:sz w:val="22"/>
          <w:szCs w:val="22"/>
        </w:rPr>
      </w:pPr>
      <w:r>
        <w:rPr>
          <w:rFonts w:ascii="Calibri" w:hAnsi="Calibri" w:cs="Calibri"/>
          <w:color w:val="auto"/>
          <w:sz w:val="22"/>
          <w:szCs w:val="22"/>
          <w:vertAlign w:val="superscript"/>
        </w:rPr>
        <w:t xml:space="preserve">3 </w:t>
      </w:r>
      <w:r w:rsidR="002B742D">
        <w:rPr>
          <w:rFonts w:ascii="Calibri" w:hAnsi="Calibri" w:cs="Calibri"/>
          <w:color w:val="auto"/>
          <w:sz w:val="22"/>
          <w:szCs w:val="22"/>
        </w:rPr>
        <w:t>Dans la mesure du possible, l</w:t>
      </w:r>
      <w:r w:rsidR="002B742D" w:rsidRPr="00B72803">
        <w:rPr>
          <w:rFonts w:ascii="Calibri" w:hAnsi="Calibri" w:cs="Calibri"/>
          <w:color w:val="auto"/>
          <w:sz w:val="22"/>
          <w:szCs w:val="22"/>
        </w:rPr>
        <w:t xml:space="preserve">es parents informent la </w:t>
      </w:r>
      <w:r w:rsidR="00D62CEB">
        <w:rPr>
          <w:rFonts w:ascii="Calibri" w:hAnsi="Calibri" w:cs="Calibri"/>
          <w:color w:val="auto"/>
          <w:sz w:val="22"/>
          <w:szCs w:val="22"/>
        </w:rPr>
        <w:t>C</w:t>
      </w:r>
      <w:r w:rsidR="002B742D" w:rsidRPr="00B72803">
        <w:rPr>
          <w:rFonts w:ascii="Calibri" w:hAnsi="Calibri" w:cs="Calibri"/>
          <w:color w:val="auto"/>
          <w:sz w:val="22"/>
          <w:szCs w:val="22"/>
        </w:rPr>
        <w:t xml:space="preserve">rèche de la date du retour d’un enfant convalescent à la </w:t>
      </w:r>
      <w:r w:rsidR="00D62CEB">
        <w:rPr>
          <w:rFonts w:ascii="Calibri" w:hAnsi="Calibri" w:cs="Calibri"/>
          <w:color w:val="auto"/>
          <w:sz w:val="22"/>
          <w:szCs w:val="22"/>
        </w:rPr>
        <w:t>C</w:t>
      </w:r>
      <w:r w:rsidR="002B742D" w:rsidRPr="00B72803">
        <w:rPr>
          <w:rFonts w:ascii="Calibri" w:hAnsi="Calibri" w:cs="Calibri"/>
          <w:color w:val="auto"/>
          <w:sz w:val="22"/>
          <w:szCs w:val="22"/>
        </w:rPr>
        <w:t>rèche le jour ouvrable précédant son retour.</w:t>
      </w:r>
    </w:p>
    <w:p w14:paraId="06B3C94F" w14:textId="77777777" w:rsidR="002B742D" w:rsidRPr="00B72803" w:rsidRDefault="002B742D" w:rsidP="002B742D">
      <w:pPr>
        <w:pStyle w:val="Default"/>
        <w:jc w:val="both"/>
        <w:rPr>
          <w:rFonts w:ascii="Calibri" w:hAnsi="Calibri" w:cs="Calibri"/>
          <w:color w:val="auto"/>
          <w:sz w:val="22"/>
          <w:szCs w:val="22"/>
        </w:rPr>
      </w:pPr>
    </w:p>
    <w:p w14:paraId="550BD390" w14:textId="57A26CD0" w:rsidR="00DD5A5B" w:rsidRDefault="005B0482" w:rsidP="002B742D">
      <w:pPr>
        <w:pStyle w:val="Default"/>
        <w:jc w:val="both"/>
        <w:rPr>
          <w:rFonts w:ascii="Calibri" w:hAnsi="Calibri" w:cs="Calibri"/>
          <w:color w:val="auto"/>
          <w:sz w:val="22"/>
          <w:szCs w:val="22"/>
        </w:rPr>
      </w:pPr>
      <w:r>
        <w:rPr>
          <w:rFonts w:ascii="Calibri" w:hAnsi="Calibri" w:cs="Calibri"/>
          <w:color w:val="auto"/>
          <w:sz w:val="22"/>
          <w:szCs w:val="22"/>
          <w:vertAlign w:val="superscript"/>
        </w:rPr>
        <w:t xml:space="preserve">4 </w:t>
      </w:r>
      <w:r w:rsidR="002B742D" w:rsidRPr="00B72803">
        <w:rPr>
          <w:rFonts w:ascii="Calibri" w:hAnsi="Calibri" w:cs="Calibri"/>
          <w:color w:val="auto"/>
          <w:sz w:val="22"/>
          <w:szCs w:val="22"/>
        </w:rPr>
        <w:t xml:space="preserve">Toute autre absence ponctuelle d’un enfant doit être annoncée et justifiée au moins 24 heures à l’avance au/à la responsable de la </w:t>
      </w:r>
      <w:r w:rsidR="00D62CEB">
        <w:rPr>
          <w:rFonts w:ascii="Calibri" w:hAnsi="Calibri" w:cs="Calibri"/>
          <w:color w:val="auto"/>
          <w:sz w:val="22"/>
          <w:szCs w:val="22"/>
        </w:rPr>
        <w:t>C</w:t>
      </w:r>
      <w:r w:rsidR="002B742D" w:rsidRPr="00B72803">
        <w:rPr>
          <w:rFonts w:ascii="Calibri" w:hAnsi="Calibri" w:cs="Calibri"/>
          <w:color w:val="auto"/>
          <w:sz w:val="22"/>
          <w:szCs w:val="22"/>
        </w:rPr>
        <w:t>rèche et sera facturée.</w:t>
      </w:r>
    </w:p>
    <w:p w14:paraId="70FE3628" w14:textId="6370965D" w:rsidR="002B742D" w:rsidRPr="002B742D" w:rsidRDefault="002B742D" w:rsidP="002B742D">
      <w:pPr>
        <w:jc w:val="both"/>
        <w:rPr>
          <w:rFonts w:ascii="Calibri" w:hAnsi="Calibri" w:cs="Calibri"/>
          <w:szCs w:val="22"/>
          <w:lang w:val="fr-CH"/>
        </w:rPr>
      </w:pPr>
    </w:p>
    <w:p w14:paraId="790BFBC4" w14:textId="77777777" w:rsidR="00F25855" w:rsidRPr="00B72803" w:rsidRDefault="00F25855" w:rsidP="00D74C58">
      <w:pPr>
        <w:jc w:val="both"/>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483039" w14:paraId="68AB9C0C" w14:textId="77777777" w:rsidTr="008F403C">
        <w:tc>
          <w:tcPr>
            <w:tcW w:w="9062" w:type="dxa"/>
            <w:shd w:val="clear" w:color="auto" w:fill="FFFFFF"/>
          </w:tcPr>
          <w:p w14:paraId="5BC67CB9" w14:textId="32FD1E97" w:rsidR="00AA2C87" w:rsidRPr="00B72803" w:rsidRDefault="008A3D0A" w:rsidP="0057692B">
            <w:pPr>
              <w:jc w:val="both"/>
              <w:rPr>
                <w:rFonts w:ascii="Calibri" w:hAnsi="Calibri" w:cs="Calibri"/>
                <w:b/>
                <w:bCs/>
                <w:szCs w:val="22"/>
              </w:rPr>
            </w:pPr>
            <w:r w:rsidRPr="00B72803">
              <w:rPr>
                <w:rFonts w:ascii="Calibri" w:hAnsi="Calibri" w:cs="Calibri"/>
                <w:b/>
                <w:bCs/>
                <w:szCs w:val="22"/>
              </w:rPr>
              <w:t>Art</w:t>
            </w:r>
            <w:r w:rsidR="000455EF">
              <w:rPr>
                <w:rFonts w:ascii="Calibri" w:hAnsi="Calibri" w:cs="Calibri"/>
                <w:b/>
                <w:bCs/>
                <w:szCs w:val="22"/>
              </w:rPr>
              <w:t xml:space="preserve">icle </w:t>
            </w:r>
            <w:r w:rsidR="00EB4DAA">
              <w:rPr>
                <w:rFonts w:ascii="Calibri" w:hAnsi="Calibri" w:cs="Calibri"/>
                <w:b/>
                <w:bCs/>
                <w:szCs w:val="22"/>
              </w:rPr>
              <w:t>7</w:t>
            </w:r>
            <w:r w:rsidR="000455EF">
              <w:rPr>
                <w:rFonts w:ascii="Calibri" w:hAnsi="Calibri" w:cs="Calibri"/>
                <w:b/>
                <w:bCs/>
                <w:szCs w:val="22"/>
              </w:rPr>
              <w:t xml:space="preserve"> - </w:t>
            </w:r>
            <w:r w:rsidR="00AA2C87" w:rsidRPr="00B72803">
              <w:rPr>
                <w:rFonts w:ascii="Calibri" w:hAnsi="Calibri" w:cs="Calibri"/>
                <w:b/>
                <w:bCs/>
                <w:szCs w:val="22"/>
              </w:rPr>
              <w:t xml:space="preserve">Suspension de </w:t>
            </w:r>
            <w:r w:rsidR="0057692B" w:rsidRPr="00B72803">
              <w:rPr>
                <w:rFonts w:ascii="Calibri" w:hAnsi="Calibri" w:cs="Calibri"/>
                <w:b/>
                <w:bCs/>
                <w:szCs w:val="22"/>
              </w:rPr>
              <w:t xml:space="preserve">la </w:t>
            </w:r>
            <w:r w:rsidR="00D62CEB">
              <w:rPr>
                <w:rFonts w:ascii="Calibri" w:hAnsi="Calibri" w:cs="Calibri"/>
                <w:b/>
                <w:bCs/>
                <w:szCs w:val="22"/>
              </w:rPr>
              <w:t>C</w:t>
            </w:r>
            <w:r w:rsidR="0057692B" w:rsidRPr="00B72803">
              <w:rPr>
                <w:rFonts w:ascii="Calibri" w:hAnsi="Calibri" w:cs="Calibri"/>
                <w:b/>
                <w:bCs/>
                <w:szCs w:val="22"/>
              </w:rPr>
              <w:t>rèche</w:t>
            </w:r>
          </w:p>
        </w:tc>
      </w:tr>
    </w:tbl>
    <w:p w14:paraId="433172A8" w14:textId="35BDBE8F" w:rsidR="008F403C" w:rsidRPr="009B5409" w:rsidRDefault="009B5409" w:rsidP="00AA2C87">
      <w:pPr>
        <w:pStyle w:val="Default"/>
        <w:spacing w:before="240"/>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1 </w:t>
      </w:r>
      <w:r w:rsidR="00AA2C87" w:rsidRPr="009B5409">
        <w:rPr>
          <w:rFonts w:asciiTheme="minorHAnsi" w:hAnsiTheme="minorHAnsi" w:cstheme="minorHAnsi"/>
          <w:color w:val="auto"/>
          <w:sz w:val="22"/>
          <w:szCs w:val="22"/>
        </w:rPr>
        <w:t>La suspension est une mesure provisoire.</w:t>
      </w:r>
    </w:p>
    <w:p w14:paraId="6BC32FD4" w14:textId="09A83259" w:rsidR="00914C58" w:rsidRPr="008F403C" w:rsidRDefault="009B5409" w:rsidP="009B5409">
      <w:pPr>
        <w:pStyle w:val="Default"/>
        <w:spacing w:before="240"/>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2 </w:t>
      </w:r>
      <w:r w:rsidR="00914C58" w:rsidRPr="008F403C">
        <w:rPr>
          <w:rFonts w:asciiTheme="minorHAnsi" w:hAnsiTheme="minorHAnsi" w:cstheme="minorHAnsi"/>
          <w:color w:val="auto"/>
          <w:sz w:val="22"/>
          <w:szCs w:val="22"/>
        </w:rPr>
        <w:t>S’il ne respecte pas les règles de vie, un enfant peut être suspendu de la fréquentation de l</w:t>
      </w:r>
      <w:r w:rsidR="008F403C">
        <w:rPr>
          <w:rFonts w:asciiTheme="minorHAnsi" w:hAnsiTheme="minorHAnsi" w:cstheme="minorHAnsi"/>
          <w:color w:val="auto"/>
          <w:sz w:val="22"/>
          <w:szCs w:val="22"/>
        </w:rPr>
        <w:t>a Crèche</w:t>
      </w:r>
      <w:r w:rsidR="00914C58" w:rsidRPr="008F403C">
        <w:rPr>
          <w:rFonts w:asciiTheme="minorHAnsi" w:hAnsiTheme="minorHAnsi" w:cstheme="minorHAnsi"/>
          <w:color w:val="auto"/>
          <w:sz w:val="22"/>
          <w:szCs w:val="22"/>
        </w:rPr>
        <w:t xml:space="preserve">. Cette suspension est motivée par écrit et adressée par courrier aux parents concernés par le/la responsable de </w:t>
      </w:r>
      <w:r w:rsidR="008F403C">
        <w:rPr>
          <w:rFonts w:asciiTheme="minorHAnsi" w:hAnsiTheme="minorHAnsi" w:cstheme="minorHAnsi"/>
          <w:color w:val="auto"/>
          <w:sz w:val="22"/>
          <w:szCs w:val="22"/>
        </w:rPr>
        <w:t>la Crèche</w:t>
      </w:r>
      <w:r w:rsidR="00914C58" w:rsidRPr="008F403C">
        <w:rPr>
          <w:rFonts w:asciiTheme="minorHAnsi" w:hAnsiTheme="minorHAnsi" w:cstheme="minorHAnsi"/>
          <w:color w:val="auto"/>
          <w:sz w:val="22"/>
          <w:szCs w:val="22"/>
        </w:rPr>
        <w:t>. Au préalable, l’enfant est entendu avec ses parents par le / la responsable de l</w:t>
      </w:r>
      <w:r w:rsidR="008F403C">
        <w:rPr>
          <w:rFonts w:asciiTheme="minorHAnsi" w:hAnsiTheme="minorHAnsi" w:cstheme="minorHAnsi"/>
          <w:color w:val="auto"/>
          <w:sz w:val="22"/>
          <w:szCs w:val="22"/>
        </w:rPr>
        <w:t>a Crèche</w:t>
      </w:r>
      <w:r w:rsidR="00914C58" w:rsidRPr="008F403C">
        <w:rPr>
          <w:rFonts w:asciiTheme="minorHAnsi" w:hAnsiTheme="minorHAnsi" w:cstheme="minorHAnsi"/>
          <w:color w:val="auto"/>
          <w:sz w:val="22"/>
          <w:szCs w:val="22"/>
        </w:rPr>
        <w:t>.</w:t>
      </w:r>
    </w:p>
    <w:p w14:paraId="3A0ECA6F" w14:textId="77777777" w:rsidR="00914C58" w:rsidRPr="008F403C" w:rsidRDefault="00914C58" w:rsidP="00914C58">
      <w:pPr>
        <w:pStyle w:val="Default"/>
        <w:jc w:val="both"/>
        <w:rPr>
          <w:rFonts w:asciiTheme="minorHAnsi" w:hAnsiTheme="minorHAnsi" w:cstheme="minorHAnsi"/>
          <w:color w:val="auto"/>
          <w:sz w:val="22"/>
          <w:szCs w:val="22"/>
        </w:rPr>
      </w:pPr>
    </w:p>
    <w:p w14:paraId="47B0FC13" w14:textId="0A4654E5" w:rsidR="00914C58" w:rsidRPr="00914C58" w:rsidRDefault="008F403C" w:rsidP="00914C58">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3 </w:t>
      </w:r>
      <w:r w:rsidR="00914C58" w:rsidRPr="008F403C">
        <w:rPr>
          <w:rFonts w:asciiTheme="minorHAnsi" w:hAnsiTheme="minorHAnsi" w:cstheme="minorHAnsi"/>
          <w:color w:val="auto"/>
          <w:sz w:val="22"/>
          <w:szCs w:val="22"/>
        </w:rPr>
        <w:t>Le/la responsable de l</w:t>
      </w:r>
      <w:r>
        <w:rPr>
          <w:rFonts w:asciiTheme="minorHAnsi" w:hAnsiTheme="minorHAnsi" w:cstheme="minorHAnsi"/>
          <w:color w:val="auto"/>
          <w:sz w:val="22"/>
          <w:szCs w:val="22"/>
        </w:rPr>
        <w:t>a Crèche</w:t>
      </w:r>
      <w:r w:rsidR="00914C58" w:rsidRPr="008F403C">
        <w:rPr>
          <w:rFonts w:asciiTheme="minorHAnsi" w:hAnsiTheme="minorHAnsi" w:cstheme="minorHAnsi"/>
          <w:color w:val="auto"/>
          <w:sz w:val="22"/>
          <w:szCs w:val="22"/>
        </w:rPr>
        <w:t xml:space="preserve"> </w:t>
      </w:r>
      <w:r w:rsidR="00914C58" w:rsidRPr="008F403C">
        <w:rPr>
          <w:rFonts w:asciiTheme="minorHAnsi" w:hAnsiTheme="minorHAnsi"/>
          <w:sz w:val="22"/>
          <w:szCs w:val="22"/>
        </w:rPr>
        <w:t>[OU] le/</w:t>
      </w:r>
      <w:r w:rsidR="00914C58" w:rsidRPr="008F403C">
        <w:rPr>
          <w:rFonts w:asciiTheme="minorHAnsi" w:hAnsiTheme="minorHAnsi" w:cstheme="minorHAnsi"/>
          <w:color w:val="auto"/>
          <w:sz w:val="22"/>
          <w:szCs w:val="22"/>
        </w:rPr>
        <w:t>la responsable de l</w:t>
      </w:r>
      <w:r>
        <w:rPr>
          <w:rFonts w:asciiTheme="minorHAnsi" w:hAnsiTheme="minorHAnsi" w:cstheme="minorHAnsi"/>
          <w:color w:val="auto"/>
          <w:sz w:val="22"/>
          <w:szCs w:val="22"/>
        </w:rPr>
        <w:t>a Crèche</w:t>
      </w:r>
      <w:r w:rsidR="00914C58" w:rsidRPr="008F403C">
        <w:rPr>
          <w:rFonts w:asciiTheme="minorHAnsi" w:hAnsiTheme="minorHAnsi" w:cstheme="minorHAnsi"/>
          <w:color w:val="auto"/>
          <w:sz w:val="22"/>
          <w:szCs w:val="22"/>
        </w:rPr>
        <w:t>, en concertation avec le conseil communal, fixe la durée de la suspension. Sa durée maximale est de 10 jours d’accueil. Le paiement n’est pas dû pour la durée de la suspension (</w:t>
      </w:r>
      <w:proofErr w:type="gramStart"/>
      <w:r w:rsidR="00914C58" w:rsidRPr="008F403C">
        <w:rPr>
          <w:rFonts w:asciiTheme="minorHAnsi" w:hAnsiTheme="minorHAnsi" w:cstheme="minorHAnsi"/>
          <w:color w:val="auto"/>
          <w:sz w:val="22"/>
          <w:szCs w:val="22"/>
        </w:rPr>
        <w:t>1)/</w:t>
      </w:r>
      <w:proofErr w:type="gramEnd"/>
      <w:r w:rsidR="00914C58" w:rsidRPr="008F403C">
        <w:rPr>
          <w:rFonts w:asciiTheme="minorHAnsi" w:hAnsiTheme="minorHAnsi" w:cstheme="minorHAnsi"/>
          <w:color w:val="auto"/>
          <w:sz w:val="22"/>
          <w:szCs w:val="22"/>
        </w:rPr>
        <w:t>Le paiement est dû lors de la suspension (2).</w:t>
      </w:r>
    </w:p>
    <w:p w14:paraId="63F3BDAB" w14:textId="77777777" w:rsidR="00F142B4" w:rsidRPr="00B72803" w:rsidRDefault="00F142B4" w:rsidP="00AA2C87">
      <w:pPr>
        <w:pStyle w:val="Default"/>
        <w:jc w:val="both"/>
        <w:rPr>
          <w:rFonts w:ascii="Calibri" w:hAnsi="Calibri" w:cs="Calibri"/>
          <w:color w:val="auto"/>
          <w:sz w:val="22"/>
          <w:szCs w:val="22"/>
        </w:rPr>
      </w:pPr>
    </w:p>
    <w:p w14:paraId="18C02EBA" w14:textId="573DB39D" w:rsidR="00AA2C87" w:rsidRDefault="007417B6" w:rsidP="00AA2C87">
      <w:pPr>
        <w:pStyle w:val="Default"/>
        <w:jc w:val="both"/>
        <w:rPr>
          <w:rFonts w:ascii="Calibri" w:hAnsi="Calibri" w:cs="Calibri"/>
          <w:color w:val="auto"/>
          <w:sz w:val="22"/>
          <w:szCs w:val="22"/>
          <w:lang w:val="fr-FR"/>
        </w:rPr>
      </w:pPr>
      <w:r>
        <w:rPr>
          <w:rFonts w:ascii="Calibri" w:hAnsi="Calibri" w:cs="Calibri"/>
          <w:color w:val="auto"/>
          <w:sz w:val="22"/>
          <w:szCs w:val="22"/>
          <w:vertAlign w:val="superscript"/>
        </w:rPr>
        <w:t xml:space="preserve">4 </w:t>
      </w:r>
      <w:r w:rsidR="00AA2C87" w:rsidRPr="00B72803">
        <w:rPr>
          <w:rFonts w:ascii="Calibri" w:hAnsi="Calibri" w:cs="Calibri"/>
          <w:color w:val="auto"/>
          <w:sz w:val="22"/>
          <w:szCs w:val="22"/>
        </w:rPr>
        <w:t>En cas de retard de paiement de la facture mensuelle de plus de 30 jours après le délai imparti,</w:t>
      </w:r>
      <w:r>
        <w:rPr>
          <w:rFonts w:ascii="Calibri" w:hAnsi="Calibri" w:cs="Calibri"/>
          <w:color w:val="auto"/>
          <w:sz w:val="22"/>
          <w:szCs w:val="22"/>
        </w:rPr>
        <w:t xml:space="preserve"> et sans arrangement conclu et respecté par le/s parent/s, le/la responsable de la Crèche [OU] le/la responsable de la Crèche, en concertation avec le conseil communal peut suspendre l’accueil de l’enfant jusqu’au règlement des impayés. Cette suspension est motivée par écrit et adressée par courrier aux parents concernés par le/la responsable de la Crèche</w:t>
      </w:r>
      <w:r>
        <w:rPr>
          <w:rFonts w:ascii="Calibri" w:hAnsi="Calibri" w:cs="Calibri"/>
          <w:color w:val="auto"/>
          <w:sz w:val="22"/>
          <w:szCs w:val="22"/>
          <w:lang w:val="fr-FR"/>
        </w:rPr>
        <w:t>.</w:t>
      </w:r>
    </w:p>
    <w:p w14:paraId="75206985" w14:textId="77777777" w:rsidR="0040502B" w:rsidRPr="007417B6" w:rsidRDefault="0040502B" w:rsidP="00AA2C87">
      <w:pPr>
        <w:pStyle w:val="Default"/>
        <w:jc w:val="both"/>
        <w:rPr>
          <w:rFonts w:ascii="Calibri" w:hAnsi="Calibri" w:cs="Calibri"/>
          <w:color w:val="auto"/>
          <w:sz w:val="22"/>
          <w:szCs w:val="22"/>
          <w:lang w:val="fr-FR"/>
        </w:rPr>
      </w:pPr>
    </w:p>
    <w:p w14:paraId="1FCD54BD" w14:textId="77777777" w:rsidR="001C0044" w:rsidRPr="00B72803" w:rsidRDefault="001C0044" w:rsidP="006A12CA">
      <w:pPr>
        <w:pStyle w:val="Default"/>
        <w:jc w:val="both"/>
        <w:rPr>
          <w:rFonts w:ascii="Calibri" w:hAnsi="Calibri" w:cs="Calibr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483039" w14:paraId="4BCD4A3D" w14:textId="77777777" w:rsidTr="00B72803">
        <w:tc>
          <w:tcPr>
            <w:tcW w:w="9212" w:type="dxa"/>
            <w:shd w:val="clear" w:color="auto" w:fill="FFFFFF"/>
          </w:tcPr>
          <w:p w14:paraId="23388EDC" w14:textId="05AD36F8" w:rsidR="00AA2C87" w:rsidRPr="00B72803" w:rsidRDefault="00E32656" w:rsidP="00FA665C">
            <w:pPr>
              <w:jc w:val="both"/>
              <w:rPr>
                <w:rFonts w:ascii="Calibri" w:hAnsi="Calibri" w:cs="Calibri"/>
                <w:b/>
                <w:bCs/>
                <w:szCs w:val="22"/>
              </w:rPr>
            </w:pPr>
            <w:r w:rsidRPr="00B72803">
              <w:rPr>
                <w:rFonts w:ascii="Calibri" w:hAnsi="Calibri" w:cs="Calibri"/>
                <w:b/>
                <w:bCs/>
                <w:szCs w:val="22"/>
              </w:rPr>
              <w:t>Art</w:t>
            </w:r>
            <w:r w:rsidR="000455EF">
              <w:rPr>
                <w:rFonts w:ascii="Calibri" w:hAnsi="Calibri" w:cs="Calibri"/>
                <w:b/>
                <w:bCs/>
                <w:szCs w:val="22"/>
              </w:rPr>
              <w:t xml:space="preserve">icle </w:t>
            </w:r>
            <w:r w:rsidR="00EB4DAA">
              <w:rPr>
                <w:rFonts w:ascii="Calibri" w:hAnsi="Calibri" w:cs="Calibri"/>
                <w:b/>
                <w:bCs/>
                <w:szCs w:val="22"/>
              </w:rPr>
              <w:t>8</w:t>
            </w:r>
            <w:r w:rsidR="000455EF">
              <w:rPr>
                <w:rFonts w:ascii="Calibri" w:hAnsi="Calibri" w:cs="Calibri"/>
                <w:b/>
                <w:bCs/>
                <w:szCs w:val="22"/>
              </w:rPr>
              <w:t xml:space="preserve"> - </w:t>
            </w:r>
            <w:r w:rsidR="00AA2C87" w:rsidRPr="00B72803">
              <w:rPr>
                <w:rFonts w:ascii="Calibri" w:hAnsi="Calibri" w:cs="Calibri"/>
                <w:b/>
                <w:bCs/>
                <w:szCs w:val="22"/>
              </w:rPr>
              <w:t xml:space="preserve">Exclusion de </w:t>
            </w:r>
            <w:r w:rsidR="00FA665C" w:rsidRPr="00B72803">
              <w:rPr>
                <w:rFonts w:ascii="Calibri" w:hAnsi="Calibri" w:cs="Calibri"/>
                <w:b/>
                <w:bCs/>
                <w:szCs w:val="22"/>
              </w:rPr>
              <w:t xml:space="preserve">la </w:t>
            </w:r>
            <w:r w:rsidR="00D62CEB">
              <w:rPr>
                <w:rFonts w:ascii="Calibri" w:hAnsi="Calibri" w:cs="Calibri"/>
                <w:b/>
                <w:bCs/>
                <w:szCs w:val="22"/>
              </w:rPr>
              <w:t>C</w:t>
            </w:r>
            <w:r w:rsidR="00FA665C" w:rsidRPr="00B72803">
              <w:rPr>
                <w:rFonts w:ascii="Calibri" w:hAnsi="Calibri" w:cs="Calibri"/>
                <w:b/>
                <w:bCs/>
                <w:szCs w:val="22"/>
              </w:rPr>
              <w:t>rèche</w:t>
            </w:r>
          </w:p>
        </w:tc>
      </w:tr>
    </w:tbl>
    <w:p w14:paraId="1DA5E878" w14:textId="3FA08675" w:rsidR="00F142B4" w:rsidRPr="00B72803" w:rsidRDefault="0040502B" w:rsidP="00AA2C87">
      <w:pPr>
        <w:pStyle w:val="Default"/>
        <w:spacing w:before="240"/>
        <w:jc w:val="both"/>
        <w:rPr>
          <w:rFonts w:ascii="Calibri" w:hAnsi="Calibri" w:cs="Calibri"/>
          <w:color w:val="auto"/>
          <w:sz w:val="22"/>
          <w:szCs w:val="22"/>
        </w:rPr>
      </w:pPr>
      <w:r>
        <w:rPr>
          <w:rFonts w:ascii="Calibri" w:hAnsi="Calibri" w:cs="Calibri"/>
          <w:color w:val="auto"/>
          <w:sz w:val="22"/>
          <w:szCs w:val="22"/>
          <w:vertAlign w:val="superscript"/>
        </w:rPr>
        <w:t xml:space="preserve">1 </w:t>
      </w:r>
      <w:r w:rsidR="00AA2C87" w:rsidRPr="00B72803">
        <w:rPr>
          <w:rFonts w:ascii="Calibri" w:hAnsi="Calibri" w:cs="Calibri"/>
          <w:color w:val="auto"/>
          <w:sz w:val="22"/>
          <w:szCs w:val="22"/>
        </w:rPr>
        <w:t>L’exclusion est une mesure définitive</w:t>
      </w:r>
      <w:r w:rsidR="001B578E" w:rsidRPr="00B72803">
        <w:rPr>
          <w:rFonts w:ascii="Calibri" w:hAnsi="Calibri" w:cs="Calibri"/>
          <w:color w:val="auto"/>
          <w:sz w:val="22"/>
          <w:szCs w:val="22"/>
        </w:rPr>
        <w:t>.</w:t>
      </w:r>
    </w:p>
    <w:p w14:paraId="00D40310" w14:textId="77777777" w:rsidR="00AA2C87" w:rsidRPr="00B72803" w:rsidRDefault="00AA2C87" w:rsidP="00AA2C87">
      <w:pPr>
        <w:pStyle w:val="Default"/>
        <w:jc w:val="both"/>
        <w:rPr>
          <w:rFonts w:ascii="Calibri" w:hAnsi="Calibri" w:cs="Calibri"/>
          <w:color w:val="auto"/>
          <w:sz w:val="22"/>
          <w:szCs w:val="22"/>
        </w:rPr>
      </w:pPr>
      <w:r w:rsidRPr="00B72803">
        <w:rPr>
          <w:rFonts w:ascii="Calibri" w:hAnsi="Calibri" w:cs="Calibri"/>
          <w:color w:val="auto"/>
          <w:sz w:val="22"/>
          <w:szCs w:val="22"/>
        </w:rPr>
        <w:t xml:space="preserve"> </w:t>
      </w:r>
    </w:p>
    <w:p w14:paraId="60862A84" w14:textId="4D9486AA" w:rsidR="00AA2C87" w:rsidRPr="00B72803" w:rsidRDefault="0040502B" w:rsidP="00AA2C87">
      <w:pPr>
        <w:pStyle w:val="Default"/>
        <w:jc w:val="both"/>
        <w:rPr>
          <w:rFonts w:ascii="Calibri" w:hAnsi="Calibri" w:cs="Calibri"/>
          <w:color w:val="auto"/>
          <w:sz w:val="22"/>
          <w:szCs w:val="22"/>
        </w:rPr>
      </w:pPr>
      <w:r>
        <w:rPr>
          <w:rFonts w:ascii="Calibri" w:hAnsi="Calibri" w:cs="Calibri"/>
          <w:color w:val="auto"/>
          <w:sz w:val="22"/>
          <w:szCs w:val="22"/>
          <w:vertAlign w:val="superscript"/>
        </w:rPr>
        <w:t xml:space="preserve">2 </w:t>
      </w:r>
      <w:r w:rsidR="00AA2C87" w:rsidRPr="00B72803">
        <w:rPr>
          <w:rFonts w:ascii="Calibri" w:hAnsi="Calibri" w:cs="Calibri"/>
          <w:color w:val="auto"/>
          <w:sz w:val="22"/>
          <w:szCs w:val="22"/>
        </w:rPr>
        <w:t xml:space="preserve">En cas de non-respect répété </w:t>
      </w:r>
      <w:r w:rsidR="000C77E6" w:rsidRPr="00B72803">
        <w:rPr>
          <w:rFonts w:ascii="Calibri" w:hAnsi="Calibri" w:cs="Calibri"/>
          <w:color w:val="auto"/>
          <w:sz w:val="22"/>
          <w:szCs w:val="22"/>
        </w:rPr>
        <w:t xml:space="preserve">et grave </w:t>
      </w:r>
      <w:r w:rsidR="00AA2C87" w:rsidRPr="00B72803">
        <w:rPr>
          <w:rFonts w:ascii="Calibri" w:hAnsi="Calibri" w:cs="Calibri"/>
          <w:color w:val="auto"/>
          <w:sz w:val="22"/>
          <w:szCs w:val="22"/>
        </w:rPr>
        <w:t xml:space="preserve">des </w:t>
      </w:r>
      <w:r w:rsidR="0057692B" w:rsidRPr="00B72803">
        <w:rPr>
          <w:rFonts w:ascii="Calibri" w:hAnsi="Calibri" w:cs="Calibri"/>
          <w:color w:val="auto"/>
          <w:sz w:val="22"/>
          <w:szCs w:val="22"/>
        </w:rPr>
        <w:t xml:space="preserve">obligations résultant </w:t>
      </w:r>
      <w:r w:rsidR="00BB588F">
        <w:rPr>
          <w:rFonts w:ascii="Calibri" w:hAnsi="Calibri" w:cs="Calibri"/>
          <w:color w:val="auto"/>
          <w:sz w:val="22"/>
          <w:szCs w:val="22"/>
        </w:rPr>
        <w:t>du contrat</w:t>
      </w:r>
      <w:r w:rsidR="00AA2C87" w:rsidRPr="00B72803">
        <w:rPr>
          <w:rFonts w:ascii="Calibri" w:hAnsi="Calibri" w:cs="Calibri"/>
          <w:color w:val="auto"/>
          <w:sz w:val="22"/>
          <w:szCs w:val="22"/>
        </w:rPr>
        <w:t xml:space="preserve">, un enfant peut être exclu de la fréquentation de </w:t>
      </w:r>
      <w:r w:rsidR="001B578E" w:rsidRPr="00B72803">
        <w:rPr>
          <w:rFonts w:ascii="Calibri" w:hAnsi="Calibri" w:cs="Calibri"/>
          <w:color w:val="auto"/>
          <w:sz w:val="22"/>
          <w:szCs w:val="22"/>
        </w:rPr>
        <w:t xml:space="preserve">la </w:t>
      </w:r>
      <w:r w:rsidR="00D62CEB">
        <w:rPr>
          <w:rFonts w:ascii="Calibri" w:hAnsi="Calibri" w:cs="Calibri"/>
          <w:color w:val="auto"/>
          <w:sz w:val="22"/>
          <w:szCs w:val="22"/>
        </w:rPr>
        <w:t>C</w:t>
      </w:r>
      <w:r w:rsidR="001B578E" w:rsidRPr="00B72803">
        <w:rPr>
          <w:rFonts w:ascii="Calibri" w:hAnsi="Calibri" w:cs="Calibri"/>
          <w:color w:val="auto"/>
          <w:sz w:val="22"/>
          <w:szCs w:val="22"/>
        </w:rPr>
        <w:t>rèche</w:t>
      </w:r>
      <w:r w:rsidR="00AA2C87" w:rsidRPr="00B72803">
        <w:rPr>
          <w:rFonts w:ascii="Calibri" w:hAnsi="Calibri" w:cs="Calibri"/>
          <w:color w:val="auto"/>
          <w:sz w:val="22"/>
          <w:szCs w:val="22"/>
        </w:rPr>
        <w:t>. Une telle exclusion n’intervient qu’après avertissement écrit d</w:t>
      </w:r>
      <w:r w:rsidR="00F107D1" w:rsidRPr="00B72803">
        <w:rPr>
          <w:rFonts w:ascii="Calibri" w:hAnsi="Calibri" w:cs="Calibri"/>
          <w:color w:val="auto"/>
          <w:sz w:val="22"/>
          <w:szCs w:val="22"/>
        </w:rPr>
        <w:t>u</w:t>
      </w:r>
      <w:r w:rsidR="000F2D95" w:rsidRPr="00B72803">
        <w:rPr>
          <w:rFonts w:ascii="Calibri" w:hAnsi="Calibri" w:cs="Calibri"/>
          <w:color w:val="auto"/>
          <w:sz w:val="22"/>
          <w:szCs w:val="22"/>
        </w:rPr>
        <w:t>/de la</w:t>
      </w:r>
      <w:r w:rsidR="00F107D1" w:rsidRPr="00B72803">
        <w:rPr>
          <w:rFonts w:ascii="Calibri" w:hAnsi="Calibri" w:cs="Calibri"/>
          <w:color w:val="auto"/>
          <w:sz w:val="22"/>
          <w:szCs w:val="22"/>
        </w:rPr>
        <w:t xml:space="preserve"> responsable de</w:t>
      </w:r>
      <w:r w:rsidR="00AA2C87" w:rsidRPr="00B72803">
        <w:rPr>
          <w:rFonts w:ascii="Calibri" w:hAnsi="Calibri" w:cs="Calibri"/>
          <w:color w:val="auto"/>
          <w:sz w:val="22"/>
          <w:szCs w:val="22"/>
        </w:rPr>
        <w:t xml:space="preserve"> </w:t>
      </w:r>
      <w:r w:rsidR="000A7E3C" w:rsidRPr="00B72803">
        <w:rPr>
          <w:rFonts w:ascii="Calibri" w:hAnsi="Calibri" w:cs="Calibri"/>
          <w:color w:val="auto"/>
          <w:sz w:val="22"/>
          <w:szCs w:val="22"/>
        </w:rPr>
        <w:t xml:space="preserve">la </w:t>
      </w:r>
      <w:r w:rsidR="00D62CEB">
        <w:rPr>
          <w:rFonts w:ascii="Calibri" w:hAnsi="Calibri" w:cs="Calibri"/>
          <w:color w:val="auto"/>
          <w:sz w:val="22"/>
          <w:szCs w:val="22"/>
        </w:rPr>
        <w:t>C</w:t>
      </w:r>
      <w:r w:rsidR="000A7E3C" w:rsidRPr="00B72803">
        <w:rPr>
          <w:rFonts w:ascii="Calibri" w:hAnsi="Calibri" w:cs="Calibri"/>
          <w:color w:val="auto"/>
          <w:sz w:val="22"/>
          <w:szCs w:val="22"/>
        </w:rPr>
        <w:t>rèche</w:t>
      </w:r>
      <w:r w:rsidR="00AA2C87" w:rsidRPr="00B72803">
        <w:rPr>
          <w:rFonts w:ascii="Calibri" w:hAnsi="Calibri" w:cs="Calibri"/>
          <w:color w:val="auto"/>
          <w:sz w:val="22"/>
          <w:szCs w:val="22"/>
        </w:rPr>
        <w:t xml:space="preserve"> aux parents. Ceux-ci ont le droit d’être entendus, de même que l’enfant. L</w:t>
      </w:r>
      <w:r w:rsidR="00466906" w:rsidRPr="00B72803">
        <w:rPr>
          <w:rFonts w:ascii="Calibri" w:hAnsi="Calibri" w:cs="Calibri"/>
          <w:color w:val="auto"/>
          <w:sz w:val="22"/>
          <w:szCs w:val="22"/>
        </w:rPr>
        <w:t xml:space="preserve">e </w:t>
      </w:r>
      <w:r w:rsidR="00FD4DE5">
        <w:rPr>
          <w:rFonts w:ascii="Calibri" w:hAnsi="Calibri" w:cs="Calibri"/>
          <w:color w:val="auto"/>
          <w:sz w:val="22"/>
          <w:szCs w:val="22"/>
        </w:rPr>
        <w:t>c</w:t>
      </w:r>
      <w:r w:rsidR="00466906" w:rsidRPr="00B72803">
        <w:rPr>
          <w:rFonts w:ascii="Calibri" w:hAnsi="Calibri" w:cs="Calibri"/>
          <w:color w:val="auto"/>
          <w:sz w:val="22"/>
          <w:szCs w:val="22"/>
        </w:rPr>
        <w:t>onseil communal</w:t>
      </w:r>
      <w:r w:rsidR="00AA2C87" w:rsidRPr="00B72803">
        <w:rPr>
          <w:rFonts w:ascii="Calibri" w:hAnsi="Calibri" w:cs="Calibri"/>
          <w:color w:val="auto"/>
          <w:sz w:val="22"/>
          <w:szCs w:val="22"/>
        </w:rPr>
        <w:t xml:space="preserve"> se prononce sur la mesure proposée par le</w:t>
      </w:r>
      <w:r w:rsidR="000F2D95" w:rsidRPr="00B72803">
        <w:rPr>
          <w:rFonts w:ascii="Calibri" w:hAnsi="Calibri" w:cs="Calibri"/>
          <w:color w:val="auto"/>
          <w:sz w:val="22"/>
          <w:szCs w:val="22"/>
        </w:rPr>
        <w:t>/la</w:t>
      </w:r>
      <w:r w:rsidR="00AA2C87" w:rsidRPr="00B72803">
        <w:rPr>
          <w:rFonts w:ascii="Calibri" w:hAnsi="Calibri" w:cs="Calibri"/>
          <w:color w:val="auto"/>
          <w:sz w:val="22"/>
          <w:szCs w:val="22"/>
        </w:rPr>
        <w:t xml:space="preserve"> responsable de </w:t>
      </w:r>
      <w:r w:rsidR="000A7E3C" w:rsidRPr="00B72803">
        <w:rPr>
          <w:rFonts w:ascii="Calibri" w:hAnsi="Calibri" w:cs="Calibri"/>
          <w:color w:val="auto"/>
          <w:sz w:val="22"/>
          <w:szCs w:val="22"/>
        </w:rPr>
        <w:t xml:space="preserve">la </w:t>
      </w:r>
      <w:r w:rsidR="00D62CEB">
        <w:rPr>
          <w:rFonts w:ascii="Calibri" w:hAnsi="Calibri" w:cs="Calibri"/>
          <w:color w:val="auto"/>
          <w:sz w:val="22"/>
          <w:szCs w:val="22"/>
        </w:rPr>
        <w:t>C</w:t>
      </w:r>
      <w:r w:rsidR="000A7E3C" w:rsidRPr="00B72803">
        <w:rPr>
          <w:rFonts w:ascii="Calibri" w:hAnsi="Calibri" w:cs="Calibri"/>
          <w:color w:val="auto"/>
          <w:sz w:val="22"/>
          <w:szCs w:val="22"/>
        </w:rPr>
        <w:t>rèche</w:t>
      </w:r>
      <w:r w:rsidR="00AA2C87" w:rsidRPr="00B72803">
        <w:rPr>
          <w:rFonts w:ascii="Calibri" w:hAnsi="Calibri" w:cs="Calibri"/>
          <w:color w:val="auto"/>
          <w:sz w:val="22"/>
          <w:szCs w:val="22"/>
        </w:rPr>
        <w:t xml:space="preserve"> et info</w:t>
      </w:r>
      <w:r w:rsidR="006A12CA" w:rsidRPr="00B72803">
        <w:rPr>
          <w:rFonts w:ascii="Calibri" w:hAnsi="Calibri" w:cs="Calibri"/>
          <w:color w:val="auto"/>
          <w:sz w:val="22"/>
          <w:szCs w:val="22"/>
        </w:rPr>
        <w:t>rme les parents de sa décision.</w:t>
      </w:r>
    </w:p>
    <w:p w14:paraId="161A0284" w14:textId="77777777" w:rsidR="00A03AFB" w:rsidRPr="00A03AFB" w:rsidRDefault="00A03AFB" w:rsidP="00A03AFB">
      <w:pPr>
        <w:pStyle w:val="Default"/>
        <w:spacing w:before="240" w:after="137"/>
        <w:jc w:val="both"/>
        <w:rPr>
          <w:rFonts w:ascii="Calibri" w:hAnsi="Calibri" w:cs="Calibri"/>
          <w:strike/>
          <w:color w:val="auto"/>
          <w:sz w:val="22"/>
          <w:szCs w:val="22"/>
        </w:rPr>
      </w:pPr>
    </w:p>
    <w:p w14:paraId="7EDF4ADB" w14:textId="2C32D90E" w:rsidR="00A03AFB" w:rsidRPr="00A03AFB" w:rsidRDefault="00A03AFB" w:rsidP="00A03AFB">
      <w:pPr>
        <w:pStyle w:val="Default"/>
        <w:pBdr>
          <w:top w:val="single" w:sz="4" w:space="1" w:color="auto"/>
          <w:left w:val="single" w:sz="4" w:space="4" w:color="auto"/>
          <w:bottom w:val="single" w:sz="4" w:space="1" w:color="auto"/>
          <w:right w:val="single" w:sz="4" w:space="4" w:color="auto"/>
        </w:pBdr>
        <w:shd w:val="clear" w:color="auto" w:fill="D9D9D9"/>
        <w:spacing w:before="240" w:after="137"/>
        <w:jc w:val="both"/>
        <w:rPr>
          <w:rFonts w:ascii="Calibri" w:hAnsi="Calibri" w:cs="Calibri"/>
          <w:i/>
          <w:color w:val="auto"/>
          <w:sz w:val="22"/>
          <w:szCs w:val="22"/>
        </w:rPr>
      </w:pPr>
      <w:r w:rsidRPr="00A03AFB">
        <w:rPr>
          <w:rFonts w:ascii="Calibri" w:hAnsi="Calibri"/>
          <w:b/>
          <w:i/>
          <w:sz w:val="22"/>
          <w:szCs w:val="22"/>
        </w:rPr>
        <w:t>Commentaire</w:t>
      </w:r>
      <w:r w:rsidRPr="00A03AFB">
        <w:rPr>
          <w:rFonts w:ascii="Calibri" w:hAnsi="Calibri"/>
          <w:i/>
          <w:sz w:val="22"/>
          <w:szCs w:val="22"/>
        </w:rPr>
        <w:t xml:space="preserve"> : </w:t>
      </w:r>
      <w:r w:rsidR="00156A6E">
        <w:rPr>
          <w:rFonts w:ascii="Calibri" w:hAnsi="Calibri"/>
          <w:i/>
          <w:sz w:val="22"/>
          <w:szCs w:val="22"/>
        </w:rPr>
        <w:t>L</w:t>
      </w:r>
      <w:r w:rsidRPr="00A03AFB">
        <w:rPr>
          <w:rFonts w:ascii="Calibri" w:hAnsi="Calibri"/>
          <w:i/>
          <w:sz w:val="22"/>
          <w:szCs w:val="22"/>
        </w:rPr>
        <w:t xml:space="preserve">a suspension et l’exclusion sont deux mesures qui répondent à des situations de différente gravité. La violation, même répétée, de certaines </w:t>
      </w:r>
      <w:r w:rsidR="00AF7E44">
        <w:rPr>
          <w:rFonts w:ascii="Calibri" w:hAnsi="Calibri"/>
          <w:i/>
          <w:sz w:val="22"/>
          <w:szCs w:val="22"/>
        </w:rPr>
        <w:t>obligations</w:t>
      </w:r>
      <w:r w:rsidRPr="00A03AFB">
        <w:rPr>
          <w:rFonts w:ascii="Calibri" w:hAnsi="Calibri"/>
          <w:i/>
          <w:sz w:val="22"/>
          <w:szCs w:val="22"/>
        </w:rPr>
        <w:t xml:space="preserve"> ne saurait donner lieu à une exclusion.</w:t>
      </w:r>
    </w:p>
    <w:p w14:paraId="1332D0BE" w14:textId="77777777" w:rsidR="006A12CA" w:rsidRPr="00B72803" w:rsidRDefault="006A12CA" w:rsidP="00AA2C87">
      <w:pPr>
        <w:pStyle w:val="Default"/>
        <w:jc w:val="both"/>
        <w:rPr>
          <w:rFonts w:ascii="Calibri" w:hAnsi="Calibri" w:cs="Calibr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483039" w14:paraId="5E45B2D3" w14:textId="77777777" w:rsidTr="00B72803">
        <w:tc>
          <w:tcPr>
            <w:tcW w:w="9212" w:type="dxa"/>
            <w:shd w:val="clear" w:color="auto" w:fill="FFFFFF"/>
          </w:tcPr>
          <w:p w14:paraId="1F7ECB30" w14:textId="02250AA3" w:rsidR="00AA2C87" w:rsidRPr="00B72803" w:rsidRDefault="00E32656" w:rsidP="009A55FD">
            <w:pPr>
              <w:jc w:val="both"/>
              <w:rPr>
                <w:rFonts w:ascii="Calibri" w:hAnsi="Calibri" w:cs="Calibri"/>
                <w:b/>
                <w:bCs/>
                <w:szCs w:val="22"/>
              </w:rPr>
            </w:pPr>
            <w:r w:rsidRPr="00B72803">
              <w:rPr>
                <w:rFonts w:ascii="Calibri" w:hAnsi="Calibri" w:cs="Calibri"/>
                <w:b/>
                <w:bCs/>
                <w:szCs w:val="22"/>
              </w:rPr>
              <w:t>Art</w:t>
            </w:r>
            <w:r w:rsidR="000455EF">
              <w:rPr>
                <w:rFonts w:ascii="Calibri" w:hAnsi="Calibri" w:cs="Calibri"/>
                <w:b/>
                <w:bCs/>
                <w:szCs w:val="22"/>
              </w:rPr>
              <w:t xml:space="preserve">icle </w:t>
            </w:r>
            <w:r w:rsidR="00EB4DAA">
              <w:rPr>
                <w:rFonts w:ascii="Calibri" w:hAnsi="Calibri" w:cs="Calibri"/>
                <w:b/>
                <w:bCs/>
                <w:szCs w:val="22"/>
              </w:rPr>
              <w:t>9</w:t>
            </w:r>
            <w:r w:rsidR="000455EF">
              <w:rPr>
                <w:rFonts w:ascii="Calibri" w:hAnsi="Calibri" w:cs="Calibri"/>
                <w:b/>
                <w:bCs/>
                <w:szCs w:val="22"/>
              </w:rPr>
              <w:t xml:space="preserve"> - </w:t>
            </w:r>
            <w:r w:rsidR="00AA2C87" w:rsidRPr="00B72803">
              <w:rPr>
                <w:rFonts w:ascii="Calibri" w:hAnsi="Calibri" w:cs="Calibri"/>
                <w:b/>
                <w:bCs/>
                <w:szCs w:val="22"/>
              </w:rPr>
              <w:t xml:space="preserve">Désinscription de </w:t>
            </w:r>
            <w:r w:rsidR="009A55FD" w:rsidRPr="00B72803">
              <w:rPr>
                <w:rFonts w:ascii="Calibri" w:hAnsi="Calibri" w:cs="Calibri"/>
                <w:b/>
                <w:bCs/>
                <w:szCs w:val="22"/>
              </w:rPr>
              <w:t xml:space="preserve">la </w:t>
            </w:r>
            <w:r w:rsidR="00D62CEB">
              <w:rPr>
                <w:rFonts w:ascii="Calibri" w:hAnsi="Calibri" w:cs="Calibri"/>
                <w:b/>
                <w:bCs/>
                <w:szCs w:val="22"/>
              </w:rPr>
              <w:t>C</w:t>
            </w:r>
            <w:r w:rsidR="009A55FD" w:rsidRPr="00B72803">
              <w:rPr>
                <w:rFonts w:ascii="Calibri" w:hAnsi="Calibri" w:cs="Calibri"/>
                <w:b/>
                <w:bCs/>
                <w:szCs w:val="22"/>
              </w:rPr>
              <w:t>rèche</w:t>
            </w:r>
          </w:p>
        </w:tc>
      </w:tr>
    </w:tbl>
    <w:p w14:paraId="32EA1FF2" w14:textId="1B22FD9A" w:rsidR="00AA2C87" w:rsidRPr="00B72803" w:rsidRDefault="00711A9C" w:rsidP="00F142B4">
      <w:pPr>
        <w:pStyle w:val="Default"/>
        <w:spacing w:before="240"/>
        <w:jc w:val="both"/>
        <w:rPr>
          <w:rFonts w:ascii="Calibri" w:hAnsi="Calibri" w:cs="Calibri"/>
          <w:color w:val="auto"/>
          <w:sz w:val="22"/>
          <w:szCs w:val="22"/>
        </w:rPr>
      </w:pPr>
      <w:r>
        <w:rPr>
          <w:rFonts w:ascii="Calibri" w:hAnsi="Calibri" w:cs="Calibri"/>
          <w:color w:val="auto"/>
          <w:sz w:val="22"/>
          <w:szCs w:val="22"/>
          <w:vertAlign w:val="superscript"/>
        </w:rPr>
        <w:t xml:space="preserve">1 </w:t>
      </w:r>
      <w:r w:rsidR="00AA2C87" w:rsidRPr="00B72803">
        <w:rPr>
          <w:rFonts w:ascii="Calibri" w:hAnsi="Calibri" w:cs="Calibri"/>
          <w:color w:val="auto"/>
          <w:sz w:val="22"/>
          <w:szCs w:val="22"/>
        </w:rPr>
        <w:t xml:space="preserve">La désinscription est possible en tout temps. Elle doit être </w:t>
      </w:r>
      <w:r w:rsidR="00BB588F">
        <w:rPr>
          <w:rFonts w:ascii="Calibri" w:hAnsi="Calibri" w:cs="Calibri"/>
          <w:color w:val="auto"/>
          <w:sz w:val="22"/>
          <w:szCs w:val="22"/>
        </w:rPr>
        <w:t>adressée</w:t>
      </w:r>
      <w:r w:rsidR="00BB588F" w:rsidRPr="00B72803">
        <w:rPr>
          <w:rFonts w:ascii="Calibri" w:hAnsi="Calibri" w:cs="Calibri"/>
          <w:color w:val="auto"/>
          <w:sz w:val="22"/>
          <w:szCs w:val="22"/>
        </w:rPr>
        <w:t xml:space="preserve"> </w:t>
      </w:r>
      <w:r w:rsidR="00AA2C87" w:rsidRPr="00B72803">
        <w:rPr>
          <w:rFonts w:ascii="Calibri" w:hAnsi="Calibri" w:cs="Calibri"/>
          <w:color w:val="auto"/>
          <w:sz w:val="22"/>
          <w:szCs w:val="22"/>
        </w:rPr>
        <w:t xml:space="preserve">par </w:t>
      </w:r>
      <w:r w:rsidR="00221CF8">
        <w:rPr>
          <w:rFonts w:ascii="Calibri" w:hAnsi="Calibri" w:cs="Calibri"/>
          <w:color w:val="auto"/>
          <w:sz w:val="22"/>
          <w:szCs w:val="22"/>
        </w:rPr>
        <w:t>écrit</w:t>
      </w:r>
      <w:r w:rsidR="00BB588F" w:rsidRPr="00B72803">
        <w:rPr>
          <w:rFonts w:ascii="Calibri" w:hAnsi="Calibri" w:cs="Calibri"/>
          <w:color w:val="auto"/>
          <w:sz w:val="22"/>
          <w:szCs w:val="22"/>
        </w:rPr>
        <w:t xml:space="preserve"> </w:t>
      </w:r>
      <w:r w:rsidR="00AA2C87" w:rsidRPr="00B72803">
        <w:rPr>
          <w:rFonts w:ascii="Calibri" w:hAnsi="Calibri" w:cs="Calibri"/>
          <w:color w:val="auto"/>
          <w:sz w:val="22"/>
          <w:szCs w:val="22"/>
        </w:rPr>
        <w:t xml:space="preserve">aux personnes désignées dans le règlement d’application, au moins </w:t>
      </w:r>
      <w:r w:rsidR="002F26DE" w:rsidRPr="00B72803">
        <w:rPr>
          <w:rFonts w:ascii="Calibri" w:hAnsi="Calibri" w:cs="Calibri"/>
          <w:color w:val="auto"/>
          <w:sz w:val="22"/>
          <w:szCs w:val="22"/>
        </w:rPr>
        <w:t>un mois</w:t>
      </w:r>
      <w:r w:rsidR="00AA2C87" w:rsidRPr="00B72803">
        <w:rPr>
          <w:rFonts w:ascii="Calibri" w:hAnsi="Calibri" w:cs="Calibri"/>
          <w:color w:val="auto"/>
          <w:sz w:val="22"/>
          <w:szCs w:val="22"/>
        </w:rPr>
        <w:t xml:space="preserve"> à l’avance pour la fin d’un mois.</w:t>
      </w:r>
    </w:p>
    <w:p w14:paraId="5AD851D7" w14:textId="77777777" w:rsidR="00F142B4" w:rsidRPr="00B72803" w:rsidRDefault="00F142B4" w:rsidP="00AA2C87">
      <w:pPr>
        <w:pStyle w:val="Default"/>
        <w:jc w:val="both"/>
        <w:rPr>
          <w:rFonts w:ascii="Calibri" w:hAnsi="Calibri" w:cs="Calibri"/>
          <w:color w:val="auto"/>
          <w:sz w:val="22"/>
          <w:szCs w:val="22"/>
        </w:rPr>
      </w:pPr>
    </w:p>
    <w:p w14:paraId="4A396B00" w14:textId="2867ABB4" w:rsidR="00D44812" w:rsidRPr="00B72803" w:rsidRDefault="00711A9C" w:rsidP="00AA2C87">
      <w:pPr>
        <w:pStyle w:val="Default"/>
        <w:jc w:val="both"/>
        <w:rPr>
          <w:rFonts w:ascii="Calibri" w:hAnsi="Calibri" w:cs="Calibri"/>
          <w:color w:val="auto"/>
          <w:sz w:val="22"/>
          <w:szCs w:val="22"/>
        </w:rPr>
      </w:pPr>
      <w:r>
        <w:rPr>
          <w:rFonts w:ascii="Calibri" w:hAnsi="Calibri" w:cs="Calibri"/>
          <w:color w:val="auto"/>
          <w:sz w:val="22"/>
          <w:szCs w:val="22"/>
          <w:vertAlign w:val="superscript"/>
        </w:rPr>
        <w:t xml:space="preserve">2 </w:t>
      </w:r>
      <w:r w:rsidR="00AA2C87" w:rsidRPr="00B72803">
        <w:rPr>
          <w:rFonts w:ascii="Calibri" w:hAnsi="Calibri" w:cs="Calibri"/>
          <w:color w:val="auto"/>
          <w:sz w:val="22"/>
          <w:szCs w:val="22"/>
        </w:rPr>
        <w:t xml:space="preserve">Les prestations </w:t>
      </w:r>
      <w:r w:rsidR="009A55FD" w:rsidRPr="00B72803">
        <w:rPr>
          <w:rFonts w:ascii="Calibri" w:hAnsi="Calibri" w:cs="Calibri"/>
          <w:color w:val="auto"/>
          <w:sz w:val="22"/>
          <w:szCs w:val="22"/>
        </w:rPr>
        <w:t xml:space="preserve">de la </w:t>
      </w:r>
      <w:r w:rsidR="00D62CEB">
        <w:rPr>
          <w:rFonts w:ascii="Calibri" w:hAnsi="Calibri" w:cs="Calibri"/>
          <w:color w:val="auto"/>
          <w:sz w:val="22"/>
          <w:szCs w:val="22"/>
        </w:rPr>
        <w:t>C</w:t>
      </w:r>
      <w:r w:rsidR="009A55FD" w:rsidRPr="00B72803">
        <w:rPr>
          <w:rFonts w:ascii="Calibri" w:hAnsi="Calibri" w:cs="Calibri"/>
          <w:color w:val="auto"/>
          <w:sz w:val="22"/>
          <w:szCs w:val="22"/>
        </w:rPr>
        <w:t>rèche</w:t>
      </w:r>
      <w:r w:rsidR="00AA2C87" w:rsidRPr="00B72803">
        <w:rPr>
          <w:rFonts w:ascii="Calibri" w:hAnsi="Calibri" w:cs="Calibri"/>
          <w:color w:val="auto"/>
          <w:sz w:val="22"/>
          <w:szCs w:val="22"/>
        </w:rPr>
        <w:t xml:space="preserve"> sont facturées, indépendamment de la fréquentation effective de </w:t>
      </w:r>
      <w:r w:rsidR="009A55FD" w:rsidRPr="00B72803">
        <w:rPr>
          <w:rFonts w:ascii="Calibri" w:hAnsi="Calibri" w:cs="Calibri"/>
          <w:color w:val="auto"/>
          <w:sz w:val="22"/>
          <w:szCs w:val="22"/>
        </w:rPr>
        <w:t xml:space="preserve">la </w:t>
      </w:r>
      <w:r>
        <w:rPr>
          <w:rFonts w:ascii="Calibri" w:hAnsi="Calibri" w:cs="Calibri"/>
          <w:color w:val="auto"/>
          <w:sz w:val="22"/>
          <w:szCs w:val="22"/>
        </w:rPr>
        <w:t>C</w:t>
      </w:r>
      <w:r w:rsidR="009A55FD" w:rsidRPr="00B72803">
        <w:rPr>
          <w:rFonts w:ascii="Calibri" w:hAnsi="Calibri" w:cs="Calibri"/>
          <w:color w:val="auto"/>
          <w:sz w:val="22"/>
          <w:szCs w:val="22"/>
        </w:rPr>
        <w:t>rèche</w:t>
      </w:r>
      <w:r w:rsidR="00AA2C87" w:rsidRPr="00B72803">
        <w:rPr>
          <w:rFonts w:ascii="Calibri" w:hAnsi="Calibri" w:cs="Calibri"/>
          <w:color w:val="auto"/>
          <w:sz w:val="22"/>
          <w:szCs w:val="22"/>
        </w:rPr>
        <w:t>, jusqu’à</w:t>
      </w:r>
      <w:r w:rsidR="006A12CA" w:rsidRPr="00B72803">
        <w:rPr>
          <w:rFonts w:ascii="Calibri" w:hAnsi="Calibri" w:cs="Calibri"/>
          <w:color w:val="auto"/>
          <w:sz w:val="22"/>
          <w:szCs w:val="22"/>
        </w:rPr>
        <w:t xml:space="preserve"> l’échéance fixée à l’art. </w:t>
      </w:r>
      <w:r w:rsidR="00221CF8">
        <w:rPr>
          <w:rFonts w:ascii="Calibri" w:hAnsi="Calibri" w:cs="Calibri"/>
          <w:color w:val="auto"/>
          <w:sz w:val="22"/>
          <w:szCs w:val="22"/>
        </w:rPr>
        <w:t>7</w:t>
      </w:r>
      <w:r w:rsidR="006A12CA" w:rsidRPr="00B72803">
        <w:rPr>
          <w:rFonts w:ascii="Calibri" w:hAnsi="Calibri" w:cs="Calibri"/>
          <w:color w:val="auto"/>
          <w:sz w:val="22"/>
          <w:szCs w:val="22"/>
        </w:rPr>
        <w:t>.1.</w:t>
      </w:r>
    </w:p>
    <w:p w14:paraId="2569B12B" w14:textId="77777777" w:rsidR="009A4428" w:rsidRPr="00B72803" w:rsidRDefault="009A4428" w:rsidP="00AA2C87">
      <w:pPr>
        <w:pStyle w:val="Default"/>
        <w:jc w:val="both"/>
        <w:rPr>
          <w:rFonts w:ascii="Calibri" w:hAnsi="Calibri" w:cs="Calibri"/>
          <w:color w:val="auto"/>
          <w:sz w:val="22"/>
          <w:szCs w:val="22"/>
        </w:rPr>
      </w:pPr>
    </w:p>
    <w:p w14:paraId="62BE8F04" w14:textId="77777777" w:rsidR="009A4428" w:rsidRPr="00B72803" w:rsidRDefault="009A4428" w:rsidP="00AA2C87">
      <w:pPr>
        <w:pStyle w:val="Default"/>
        <w:jc w:val="both"/>
        <w:rPr>
          <w:rFonts w:ascii="Calibri" w:hAnsi="Calibri" w:cs="Calibr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483039" w14:paraId="5B6B414C" w14:textId="77777777" w:rsidTr="002F6FC4">
        <w:tc>
          <w:tcPr>
            <w:tcW w:w="9062" w:type="dxa"/>
            <w:shd w:val="clear" w:color="auto" w:fill="FFFFFF"/>
          </w:tcPr>
          <w:p w14:paraId="438188D6" w14:textId="6F18F96F" w:rsidR="00AA2C87" w:rsidRPr="00B72803" w:rsidRDefault="001C0044" w:rsidP="009A55FD">
            <w:pPr>
              <w:pStyle w:val="Default"/>
              <w:jc w:val="both"/>
              <w:rPr>
                <w:rFonts w:ascii="Calibri" w:hAnsi="Calibri" w:cs="Calibri"/>
                <w:b/>
                <w:color w:val="auto"/>
                <w:sz w:val="22"/>
                <w:szCs w:val="22"/>
              </w:rPr>
            </w:pPr>
            <w:r w:rsidRPr="00483039">
              <w:rPr>
                <w:rFonts w:eastAsia="Times New Roman" w:cs="Times New Roman"/>
                <w:b/>
                <w:color w:val="auto"/>
                <w:sz w:val="22"/>
                <w:szCs w:val="20"/>
                <w:lang w:val="fr-FR"/>
              </w:rPr>
              <w:br w:type="page"/>
            </w:r>
            <w:r w:rsidRPr="00B72803">
              <w:rPr>
                <w:rFonts w:ascii="Calibri" w:hAnsi="Calibri" w:cs="Calibri"/>
                <w:b/>
                <w:color w:val="auto"/>
                <w:sz w:val="22"/>
                <w:szCs w:val="22"/>
              </w:rPr>
              <w:br w:type="page"/>
            </w:r>
            <w:r w:rsidR="004F4433" w:rsidRPr="00B72803">
              <w:rPr>
                <w:rFonts w:ascii="Calibri" w:hAnsi="Calibri" w:cs="Calibri"/>
                <w:b/>
                <w:color w:val="auto"/>
                <w:sz w:val="22"/>
                <w:szCs w:val="22"/>
              </w:rPr>
              <w:t>Art</w:t>
            </w:r>
            <w:r w:rsidR="000455EF">
              <w:rPr>
                <w:rFonts w:ascii="Calibri" w:hAnsi="Calibri" w:cs="Calibri"/>
                <w:b/>
                <w:color w:val="auto"/>
                <w:sz w:val="22"/>
                <w:szCs w:val="22"/>
              </w:rPr>
              <w:t xml:space="preserve">icle </w:t>
            </w:r>
            <w:r w:rsidR="00EB4DAA">
              <w:rPr>
                <w:rFonts w:ascii="Calibri" w:hAnsi="Calibri" w:cs="Calibri"/>
                <w:b/>
                <w:color w:val="auto"/>
                <w:sz w:val="22"/>
                <w:szCs w:val="22"/>
              </w:rPr>
              <w:t>10</w:t>
            </w:r>
            <w:r w:rsidR="000455EF">
              <w:rPr>
                <w:rFonts w:ascii="Calibri" w:hAnsi="Calibri" w:cs="Calibri"/>
                <w:b/>
                <w:color w:val="auto"/>
                <w:sz w:val="22"/>
                <w:szCs w:val="22"/>
              </w:rPr>
              <w:t xml:space="preserve"> - </w:t>
            </w:r>
            <w:r w:rsidR="00AA2C87" w:rsidRPr="00B72803">
              <w:rPr>
                <w:rFonts w:ascii="Calibri" w:hAnsi="Calibri" w:cs="Calibri"/>
                <w:b/>
                <w:bCs/>
                <w:color w:val="auto"/>
                <w:sz w:val="22"/>
                <w:szCs w:val="22"/>
              </w:rPr>
              <w:t xml:space="preserve">Horaire de </w:t>
            </w:r>
            <w:r w:rsidR="009A55FD" w:rsidRPr="00B72803">
              <w:rPr>
                <w:rFonts w:ascii="Calibri" w:hAnsi="Calibri" w:cs="Calibri"/>
                <w:b/>
                <w:bCs/>
                <w:color w:val="auto"/>
                <w:sz w:val="22"/>
                <w:szCs w:val="22"/>
              </w:rPr>
              <w:t xml:space="preserve">la </w:t>
            </w:r>
            <w:r w:rsidR="00D62CEB">
              <w:rPr>
                <w:rFonts w:ascii="Calibri" w:hAnsi="Calibri" w:cs="Calibri"/>
                <w:b/>
                <w:bCs/>
                <w:color w:val="auto"/>
                <w:sz w:val="22"/>
                <w:szCs w:val="22"/>
              </w:rPr>
              <w:t>C</w:t>
            </w:r>
            <w:r w:rsidR="009A55FD" w:rsidRPr="00B72803">
              <w:rPr>
                <w:rFonts w:ascii="Calibri" w:hAnsi="Calibri" w:cs="Calibri"/>
                <w:b/>
                <w:bCs/>
                <w:color w:val="auto"/>
                <w:sz w:val="22"/>
                <w:szCs w:val="22"/>
              </w:rPr>
              <w:t>rèche</w:t>
            </w:r>
            <w:r w:rsidR="004A7F36">
              <w:rPr>
                <w:rFonts w:ascii="Calibri" w:hAnsi="Calibri" w:cs="Calibri"/>
                <w:b/>
                <w:bCs/>
                <w:color w:val="auto"/>
                <w:sz w:val="22"/>
                <w:szCs w:val="22"/>
              </w:rPr>
              <w:t xml:space="preserve"> et pénalités</w:t>
            </w:r>
          </w:p>
        </w:tc>
      </w:tr>
    </w:tbl>
    <w:p w14:paraId="31DCA541" w14:textId="77777777" w:rsidR="002F6FC4" w:rsidRDefault="002F6FC4" w:rsidP="002F6FC4">
      <w:pPr>
        <w:jc w:val="both"/>
        <w:rPr>
          <w:rFonts w:ascii="Calibri" w:hAnsi="Calibri"/>
        </w:rPr>
      </w:pPr>
    </w:p>
    <w:p w14:paraId="58512CBD" w14:textId="0519D27A" w:rsidR="002F6FC4" w:rsidRPr="00B72803" w:rsidRDefault="00711A9C" w:rsidP="002F6FC4">
      <w:pPr>
        <w:jc w:val="both"/>
        <w:rPr>
          <w:rFonts w:ascii="Calibri" w:hAnsi="Calibri"/>
        </w:rPr>
      </w:pPr>
      <w:r>
        <w:rPr>
          <w:rFonts w:ascii="Calibri" w:hAnsi="Calibri"/>
          <w:vertAlign w:val="superscript"/>
        </w:rPr>
        <w:t xml:space="preserve">1 </w:t>
      </w:r>
      <w:r w:rsidR="002F6FC4" w:rsidRPr="00B72803">
        <w:rPr>
          <w:rFonts w:ascii="Calibri" w:hAnsi="Calibri"/>
        </w:rPr>
        <w:t xml:space="preserve">La </w:t>
      </w:r>
      <w:r w:rsidR="002F6FC4">
        <w:rPr>
          <w:rFonts w:ascii="Calibri" w:hAnsi="Calibri"/>
        </w:rPr>
        <w:t>C</w:t>
      </w:r>
      <w:r w:rsidR="002F6FC4" w:rsidRPr="00B72803">
        <w:rPr>
          <w:rFonts w:ascii="Calibri" w:hAnsi="Calibri"/>
        </w:rPr>
        <w:t>rèche est ouverte du lundi au vendredi. Les enfants sont inscrits des jours fixes et réguliers, à la journée ou à la demi-journée, avec ou sans repas, mais au minimum un demi-jour par semaine. Le détail des services offerts et des horaires est réglé par le règlement d’application.</w:t>
      </w:r>
    </w:p>
    <w:p w14:paraId="413BBDD5" w14:textId="2BEE5B7D" w:rsidR="00711A9C" w:rsidRDefault="00711A9C" w:rsidP="00AA2C87">
      <w:pPr>
        <w:pStyle w:val="Default"/>
        <w:spacing w:before="240" w:after="134"/>
        <w:jc w:val="both"/>
        <w:rPr>
          <w:rFonts w:ascii="Calibri" w:hAnsi="Calibri" w:cs="Calibri"/>
          <w:color w:val="auto"/>
          <w:sz w:val="22"/>
          <w:szCs w:val="22"/>
        </w:rPr>
      </w:pPr>
      <w:r>
        <w:rPr>
          <w:rFonts w:ascii="Calibri" w:hAnsi="Calibri" w:cs="Calibri"/>
          <w:color w:val="auto"/>
          <w:sz w:val="22"/>
          <w:szCs w:val="22"/>
          <w:vertAlign w:val="superscript"/>
          <w:lang w:val="fr-FR"/>
        </w:rPr>
        <w:t xml:space="preserve">2 </w:t>
      </w:r>
      <w:r w:rsidR="00AA2C87" w:rsidRPr="00B72803">
        <w:rPr>
          <w:rFonts w:ascii="Calibri" w:hAnsi="Calibri" w:cs="Calibri"/>
          <w:color w:val="auto"/>
          <w:sz w:val="22"/>
          <w:szCs w:val="22"/>
        </w:rPr>
        <w:t xml:space="preserve">L’horaire de </w:t>
      </w:r>
      <w:r w:rsidR="009A55FD" w:rsidRPr="00B72803">
        <w:rPr>
          <w:rFonts w:ascii="Calibri" w:hAnsi="Calibri" w:cs="Calibri"/>
          <w:color w:val="auto"/>
          <w:sz w:val="22"/>
          <w:szCs w:val="22"/>
        </w:rPr>
        <w:t xml:space="preserve">la </w:t>
      </w:r>
      <w:r w:rsidR="00D62CEB">
        <w:rPr>
          <w:rFonts w:ascii="Calibri" w:hAnsi="Calibri" w:cs="Calibri"/>
          <w:color w:val="auto"/>
          <w:sz w:val="22"/>
          <w:szCs w:val="22"/>
        </w:rPr>
        <w:t>C</w:t>
      </w:r>
      <w:r w:rsidR="009A55FD" w:rsidRPr="00B72803">
        <w:rPr>
          <w:rFonts w:ascii="Calibri" w:hAnsi="Calibri" w:cs="Calibri"/>
          <w:color w:val="auto"/>
          <w:sz w:val="22"/>
          <w:szCs w:val="22"/>
        </w:rPr>
        <w:t>rèche</w:t>
      </w:r>
      <w:r w:rsidR="00AA2C87" w:rsidRPr="00B72803">
        <w:rPr>
          <w:rFonts w:ascii="Calibri" w:hAnsi="Calibri" w:cs="Calibri"/>
          <w:color w:val="auto"/>
          <w:sz w:val="22"/>
          <w:szCs w:val="22"/>
        </w:rPr>
        <w:t xml:space="preserve"> </w:t>
      </w:r>
      <w:r w:rsidR="004D1AEA" w:rsidRPr="00B72803">
        <w:rPr>
          <w:rFonts w:ascii="Calibri" w:hAnsi="Calibri" w:cs="Calibri"/>
          <w:color w:val="auto"/>
          <w:sz w:val="22"/>
          <w:szCs w:val="22"/>
        </w:rPr>
        <w:t>est fixé par le</w:t>
      </w:r>
      <w:r w:rsidR="00EF5A98" w:rsidRPr="00B72803">
        <w:rPr>
          <w:rFonts w:ascii="Calibri" w:hAnsi="Calibri" w:cs="Calibri"/>
          <w:color w:val="auto"/>
          <w:sz w:val="22"/>
          <w:szCs w:val="22"/>
        </w:rPr>
        <w:t>/la</w:t>
      </w:r>
      <w:r w:rsidR="004D1AEA" w:rsidRPr="00B72803">
        <w:rPr>
          <w:rFonts w:ascii="Calibri" w:hAnsi="Calibri" w:cs="Calibri"/>
          <w:color w:val="auto"/>
          <w:sz w:val="22"/>
          <w:szCs w:val="22"/>
        </w:rPr>
        <w:t xml:space="preserve"> responsable de </w:t>
      </w:r>
      <w:r w:rsidR="009A55FD" w:rsidRPr="00B72803">
        <w:rPr>
          <w:rFonts w:ascii="Calibri" w:hAnsi="Calibri" w:cs="Calibri"/>
          <w:color w:val="auto"/>
          <w:sz w:val="22"/>
          <w:szCs w:val="22"/>
        </w:rPr>
        <w:t xml:space="preserve">la </w:t>
      </w:r>
      <w:r w:rsidR="00D62CEB">
        <w:rPr>
          <w:rFonts w:ascii="Calibri" w:hAnsi="Calibri" w:cs="Calibri"/>
          <w:color w:val="auto"/>
          <w:sz w:val="22"/>
          <w:szCs w:val="22"/>
        </w:rPr>
        <w:t>C</w:t>
      </w:r>
      <w:r w:rsidR="009A55FD" w:rsidRPr="00B72803">
        <w:rPr>
          <w:rFonts w:ascii="Calibri" w:hAnsi="Calibri" w:cs="Calibri"/>
          <w:color w:val="auto"/>
          <w:sz w:val="22"/>
          <w:szCs w:val="22"/>
        </w:rPr>
        <w:t>rèche</w:t>
      </w:r>
      <w:r w:rsidR="004D1AEA" w:rsidRPr="00B72803">
        <w:rPr>
          <w:rFonts w:ascii="Calibri" w:hAnsi="Calibri" w:cs="Calibri"/>
          <w:color w:val="auto"/>
          <w:sz w:val="22"/>
          <w:szCs w:val="22"/>
        </w:rPr>
        <w:t xml:space="preserve">, en accord avec le </w:t>
      </w:r>
      <w:r w:rsidR="00FD4DE5">
        <w:rPr>
          <w:rFonts w:ascii="Calibri" w:hAnsi="Calibri" w:cs="Calibri"/>
          <w:color w:val="auto"/>
          <w:sz w:val="22"/>
          <w:szCs w:val="22"/>
        </w:rPr>
        <w:t>c</w:t>
      </w:r>
      <w:r w:rsidR="004D1AEA" w:rsidRPr="00B72803">
        <w:rPr>
          <w:rFonts w:ascii="Calibri" w:hAnsi="Calibri" w:cs="Calibri"/>
          <w:color w:val="auto"/>
          <w:sz w:val="22"/>
          <w:szCs w:val="22"/>
        </w:rPr>
        <w:t>onseil communal</w:t>
      </w:r>
      <w:r w:rsidR="00AA2C87" w:rsidRPr="00B72803">
        <w:rPr>
          <w:rFonts w:ascii="Calibri" w:hAnsi="Calibri" w:cs="Calibri"/>
          <w:color w:val="auto"/>
          <w:sz w:val="22"/>
          <w:szCs w:val="22"/>
        </w:rPr>
        <w:t>. Il fait pa</w:t>
      </w:r>
      <w:r w:rsidR="003F4A34" w:rsidRPr="00B72803">
        <w:rPr>
          <w:rFonts w:ascii="Calibri" w:hAnsi="Calibri" w:cs="Calibri"/>
          <w:color w:val="auto"/>
          <w:sz w:val="22"/>
          <w:szCs w:val="22"/>
        </w:rPr>
        <w:t>rtie du règlement d’application.</w:t>
      </w:r>
    </w:p>
    <w:p w14:paraId="19B91BF9" w14:textId="5219DD9D" w:rsidR="004A7F36" w:rsidRDefault="00711A9C" w:rsidP="004A7F36">
      <w:pPr>
        <w:pStyle w:val="Default"/>
        <w:jc w:val="both"/>
        <w:rPr>
          <w:rFonts w:ascii="Calibri" w:hAnsi="Calibri" w:cs="Calibri"/>
          <w:color w:val="auto"/>
          <w:sz w:val="22"/>
          <w:szCs w:val="22"/>
        </w:rPr>
      </w:pPr>
      <w:r>
        <w:rPr>
          <w:rFonts w:ascii="Calibri" w:hAnsi="Calibri" w:cs="Calibri"/>
          <w:color w:val="auto"/>
          <w:sz w:val="22"/>
          <w:szCs w:val="22"/>
          <w:vertAlign w:val="superscript"/>
        </w:rPr>
        <w:t xml:space="preserve">3 </w:t>
      </w:r>
      <w:r w:rsidR="004A7F36">
        <w:rPr>
          <w:rFonts w:ascii="Calibri" w:hAnsi="Calibri" w:cs="Calibri"/>
          <w:color w:val="auto"/>
          <w:sz w:val="22"/>
          <w:szCs w:val="22"/>
        </w:rPr>
        <w:t xml:space="preserve">En cas de non-respect des horaires de la Crèche, les retards </w:t>
      </w:r>
      <w:r w:rsidR="00216E36">
        <w:rPr>
          <w:rFonts w:ascii="Calibri" w:hAnsi="Calibri" w:cs="Calibri"/>
          <w:color w:val="auto"/>
          <w:sz w:val="22"/>
          <w:szCs w:val="22"/>
        </w:rPr>
        <w:t>sont</w:t>
      </w:r>
      <w:r w:rsidR="004A7F36">
        <w:rPr>
          <w:rFonts w:ascii="Calibri" w:hAnsi="Calibri" w:cs="Calibri"/>
          <w:color w:val="auto"/>
          <w:sz w:val="22"/>
          <w:szCs w:val="22"/>
        </w:rPr>
        <w:t xml:space="preserve"> facturés comme suit :</w:t>
      </w:r>
    </w:p>
    <w:p w14:paraId="6D72DD1F" w14:textId="77777777" w:rsidR="004A7F36" w:rsidRDefault="004A7F36" w:rsidP="004A7F36">
      <w:pPr>
        <w:pStyle w:val="Default"/>
        <w:numPr>
          <w:ilvl w:val="0"/>
          <w:numId w:val="6"/>
        </w:numPr>
        <w:jc w:val="both"/>
        <w:rPr>
          <w:rFonts w:ascii="Calibri" w:hAnsi="Calibri" w:cs="Calibri"/>
          <w:color w:val="auto"/>
          <w:sz w:val="22"/>
          <w:szCs w:val="22"/>
        </w:rPr>
      </w:pPr>
      <w:proofErr w:type="gramStart"/>
      <w:r>
        <w:rPr>
          <w:rFonts w:ascii="Calibri" w:hAnsi="Calibri" w:cs="Calibri"/>
          <w:color w:val="auto"/>
          <w:sz w:val="22"/>
          <w:szCs w:val="22"/>
        </w:rPr>
        <w:t>de</w:t>
      </w:r>
      <w:proofErr w:type="gramEnd"/>
      <w:r>
        <w:rPr>
          <w:rFonts w:ascii="Calibri" w:hAnsi="Calibri" w:cs="Calibri"/>
          <w:color w:val="auto"/>
          <w:sz w:val="22"/>
          <w:szCs w:val="22"/>
        </w:rPr>
        <w:t xml:space="preserve"> 5 à 15 min. : CHF 10.00</w:t>
      </w:r>
    </w:p>
    <w:p w14:paraId="6A99DAE8" w14:textId="77777777" w:rsidR="004A7F36" w:rsidRDefault="004A7F36" w:rsidP="004A7F36">
      <w:pPr>
        <w:pStyle w:val="Default"/>
        <w:numPr>
          <w:ilvl w:val="0"/>
          <w:numId w:val="6"/>
        </w:numPr>
        <w:jc w:val="both"/>
        <w:rPr>
          <w:rFonts w:ascii="Calibri" w:hAnsi="Calibri" w:cs="Calibri"/>
          <w:color w:val="auto"/>
          <w:sz w:val="22"/>
          <w:szCs w:val="22"/>
        </w:rPr>
      </w:pPr>
      <w:proofErr w:type="gramStart"/>
      <w:r>
        <w:rPr>
          <w:rFonts w:ascii="Calibri" w:hAnsi="Calibri" w:cs="Calibri"/>
          <w:color w:val="auto"/>
          <w:sz w:val="22"/>
          <w:szCs w:val="22"/>
        </w:rPr>
        <w:t>de</w:t>
      </w:r>
      <w:proofErr w:type="gramEnd"/>
      <w:r>
        <w:rPr>
          <w:rFonts w:ascii="Calibri" w:hAnsi="Calibri" w:cs="Calibri"/>
          <w:color w:val="auto"/>
          <w:sz w:val="22"/>
          <w:szCs w:val="22"/>
        </w:rPr>
        <w:t xml:space="preserve"> 15 à 30 min. : CHF 20.00</w:t>
      </w:r>
    </w:p>
    <w:p w14:paraId="2C5CF690" w14:textId="465E7C0C" w:rsidR="00F35621" w:rsidRDefault="004A7F36" w:rsidP="00F35621">
      <w:pPr>
        <w:pStyle w:val="Default"/>
        <w:numPr>
          <w:ilvl w:val="0"/>
          <w:numId w:val="6"/>
        </w:numPr>
        <w:jc w:val="both"/>
        <w:rPr>
          <w:rFonts w:ascii="Calibri" w:hAnsi="Calibri" w:cs="Calibri"/>
          <w:color w:val="auto"/>
          <w:sz w:val="22"/>
          <w:szCs w:val="22"/>
        </w:rPr>
      </w:pPr>
      <w:proofErr w:type="gramStart"/>
      <w:r>
        <w:rPr>
          <w:rFonts w:ascii="Calibri" w:hAnsi="Calibri" w:cs="Calibri"/>
          <w:color w:val="auto"/>
          <w:sz w:val="22"/>
          <w:szCs w:val="22"/>
        </w:rPr>
        <w:t>plus</w:t>
      </w:r>
      <w:proofErr w:type="gramEnd"/>
      <w:r>
        <w:rPr>
          <w:rFonts w:ascii="Calibri" w:hAnsi="Calibri" w:cs="Calibri"/>
          <w:color w:val="auto"/>
          <w:sz w:val="22"/>
          <w:szCs w:val="22"/>
        </w:rPr>
        <w:t xml:space="preserve"> de 30 min. : CHF 40.00</w:t>
      </w:r>
    </w:p>
    <w:p w14:paraId="31C9A0F7" w14:textId="77777777" w:rsidR="00F35621" w:rsidRPr="00F35621" w:rsidRDefault="00F35621" w:rsidP="00F35621">
      <w:pPr>
        <w:pStyle w:val="Default"/>
        <w:ind w:left="720"/>
        <w:jc w:val="both"/>
        <w:rPr>
          <w:rFonts w:ascii="Calibri" w:hAnsi="Calibri" w:cs="Calibri"/>
          <w:color w:val="auto"/>
          <w:sz w:val="22"/>
          <w:szCs w:val="22"/>
        </w:rPr>
      </w:pPr>
    </w:p>
    <w:p w14:paraId="056BCDF4" w14:textId="1B59436F" w:rsidR="00F35621" w:rsidRPr="00A03AFB" w:rsidRDefault="00F35621" w:rsidP="00F35621">
      <w:pPr>
        <w:pStyle w:val="Default"/>
        <w:pBdr>
          <w:top w:val="single" w:sz="4" w:space="1" w:color="auto"/>
          <w:left w:val="single" w:sz="4" w:space="4" w:color="auto"/>
          <w:bottom w:val="single" w:sz="4" w:space="1" w:color="auto"/>
          <w:right w:val="single" w:sz="4" w:space="4" w:color="auto"/>
        </w:pBdr>
        <w:shd w:val="clear" w:color="auto" w:fill="D9D9D9"/>
        <w:spacing w:before="240" w:after="137"/>
        <w:jc w:val="both"/>
        <w:rPr>
          <w:rFonts w:ascii="Calibri" w:hAnsi="Calibri" w:cs="Calibri"/>
          <w:i/>
          <w:color w:val="auto"/>
          <w:sz w:val="22"/>
          <w:szCs w:val="22"/>
        </w:rPr>
      </w:pPr>
      <w:r w:rsidRPr="00A03AFB">
        <w:rPr>
          <w:rFonts w:ascii="Calibri" w:hAnsi="Calibri"/>
          <w:b/>
          <w:i/>
          <w:sz w:val="22"/>
          <w:szCs w:val="22"/>
        </w:rPr>
        <w:t>Commentaire</w:t>
      </w:r>
      <w:r w:rsidRPr="00A03AFB">
        <w:rPr>
          <w:rFonts w:ascii="Calibri" w:hAnsi="Calibri"/>
          <w:i/>
          <w:sz w:val="22"/>
          <w:szCs w:val="22"/>
        </w:rPr>
        <w:t xml:space="preserve"> : </w:t>
      </w:r>
      <w:r>
        <w:rPr>
          <w:rFonts w:ascii="Calibri" w:hAnsi="Calibri"/>
          <w:i/>
          <w:sz w:val="22"/>
          <w:szCs w:val="22"/>
        </w:rPr>
        <w:t>le non-respect des horaires peut (mais ne doit pas) être sanctionné.</w:t>
      </w:r>
    </w:p>
    <w:p w14:paraId="13C8C2BD" w14:textId="77777777" w:rsidR="00F35621" w:rsidRPr="00B72803" w:rsidRDefault="00F35621" w:rsidP="00F35621">
      <w:pPr>
        <w:pStyle w:val="Default"/>
        <w:jc w:val="both"/>
        <w:rPr>
          <w:rFonts w:ascii="Calibri" w:hAnsi="Calibri" w:cs="Calibri"/>
          <w:color w:val="auto"/>
          <w:sz w:val="22"/>
          <w:szCs w:val="22"/>
        </w:rPr>
      </w:pPr>
    </w:p>
    <w:p w14:paraId="7131A14B" w14:textId="77777777" w:rsidR="00C42190" w:rsidRPr="00B72803" w:rsidRDefault="00C42190" w:rsidP="00AA2C87">
      <w:pPr>
        <w:pStyle w:val="Default"/>
        <w:jc w:val="both"/>
        <w:rPr>
          <w:rFonts w:ascii="Calibri" w:hAnsi="Calibri" w:cs="Calibr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483039" w14:paraId="5567384E" w14:textId="77777777" w:rsidTr="00B72803">
        <w:tc>
          <w:tcPr>
            <w:tcW w:w="9212" w:type="dxa"/>
            <w:shd w:val="clear" w:color="auto" w:fill="FFFFFF"/>
          </w:tcPr>
          <w:p w14:paraId="33A4D409" w14:textId="494DCB3A" w:rsidR="00AA2C87" w:rsidRPr="00B72803" w:rsidRDefault="004F4433" w:rsidP="00AA2C87">
            <w:pPr>
              <w:pStyle w:val="Default"/>
              <w:jc w:val="both"/>
              <w:rPr>
                <w:rFonts w:ascii="Calibri" w:hAnsi="Calibri" w:cs="Calibri"/>
                <w:color w:val="auto"/>
                <w:sz w:val="22"/>
                <w:szCs w:val="22"/>
              </w:rPr>
            </w:pPr>
            <w:r w:rsidRPr="00B72803">
              <w:rPr>
                <w:rFonts w:ascii="Calibri" w:hAnsi="Calibri" w:cs="Calibri"/>
                <w:b/>
                <w:bCs/>
                <w:color w:val="auto"/>
                <w:sz w:val="22"/>
                <w:szCs w:val="22"/>
              </w:rPr>
              <w:t>Art</w:t>
            </w:r>
            <w:r w:rsidR="000455EF">
              <w:rPr>
                <w:rFonts w:ascii="Calibri" w:hAnsi="Calibri" w:cs="Calibri"/>
                <w:b/>
                <w:bCs/>
                <w:color w:val="auto"/>
                <w:sz w:val="22"/>
                <w:szCs w:val="22"/>
              </w:rPr>
              <w:t xml:space="preserve">icle </w:t>
            </w:r>
            <w:r w:rsidR="009B6105">
              <w:rPr>
                <w:rFonts w:ascii="Calibri" w:hAnsi="Calibri" w:cs="Calibri"/>
                <w:b/>
                <w:bCs/>
                <w:color w:val="auto"/>
                <w:sz w:val="22"/>
                <w:szCs w:val="22"/>
              </w:rPr>
              <w:t>1</w:t>
            </w:r>
            <w:r w:rsidR="00EB4DAA">
              <w:rPr>
                <w:rFonts w:ascii="Calibri" w:hAnsi="Calibri" w:cs="Calibri"/>
                <w:b/>
                <w:bCs/>
                <w:color w:val="auto"/>
                <w:sz w:val="22"/>
                <w:szCs w:val="22"/>
              </w:rPr>
              <w:t>1</w:t>
            </w:r>
            <w:r w:rsidR="000455EF">
              <w:rPr>
                <w:rFonts w:ascii="Calibri" w:hAnsi="Calibri" w:cs="Calibri"/>
                <w:b/>
                <w:bCs/>
                <w:color w:val="auto"/>
                <w:sz w:val="22"/>
                <w:szCs w:val="22"/>
              </w:rPr>
              <w:t xml:space="preserve"> - </w:t>
            </w:r>
            <w:r w:rsidR="00AA2C87" w:rsidRPr="00B72803">
              <w:rPr>
                <w:rFonts w:ascii="Calibri" w:hAnsi="Calibri" w:cs="Calibri"/>
                <w:b/>
                <w:bCs/>
                <w:color w:val="auto"/>
                <w:sz w:val="22"/>
                <w:szCs w:val="22"/>
              </w:rPr>
              <w:t>Barème des tarifs d</w:t>
            </w:r>
            <w:r w:rsidR="00571329" w:rsidRPr="00B72803">
              <w:rPr>
                <w:rFonts w:ascii="Calibri" w:hAnsi="Calibri" w:cs="Calibri"/>
                <w:b/>
                <w:bCs/>
                <w:color w:val="auto"/>
                <w:sz w:val="22"/>
                <w:szCs w:val="22"/>
              </w:rPr>
              <w:t>e l</w:t>
            </w:r>
            <w:r w:rsidR="008D6D6F">
              <w:rPr>
                <w:rFonts w:ascii="Calibri" w:hAnsi="Calibri" w:cs="Calibri"/>
                <w:b/>
                <w:bCs/>
                <w:color w:val="auto"/>
                <w:sz w:val="22"/>
                <w:szCs w:val="22"/>
              </w:rPr>
              <w:t>a Crèche</w:t>
            </w:r>
          </w:p>
        </w:tc>
      </w:tr>
    </w:tbl>
    <w:p w14:paraId="73E7FCC6" w14:textId="0C8397E0" w:rsidR="00A37936" w:rsidRPr="00C40CF4" w:rsidRDefault="009B6105" w:rsidP="00A37936">
      <w:pPr>
        <w:pStyle w:val="Default"/>
        <w:spacing w:before="240" w:after="137"/>
        <w:jc w:val="both"/>
        <w:rPr>
          <w:rFonts w:ascii="Calibri" w:hAnsi="Calibri" w:cs="Calibri"/>
          <w:color w:val="auto"/>
          <w:sz w:val="22"/>
          <w:szCs w:val="22"/>
        </w:rPr>
      </w:pPr>
      <w:r>
        <w:rPr>
          <w:rFonts w:ascii="Calibri" w:hAnsi="Calibri" w:cs="Calibri"/>
          <w:color w:val="auto"/>
          <w:sz w:val="22"/>
          <w:szCs w:val="22"/>
          <w:vertAlign w:val="superscript"/>
        </w:rPr>
        <w:t xml:space="preserve">1 </w:t>
      </w:r>
      <w:r w:rsidR="00A37936" w:rsidRPr="00A37936">
        <w:rPr>
          <w:rFonts w:ascii="Calibri" w:hAnsi="Calibri" w:cs="Calibri"/>
          <w:color w:val="auto"/>
          <w:sz w:val="22"/>
          <w:szCs w:val="22"/>
        </w:rPr>
        <w:t xml:space="preserve">Les tarifs de </w:t>
      </w:r>
      <w:r w:rsidR="00A37936">
        <w:rPr>
          <w:rFonts w:ascii="Calibri" w:hAnsi="Calibri" w:cs="Calibri"/>
          <w:color w:val="auto"/>
          <w:sz w:val="22"/>
          <w:szCs w:val="22"/>
        </w:rPr>
        <w:t xml:space="preserve">la </w:t>
      </w:r>
      <w:r w:rsidR="00D62CEB">
        <w:rPr>
          <w:rFonts w:ascii="Calibri" w:hAnsi="Calibri" w:cs="Calibri"/>
          <w:color w:val="auto"/>
          <w:sz w:val="22"/>
          <w:szCs w:val="22"/>
        </w:rPr>
        <w:t>C</w:t>
      </w:r>
      <w:r w:rsidR="00A37936">
        <w:rPr>
          <w:rFonts w:ascii="Calibri" w:hAnsi="Calibri" w:cs="Calibri"/>
          <w:color w:val="auto"/>
          <w:sz w:val="22"/>
          <w:szCs w:val="22"/>
        </w:rPr>
        <w:t>rèche</w:t>
      </w:r>
      <w:r w:rsidR="00A37936" w:rsidRPr="00A37936">
        <w:rPr>
          <w:rFonts w:ascii="Calibri" w:hAnsi="Calibri" w:cs="Calibri"/>
          <w:color w:val="auto"/>
          <w:sz w:val="22"/>
          <w:szCs w:val="22"/>
        </w:rPr>
        <w:t xml:space="preserve"> sont fixés selon un barème dégressif en fonction des capacités économiques des parents, </w:t>
      </w:r>
      <w:r w:rsidR="00221CF8">
        <w:rPr>
          <w:rFonts w:ascii="Calibri" w:hAnsi="Calibri" w:cs="Calibri"/>
          <w:color w:val="auto"/>
          <w:sz w:val="22"/>
          <w:szCs w:val="22"/>
        </w:rPr>
        <w:t>avec/</w:t>
      </w:r>
      <w:r w:rsidR="00A37936" w:rsidRPr="00221CF8">
        <w:rPr>
          <w:rFonts w:ascii="Calibri" w:hAnsi="Calibri" w:cs="Calibri"/>
          <w:color w:val="auto"/>
          <w:sz w:val="22"/>
          <w:szCs w:val="22"/>
        </w:rPr>
        <w:t>sans les repas</w:t>
      </w:r>
      <w:r w:rsidR="00A37936" w:rsidRPr="00A37936">
        <w:rPr>
          <w:rFonts w:ascii="Calibri" w:hAnsi="Calibri" w:cs="Calibri"/>
          <w:color w:val="auto"/>
          <w:sz w:val="22"/>
          <w:szCs w:val="22"/>
        </w:rPr>
        <w:t xml:space="preserve">, et </w:t>
      </w:r>
      <w:r w:rsidR="00A37936" w:rsidRPr="001C5DA0">
        <w:rPr>
          <w:rFonts w:ascii="Calibri" w:hAnsi="Calibri" w:cs="Calibri"/>
          <w:color w:val="auto"/>
          <w:sz w:val="22"/>
          <w:szCs w:val="22"/>
          <w:highlight w:val="lightGray"/>
          <w:shd w:val="clear" w:color="auto" w:fill="FFFFFF"/>
        </w:rPr>
        <w:t xml:space="preserve">pour un montant maximal de </w:t>
      </w:r>
      <w:r w:rsidR="00A37936" w:rsidRPr="00221CF8">
        <w:rPr>
          <w:rFonts w:ascii="Calibri" w:hAnsi="Calibri"/>
          <w:shd w:val="clear" w:color="auto" w:fill="FFFFFF"/>
        </w:rPr>
        <w:fldChar w:fldCharType="begin">
          <w:ffData>
            <w:name w:val="Texte1"/>
            <w:enabled/>
            <w:calcOnExit w:val="0"/>
            <w:textInput/>
          </w:ffData>
        </w:fldChar>
      </w:r>
      <w:r w:rsidR="00A37936" w:rsidRPr="00221CF8">
        <w:rPr>
          <w:rFonts w:ascii="Calibri" w:hAnsi="Calibri"/>
          <w:shd w:val="clear" w:color="auto" w:fill="FFFFFF"/>
        </w:rPr>
        <w:instrText xml:space="preserve"> FORMTEXT </w:instrText>
      </w:r>
      <w:r w:rsidR="00A37936" w:rsidRPr="00221CF8">
        <w:rPr>
          <w:rFonts w:ascii="Calibri" w:hAnsi="Calibri"/>
          <w:shd w:val="clear" w:color="auto" w:fill="FFFFFF"/>
        </w:rPr>
      </w:r>
      <w:r w:rsidR="00A37936" w:rsidRPr="00221CF8">
        <w:rPr>
          <w:rFonts w:ascii="Calibri" w:hAnsi="Calibri"/>
          <w:shd w:val="clear" w:color="auto" w:fill="FFFFFF"/>
        </w:rPr>
        <w:fldChar w:fldCharType="separate"/>
      </w:r>
      <w:r w:rsidR="00A37936" w:rsidRPr="00221CF8">
        <w:rPr>
          <w:rFonts w:ascii="Calibri" w:hAnsi="Calibri"/>
          <w:noProof/>
          <w:shd w:val="clear" w:color="auto" w:fill="FFFFFF"/>
        </w:rPr>
        <w:t> </w:t>
      </w:r>
      <w:r w:rsidR="00A37936" w:rsidRPr="00221CF8">
        <w:rPr>
          <w:rFonts w:ascii="Calibri" w:hAnsi="Calibri"/>
          <w:noProof/>
          <w:shd w:val="clear" w:color="auto" w:fill="FFFFFF"/>
        </w:rPr>
        <w:t> </w:t>
      </w:r>
      <w:r w:rsidR="00A37936" w:rsidRPr="00221CF8">
        <w:rPr>
          <w:rFonts w:ascii="Calibri" w:hAnsi="Calibri"/>
          <w:noProof/>
          <w:shd w:val="clear" w:color="auto" w:fill="FFFFFF"/>
        </w:rPr>
        <w:t> </w:t>
      </w:r>
      <w:r w:rsidR="00A37936" w:rsidRPr="00221CF8">
        <w:rPr>
          <w:rFonts w:ascii="Calibri" w:hAnsi="Calibri"/>
          <w:noProof/>
          <w:shd w:val="clear" w:color="auto" w:fill="FFFFFF"/>
        </w:rPr>
        <w:t> </w:t>
      </w:r>
      <w:r w:rsidR="00A37936" w:rsidRPr="00221CF8">
        <w:rPr>
          <w:rFonts w:ascii="Calibri" w:hAnsi="Calibri"/>
          <w:noProof/>
          <w:shd w:val="clear" w:color="auto" w:fill="FFFFFF"/>
        </w:rPr>
        <w:t> </w:t>
      </w:r>
      <w:r w:rsidR="00A37936" w:rsidRPr="00221CF8">
        <w:rPr>
          <w:rFonts w:ascii="Calibri" w:hAnsi="Calibri"/>
          <w:shd w:val="clear" w:color="auto" w:fill="FFFFFF"/>
        </w:rPr>
        <w:fldChar w:fldCharType="end"/>
      </w:r>
      <w:r w:rsidR="00A37936" w:rsidRPr="00221CF8">
        <w:rPr>
          <w:rFonts w:ascii="Calibri" w:hAnsi="Calibri" w:cs="Calibri"/>
          <w:color w:val="auto"/>
          <w:sz w:val="22"/>
          <w:szCs w:val="22"/>
          <w:shd w:val="clear" w:color="auto" w:fill="FFFFFF"/>
        </w:rPr>
        <w:t>.</w:t>
      </w:r>
      <w:r w:rsidR="00A37936" w:rsidRPr="00221CF8">
        <w:rPr>
          <w:rFonts w:ascii="Calibri" w:hAnsi="Calibri" w:cs="Calibri"/>
          <w:color w:val="auto"/>
          <w:sz w:val="22"/>
          <w:szCs w:val="22"/>
        </w:rPr>
        <w:t xml:space="preserve"> Les repas sont facturés pour un montant maximal de </w:t>
      </w:r>
      <w:r w:rsidR="00A37936" w:rsidRPr="00221CF8">
        <w:rPr>
          <w:rFonts w:ascii="Calibri" w:hAnsi="Calibri"/>
          <w:shd w:val="clear" w:color="auto" w:fill="FFFFFF"/>
        </w:rPr>
        <w:fldChar w:fldCharType="begin">
          <w:ffData>
            <w:name w:val="Texte1"/>
            <w:enabled/>
            <w:calcOnExit w:val="0"/>
            <w:textInput/>
          </w:ffData>
        </w:fldChar>
      </w:r>
      <w:r w:rsidR="00A37936" w:rsidRPr="00221CF8">
        <w:rPr>
          <w:rFonts w:ascii="Calibri" w:hAnsi="Calibri"/>
          <w:shd w:val="clear" w:color="auto" w:fill="FFFFFF"/>
        </w:rPr>
        <w:instrText xml:space="preserve"> FORMTEXT </w:instrText>
      </w:r>
      <w:r w:rsidR="00A37936" w:rsidRPr="00221CF8">
        <w:rPr>
          <w:rFonts w:ascii="Calibri" w:hAnsi="Calibri"/>
          <w:shd w:val="clear" w:color="auto" w:fill="FFFFFF"/>
        </w:rPr>
      </w:r>
      <w:r w:rsidR="00A37936" w:rsidRPr="00221CF8">
        <w:rPr>
          <w:rFonts w:ascii="Calibri" w:hAnsi="Calibri"/>
          <w:shd w:val="clear" w:color="auto" w:fill="FFFFFF"/>
        </w:rPr>
        <w:fldChar w:fldCharType="separate"/>
      </w:r>
      <w:r w:rsidR="00A37936" w:rsidRPr="00221CF8">
        <w:rPr>
          <w:rFonts w:ascii="Calibri" w:hAnsi="Calibri"/>
          <w:noProof/>
          <w:shd w:val="clear" w:color="auto" w:fill="FFFFFF"/>
        </w:rPr>
        <w:t> </w:t>
      </w:r>
      <w:r w:rsidR="00A37936" w:rsidRPr="00221CF8">
        <w:rPr>
          <w:rFonts w:ascii="Calibri" w:hAnsi="Calibri"/>
          <w:noProof/>
          <w:shd w:val="clear" w:color="auto" w:fill="FFFFFF"/>
        </w:rPr>
        <w:t> </w:t>
      </w:r>
      <w:r w:rsidR="00A37936" w:rsidRPr="00221CF8">
        <w:rPr>
          <w:rFonts w:ascii="Calibri" w:hAnsi="Calibri"/>
          <w:noProof/>
          <w:shd w:val="clear" w:color="auto" w:fill="FFFFFF"/>
        </w:rPr>
        <w:t> </w:t>
      </w:r>
      <w:r w:rsidR="00A37936" w:rsidRPr="00221CF8">
        <w:rPr>
          <w:rFonts w:ascii="Calibri" w:hAnsi="Calibri"/>
          <w:noProof/>
          <w:shd w:val="clear" w:color="auto" w:fill="FFFFFF"/>
        </w:rPr>
        <w:t> </w:t>
      </w:r>
      <w:r w:rsidR="00A37936" w:rsidRPr="00221CF8">
        <w:rPr>
          <w:rFonts w:ascii="Calibri" w:hAnsi="Calibri"/>
          <w:noProof/>
          <w:shd w:val="clear" w:color="auto" w:fill="FFFFFF"/>
        </w:rPr>
        <w:t> </w:t>
      </w:r>
      <w:r w:rsidR="00A37936" w:rsidRPr="00221CF8">
        <w:rPr>
          <w:rFonts w:ascii="Calibri" w:hAnsi="Calibri"/>
          <w:shd w:val="clear" w:color="auto" w:fill="FFFFFF"/>
        </w:rPr>
        <w:fldChar w:fldCharType="end"/>
      </w:r>
      <w:r w:rsidR="00A37936" w:rsidRPr="00221CF8">
        <w:rPr>
          <w:rFonts w:ascii="Calibri" w:hAnsi="Calibri"/>
          <w:shd w:val="clear" w:color="auto" w:fill="FFFFFF"/>
        </w:rPr>
        <w:t>.</w:t>
      </w:r>
      <w:r w:rsidR="00A37936" w:rsidRPr="00A37936">
        <w:rPr>
          <w:rFonts w:ascii="Calibri" w:hAnsi="Calibri"/>
          <w:shd w:val="clear" w:color="auto" w:fill="FFFFFF"/>
        </w:rPr>
        <w:t xml:space="preserve"> </w:t>
      </w:r>
      <w:r w:rsidR="00A37936" w:rsidRPr="00A37936">
        <w:rPr>
          <w:rFonts w:ascii="Calibri" w:hAnsi="Calibri" w:cs="Calibri"/>
          <w:color w:val="auto"/>
          <w:sz w:val="22"/>
          <w:szCs w:val="22"/>
        </w:rPr>
        <w:t xml:space="preserve">Les tarifs </w:t>
      </w:r>
      <w:r w:rsidR="00A37936" w:rsidRPr="00221CF8">
        <w:rPr>
          <w:rFonts w:ascii="Calibri" w:hAnsi="Calibri" w:cs="Calibri"/>
          <w:color w:val="auto"/>
          <w:sz w:val="22"/>
          <w:szCs w:val="22"/>
        </w:rPr>
        <w:t>et les frais de repas</w:t>
      </w:r>
      <w:r w:rsidR="00A37936" w:rsidRPr="00A37936">
        <w:rPr>
          <w:rFonts w:ascii="Calibri" w:hAnsi="Calibri" w:cs="Calibri"/>
          <w:color w:val="auto"/>
          <w:sz w:val="22"/>
          <w:szCs w:val="22"/>
        </w:rPr>
        <w:t xml:space="preserve"> sont établis par le/la responsable de </w:t>
      </w:r>
      <w:r w:rsidR="00A37936">
        <w:rPr>
          <w:rFonts w:ascii="Calibri" w:hAnsi="Calibri" w:cs="Calibri"/>
          <w:color w:val="auto"/>
          <w:sz w:val="22"/>
          <w:szCs w:val="22"/>
        </w:rPr>
        <w:t xml:space="preserve">la </w:t>
      </w:r>
      <w:r w:rsidR="008D6D6F">
        <w:rPr>
          <w:rFonts w:ascii="Calibri" w:hAnsi="Calibri" w:cs="Calibri"/>
          <w:color w:val="auto"/>
          <w:sz w:val="22"/>
          <w:szCs w:val="22"/>
        </w:rPr>
        <w:t>C</w:t>
      </w:r>
      <w:r w:rsidR="00A37936">
        <w:rPr>
          <w:rFonts w:ascii="Calibri" w:hAnsi="Calibri" w:cs="Calibri"/>
          <w:color w:val="auto"/>
          <w:sz w:val="22"/>
          <w:szCs w:val="22"/>
        </w:rPr>
        <w:t>rèche</w:t>
      </w:r>
      <w:r w:rsidR="00A37936" w:rsidRPr="00A37936">
        <w:rPr>
          <w:rFonts w:ascii="Calibri" w:hAnsi="Calibri" w:cs="Calibri"/>
          <w:color w:val="auto"/>
          <w:sz w:val="22"/>
          <w:szCs w:val="22"/>
        </w:rPr>
        <w:t xml:space="preserve"> et </w:t>
      </w:r>
      <w:r w:rsidR="00FD4DE5">
        <w:rPr>
          <w:rFonts w:ascii="Calibri" w:hAnsi="Calibri" w:cs="Calibri"/>
          <w:color w:val="auto"/>
          <w:sz w:val="22"/>
          <w:szCs w:val="22"/>
        </w:rPr>
        <w:t>sont soumis à l’approbation du c</w:t>
      </w:r>
      <w:r w:rsidR="00A37936" w:rsidRPr="00A37936">
        <w:rPr>
          <w:rFonts w:ascii="Calibri" w:hAnsi="Calibri" w:cs="Calibri"/>
          <w:color w:val="auto"/>
          <w:sz w:val="22"/>
          <w:szCs w:val="22"/>
        </w:rPr>
        <w:t xml:space="preserve">onseil communal. Ils font partie du règlement d’application. </w:t>
      </w:r>
      <w:r w:rsidR="00A37936" w:rsidRPr="0033288E">
        <w:rPr>
          <w:rFonts w:ascii="Calibri" w:hAnsi="Calibri" w:cs="Calibri"/>
          <w:color w:val="auto"/>
          <w:sz w:val="22"/>
          <w:szCs w:val="22"/>
        </w:rPr>
        <w:t xml:space="preserve">Le prix à la charge des parents ne dépasse pas les frais effectifs de la </w:t>
      </w:r>
      <w:r w:rsidR="008D6D6F" w:rsidRPr="0033288E">
        <w:rPr>
          <w:rFonts w:ascii="Calibri" w:hAnsi="Calibri" w:cs="Calibri"/>
          <w:color w:val="auto"/>
          <w:sz w:val="22"/>
          <w:szCs w:val="22"/>
        </w:rPr>
        <w:t>C</w:t>
      </w:r>
      <w:r w:rsidR="00A37936" w:rsidRPr="0033288E">
        <w:rPr>
          <w:rFonts w:ascii="Calibri" w:hAnsi="Calibri" w:cs="Calibri"/>
          <w:color w:val="auto"/>
          <w:sz w:val="22"/>
          <w:szCs w:val="22"/>
        </w:rPr>
        <w:t>rèche</w:t>
      </w:r>
      <w:r w:rsidR="001722D8" w:rsidRPr="0033288E">
        <w:rPr>
          <w:rFonts w:ascii="Calibri" w:hAnsi="Calibri" w:cs="Calibri"/>
          <w:color w:val="auto"/>
          <w:sz w:val="22"/>
          <w:szCs w:val="22"/>
        </w:rPr>
        <w:t>, après déductions</w:t>
      </w:r>
      <w:r w:rsidR="0033288E" w:rsidRPr="0033288E">
        <w:rPr>
          <w:rFonts w:ascii="Calibri" w:hAnsi="Calibri" w:cs="Calibri"/>
          <w:color w:val="auto"/>
          <w:sz w:val="22"/>
          <w:szCs w:val="22"/>
        </w:rPr>
        <w:t xml:space="preserve"> </w:t>
      </w:r>
      <w:r w:rsidR="001722D8" w:rsidRPr="0033288E">
        <w:rPr>
          <w:rFonts w:ascii="Calibri" w:hAnsi="Calibri" w:cs="Calibri"/>
          <w:color w:val="auto"/>
          <w:sz w:val="22"/>
          <w:szCs w:val="22"/>
        </w:rPr>
        <w:t>des subventions</w:t>
      </w:r>
      <w:r w:rsidR="00046D89" w:rsidRPr="0033288E">
        <w:rPr>
          <w:rFonts w:ascii="Calibri" w:hAnsi="Calibri" w:cs="Calibri"/>
          <w:color w:val="auto"/>
          <w:sz w:val="22"/>
          <w:szCs w:val="22"/>
        </w:rPr>
        <w:t xml:space="preserve"> Etat/employeurs/personnes exerçant une activité lucrative indépendante et du soutien </w:t>
      </w:r>
      <w:r w:rsidR="00046D89" w:rsidRPr="00C40CF4">
        <w:rPr>
          <w:rFonts w:ascii="Calibri" w:hAnsi="Calibri" w:cs="Calibri"/>
          <w:color w:val="auto"/>
          <w:sz w:val="22"/>
          <w:szCs w:val="22"/>
        </w:rPr>
        <w:t>financier du fonds « réforme fiscale ».</w:t>
      </w:r>
    </w:p>
    <w:p w14:paraId="2F661942" w14:textId="2CD5903D" w:rsidR="00E70E68" w:rsidRPr="00E70E68" w:rsidRDefault="00292732" w:rsidP="00E70E68">
      <w:pPr>
        <w:jc w:val="both"/>
        <w:rPr>
          <w:rFonts w:ascii="Calibri" w:hAnsi="Calibri" w:cs="Calibri"/>
        </w:rPr>
      </w:pPr>
      <w:r w:rsidRPr="00C40CF4">
        <w:rPr>
          <w:rFonts w:ascii="Calibri" w:hAnsi="Calibri" w:cs="Calibri"/>
          <w:vertAlign w:val="superscript"/>
          <w:lang w:val="fr-CH"/>
        </w:rPr>
        <w:t>2</w:t>
      </w:r>
      <w:r w:rsidR="00E70E68" w:rsidRPr="00C40CF4">
        <w:rPr>
          <w:rFonts w:ascii="Calibri" w:hAnsi="Calibri" w:cs="Calibri"/>
          <w:vertAlign w:val="superscript"/>
        </w:rPr>
        <w:t xml:space="preserve"> </w:t>
      </w:r>
      <w:r w:rsidR="00E70E68" w:rsidRPr="00C40CF4">
        <w:rPr>
          <w:rFonts w:ascii="Calibri" w:hAnsi="Calibri" w:cs="Calibri"/>
        </w:rPr>
        <w:t>Dans l’établissement des tarifs, il est tenu compte d’un rabais fratrie.</w:t>
      </w:r>
    </w:p>
    <w:p w14:paraId="25D91C1C" w14:textId="02F8EB8D" w:rsidR="00AA2C87" w:rsidRDefault="00292732" w:rsidP="00A37936">
      <w:pPr>
        <w:pStyle w:val="Default"/>
        <w:spacing w:before="240" w:after="137"/>
        <w:jc w:val="both"/>
        <w:rPr>
          <w:rFonts w:ascii="Calibri" w:hAnsi="Calibri" w:cs="Calibri"/>
          <w:color w:val="auto"/>
          <w:sz w:val="22"/>
          <w:szCs w:val="22"/>
        </w:rPr>
      </w:pPr>
      <w:r>
        <w:rPr>
          <w:rFonts w:ascii="Calibri" w:hAnsi="Calibri" w:cs="Calibri"/>
          <w:color w:val="auto"/>
          <w:sz w:val="22"/>
          <w:szCs w:val="22"/>
          <w:vertAlign w:val="superscript"/>
          <w:lang w:val="fr-FR"/>
        </w:rPr>
        <w:t>3</w:t>
      </w:r>
      <w:r w:rsidR="009B6105">
        <w:rPr>
          <w:rFonts w:ascii="Calibri" w:hAnsi="Calibri" w:cs="Calibri"/>
          <w:color w:val="auto"/>
          <w:sz w:val="22"/>
          <w:szCs w:val="22"/>
          <w:vertAlign w:val="superscript"/>
        </w:rPr>
        <w:t xml:space="preserve"> </w:t>
      </w:r>
      <w:r w:rsidR="00A37936" w:rsidRPr="00A37936">
        <w:rPr>
          <w:rFonts w:ascii="Calibri" w:hAnsi="Calibri" w:cs="Calibri"/>
          <w:color w:val="auto"/>
          <w:sz w:val="22"/>
          <w:szCs w:val="22"/>
        </w:rPr>
        <w:t>Le calcul du revenu déterminant se fait</w:t>
      </w:r>
      <w:r w:rsidR="00156A6E">
        <w:rPr>
          <w:rFonts w:ascii="Calibri" w:hAnsi="Calibri" w:cs="Calibri"/>
          <w:color w:val="auto"/>
          <w:sz w:val="22"/>
          <w:szCs w:val="22"/>
        </w:rPr>
        <w:t xml:space="preserve">, en vertu de l’art. 12 al. 2 </w:t>
      </w:r>
      <w:proofErr w:type="spellStart"/>
      <w:r w:rsidR="00156A6E">
        <w:rPr>
          <w:rFonts w:ascii="Calibri" w:hAnsi="Calibri" w:cs="Calibri"/>
          <w:color w:val="auto"/>
          <w:sz w:val="22"/>
          <w:szCs w:val="22"/>
        </w:rPr>
        <w:t>LStE</w:t>
      </w:r>
      <w:proofErr w:type="spellEnd"/>
      <w:r w:rsidR="00156A6E">
        <w:rPr>
          <w:rFonts w:ascii="Calibri" w:hAnsi="Calibri" w:cs="Calibri"/>
          <w:color w:val="auto"/>
          <w:sz w:val="22"/>
          <w:szCs w:val="22"/>
        </w:rPr>
        <w:t>, selon la g</w:t>
      </w:r>
      <w:r w:rsidR="00A37936" w:rsidRPr="00A37936">
        <w:rPr>
          <w:rFonts w:ascii="Calibri" w:hAnsi="Calibri" w:cs="Calibri"/>
          <w:color w:val="auto"/>
          <w:sz w:val="22"/>
          <w:szCs w:val="22"/>
        </w:rPr>
        <w:t>rille de référence établie par la Direction de la santé et des affaires sociales.</w:t>
      </w:r>
    </w:p>
    <w:p w14:paraId="684EDD41" w14:textId="3E3B16F4" w:rsidR="00DD4A0C" w:rsidRPr="00B72803" w:rsidRDefault="00292732" w:rsidP="00DD4A0C">
      <w:pPr>
        <w:pStyle w:val="Default"/>
        <w:jc w:val="both"/>
        <w:rPr>
          <w:rFonts w:ascii="Calibri" w:hAnsi="Calibri" w:cs="Calibri"/>
          <w:color w:val="auto"/>
          <w:sz w:val="22"/>
          <w:szCs w:val="22"/>
        </w:rPr>
      </w:pPr>
      <w:r>
        <w:rPr>
          <w:rFonts w:ascii="Calibri" w:hAnsi="Calibri" w:cs="Calibri"/>
          <w:color w:val="auto"/>
          <w:sz w:val="22"/>
          <w:szCs w:val="22"/>
          <w:vertAlign w:val="superscript"/>
        </w:rPr>
        <w:t>4</w:t>
      </w:r>
      <w:r w:rsidR="00DD4A0C">
        <w:rPr>
          <w:rFonts w:ascii="Calibri" w:hAnsi="Calibri" w:cs="Calibri"/>
          <w:color w:val="auto"/>
          <w:sz w:val="22"/>
          <w:szCs w:val="22"/>
          <w:vertAlign w:val="superscript"/>
        </w:rPr>
        <w:t xml:space="preserve"> </w:t>
      </w:r>
      <w:r w:rsidR="00DD4A0C" w:rsidRPr="00B72803">
        <w:rPr>
          <w:rFonts w:ascii="Calibri" w:hAnsi="Calibri" w:cs="Calibri"/>
          <w:color w:val="auto"/>
          <w:sz w:val="22"/>
          <w:szCs w:val="22"/>
        </w:rPr>
        <w:t xml:space="preserve">Sauf circonstances exceptionnelles (ex : une dépense non budgétisée exceptionnelle et urgente), les tarifs demeurent valables pour la durée de l’année. </w:t>
      </w:r>
      <w:r w:rsidR="00DD4A0C">
        <w:rPr>
          <w:rFonts w:ascii="Calibri" w:hAnsi="Calibri" w:cs="Calibri"/>
          <w:color w:val="auto"/>
          <w:sz w:val="22"/>
          <w:szCs w:val="22"/>
        </w:rPr>
        <w:t>Dans le cas contraire, la modification des tarifs sera notifiée aux parents avec un préavis de 3 mois.</w:t>
      </w:r>
    </w:p>
    <w:p w14:paraId="252DC82E" w14:textId="77777777" w:rsidR="001722D8" w:rsidRPr="00B72803" w:rsidRDefault="001722D8" w:rsidP="00A37936">
      <w:pPr>
        <w:pStyle w:val="Default"/>
        <w:spacing w:before="240" w:after="137"/>
        <w:jc w:val="both"/>
        <w:rPr>
          <w:rFonts w:ascii="Calibri" w:hAnsi="Calibri" w:cs="Calibri"/>
          <w:strike/>
          <w:color w:val="auto"/>
          <w:sz w:val="22"/>
          <w:szCs w:val="22"/>
        </w:rPr>
      </w:pPr>
    </w:p>
    <w:p w14:paraId="15183278" w14:textId="77777777" w:rsidR="0006485C" w:rsidRPr="0006485C" w:rsidRDefault="005C5D64" w:rsidP="0006485C">
      <w:pPr>
        <w:pStyle w:val="Default"/>
        <w:pBdr>
          <w:top w:val="single" w:sz="4" w:space="1" w:color="auto"/>
          <w:left w:val="single" w:sz="4" w:space="4" w:color="auto"/>
          <w:bottom w:val="single" w:sz="4" w:space="1" w:color="auto"/>
          <w:right w:val="single" w:sz="4" w:space="4" w:color="auto"/>
        </w:pBdr>
        <w:shd w:val="clear" w:color="auto" w:fill="D9D9D9"/>
        <w:spacing w:before="240" w:after="137"/>
        <w:jc w:val="both"/>
        <w:rPr>
          <w:rFonts w:ascii="Calibri" w:hAnsi="Calibri"/>
          <w:i/>
          <w:sz w:val="22"/>
          <w:szCs w:val="22"/>
        </w:rPr>
      </w:pPr>
      <w:r w:rsidRPr="00B72803">
        <w:rPr>
          <w:rFonts w:ascii="Calibri" w:hAnsi="Calibri"/>
          <w:b/>
          <w:i/>
          <w:sz w:val="22"/>
          <w:szCs w:val="22"/>
        </w:rPr>
        <w:t>Commentaire</w:t>
      </w:r>
      <w:r w:rsidRPr="00B72803">
        <w:rPr>
          <w:rFonts w:ascii="Calibri" w:hAnsi="Calibri"/>
          <w:i/>
          <w:sz w:val="22"/>
          <w:szCs w:val="22"/>
        </w:rPr>
        <w:t xml:space="preserve"> : </w:t>
      </w:r>
    </w:p>
    <w:p w14:paraId="5C54E655" w14:textId="2B641DAF" w:rsidR="0006485C" w:rsidRDefault="00156A6E" w:rsidP="0006485C">
      <w:pPr>
        <w:pStyle w:val="Default"/>
        <w:pBdr>
          <w:top w:val="single" w:sz="4" w:space="1" w:color="auto"/>
          <w:left w:val="single" w:sz="4" w:space="4" w:color="auto"/>
          <w:bottom w:val="single" w:sz="4" w:space="1" w:color="auto"/>
          <w:right w:val="single" w:sz="4" w:space="4" w:color="auto"/>
        </w:pBdr>
        <w:shd w:val="clear" w:color="auto" w:fill="D9D9D9"/>
        <w:spacing w:before="240" w:after="137"/>
        <w:jc w:val="both"/>
      </w:pPr>
      <w:r>
        <w:rPr>
          <w:rFonts w:ascii="Calibri" w:hAnsi="Calibri"/>
          <w:i/>
          <w:sz w:val="22"/>
          <w:szCs w:val="22"/>
        </w:rPr>
        <w:lastRenderedPageBreak/>
        <w:t xml:space="preserve">C’est au pouvoir législatif </w:t>
      </w:r>
      <w:r w:rsidR="0006485C" w:rsidRPr="0006485C">
        <w:rPr>
          <w:rFonts w:ascii="Calibri" w:hAnsi="Calibri"/>
          <w:i/>
          <w:sz w:val="22"/>
          <w:szCs w:val="22"/>
        </w:rPr>
        <w:t xml:space="preserve">de fixer le montant des contributions publiques. Au sens de l’art. </w:t>
      </w:r>
      <w:r w:rsidR="001722D8">
        <w:rPr>
          <w:rFonts w:ascii="Calibri" w:hAnsi="Calibri"/>
          <w:i/>
          <w:sz w:val="22"/>
          <w:szCs w:val="22"/>
        </w:rPr>
        <w:t>67</w:t>
      </w:r>
      <w:r w:rsidR="0006485C" w:rsidRPr="0006485C">
        <w:rPr>
          <w:rFonts w:ascii="Calibri" w:hAnsi="Calibri"/>
          <w:i/>
          <w:sz w:val="22"/>
          <w:szCs w:val="22"/>
        </w:rPr>
        <w:t xml:space="preserve"> al. 3 de la l</w:t>
      </w:r>
      <w:r>
        <w:rPr>
          <w:rFonts w:ascii="Calibri" w:hAnsi="Calibri"/>
          <w:i/>
          <w:sz w:val="22"/>
          <w:szCs w:val="22"/>
        </w:rPr>
        <w:t xml:space="preserve">oi sur les </w:t>
      </w:r>
      <w:r w:rsidR="00331A4A">
        <w:rPr>
          <w:rFonts w:ascii="Calibri" w:hAnsi="Calibri"/>
          <w:i/>
          <w:sz w:val="22"/>
          <w:szCs w:val="22"/>
        </w:rPr>
        <w:t xml:space="preserve">finances </w:t>
      </w:r>
      <w:r>
        <w:rPr>
          <w:rFonts w:ascii="Calibri" w:hAnsi="Calibri"/>
          <w:i/>
          <w:sz w:val="22"/>
          <w:szCs w:val="22"/>
        </w:rPr>
        <w:t>commun</w:t>
      </w:r>
      <w:r w:rsidR="00331A4A">
        <w:rPr>
          <w:rFonts w:ascii="Calibri" w:hAnsi="Calibri"/>
          <w:i/>
          <w:sz w:val="22"/>
          <w:szCs w:val="22"/>
        </w:rPr>
        <w:t xml:space="preserve">ales </w:t>
      </w:r>
      <w:r>
        <w:rPr>
          <w:rFonts w:ascii="Calibri" w:hAnsi="Calibri"/>
          <w:i/>
          <w:sz w:val="22"/>
          <w:szCs w:val="22"/>
        </w:rPr>
        <w:t>(</w:t>
      </w:r>
      <w:proofErr w:type="spellStart"/>
      <w:r>
        <w:rPr>
          <w:rFonts w:ascii="Calibri" w:hAnsi="Calibri"/>
          <w:i/>
          <w:sz w:val="22"/>
          <w:szCs w:val="22"/>
        </w:rPr>
        <w:t>L</w:t>
      </w:r>
      <w:r w:rsidR="001722D8">
        <w:rPr>
          <w:rFonts w:ascii="Calibri" w:hAnsi="Calibri"/>
          <w:i/>
          <w:sz w:val="22"/>
          <w:szCs w:val="22"/>
        </w:rPr>
        <w:t>F</w:t>
      </w:r>
      <w:r>
        <w:rPr>
          <w:rFonts w:ascii="Calibri" w:hAnsi="Calibri"/>
          <w:i/>
          <w:sz w:val="22"/>
          <w:szCs w:val="22"/>
        </w:rPr>
        <w:t>Co</w:t>
      </w:r>
      <w:proofErr w:type="spellEnd"/>
      <w:r>
        <w:rPr>
          <w:rFonts w:ascii="Calibri" w:hAnsi="Calibri"/>
          <w:i/>
          <w:sz w:val="22"/>
          <w:szCs w:val="22"/>
        </w:rPr>
        <w:t>), celui</w:t>
      </w:r>
      <w:r w:rsidR="0006485C" w:rsidRPr="0006485C">
        <w:rPr>
          <w:rFonts w:ascii="Calibri" w:hAnsi="Calibri"/>
          <w:i/>
          <w:sz w:val="22"/>
          <w:szCs w:val="22"/>
        </w:rPr>
        <w:t>-ci peut toutefois déléguer cette tâche au conseil communal ma</w:t>
      </w:r>
      <w:r>
        <w:rPr>
          <w:rFonts w:ascii="Calibri" w:hAnsi="Calibri"/>
          <w:i/>
          <w:sz w:val="22"/>
          <w:szCs w:val="22"/>
        </w:rPr>
        <w:t>is uniquement à condition qu’il</w:t>
      </w:r>
      <w:r w:rsidR="0006485C" w:rsidRPr="0006485C">
        <w:rPr>
          <w:rFonts w:ascii="Calibri" w:hAnsi="Calibri"/>
          <w:i/>
          <w:sz w:val="22"/>
          <w:szCs w:val="22"/>
        </w:rPr>
        <w:t xml:space="preserve"> précise, dans le règlement de portée générale, le cercles des personnes qui y sont assujetties, l’objet, le mode de calcul et le montant maximal des tarifs. C’est la raison pour laquelle l’indication du montant maximal doit figurer dans cette disposition</w:t>
      </w:r>
      <w:r w:rsidR="005A1E7A">
        <w:rPr>
          <w:rFonts w:ascii="Calibri" w:hAnsi="Calibri"/>
          <w:i/>
          <w:sz w:val="22"/>
          <w:szCs w:val="22"/>
        </w:rPr>
        <w:t>,</w:t>
      </w:r>
      <w:r w:rsidR="0006485C" w:rsidRPr="0006485C">
        <w:rPr>
          <w:rFonts w:ascii="Calibri" w:hAnsi="Calibri"/>
          <w:i/>
          <w:sz w:val="22"/>
          <w:szCs w:val="22"/>
        </w:rPr>
        <w:t xml:space="preserve"> ce afin d’être conforme à la délégation d</w:t>
      </w:r>
      <w:r w:rsidR="00A37936">
        <w:rPr>
          <w:rFonts w:ascii="Calibri" w:hAnsi="Calibri"/>
          <w:i/>
          <w:sz w:val="22"/>
          <w:szCs w:val="22"/>
        </w:rPr>
        <w:t xml:space="preserve">e compétence prévue par la </w:t>
      </w:r>
      <w:proofErr w:type="spellStart"/>
      <w:r w:rsidR="00A37936">
        <w:rPr>
          <w:rFonts w:ascii="Calibri" w:hAnsi="Calibri"/>
          <w:i/>
          <w:sz w:val="22"/>
          <w:szCs w:val="22"/>
        </w:rPr>
        <w:t>L</w:t>
      </w:r>
      <w:r w:rsidR="001722D8">
        <w:rPr>
          <w:rFonts w:ascii="Calibri" w:hAnsi="Calibri"/>
          <w:i/>
          <w:sz w:val="22"/>
          <w:szCs w:val="22"/>
        </w:rPr>
        <w:t>F</w:t>
      </w:r>
      <w:r w:rsidR="00A37936">
        <w:rPr>
          <w:rFonts w:ascii="Calibri" w:hAnsi="Calibri"/>
          <w:i/>
          <w:sz w:val="22"/>
          <w:szCs w:val="22"/>
        </w:rPr>
        <w:t>Co</w:t>
      </w:r>
      <w:proofErr w:type="spellEnd"/>
      <w:r w:rsidR="00A37936">
        <w:rPr>
          <w:rFonts w:ascii="Calibri" w:hAnsi="Calibri"/>
          <w:i/>
          <w:sz w:val="22"/>
          <w:szCs w:val="22"/>
        </w:rPr>
        <w:t>.</w:t>
      </w:r>
      <w:r w:rsidR="0006485C" w:rsidRPr="0006485C">
        <w:rPr>
          <w:rFonts w:ascii="Calibri" w:hAnsi="Calibri"/>
          <w:i/>
          <w:sz w:val="22"/>
          <w:szCs w:val="22"/>
        </w:rPr>
        <w:t xml:space="preserve"> </w:t>
      </w:r>
    </w:p>
    <w:p w14:paraId="40152252" w14:textId="4494C3BC" w:rsidR="0006485C" w:rsidRPr="00B55E43" w:rsidRDefault="0006485C" w:rsidP="0006485C">
      <w:pPr>
        <w:pStyle w:val="Default"/>
        <w:pBdr>
          <w:top w:val="single" w:sz="4" w:space="1" w:color="auto"/>
          <w:left w:val="single" w:sz="4" w:space="4" w:color="auto"/>
          <w:bottom w:val="single" w:sz="4" w:space="1" w:color="auto"/>
          <w:right w:val="single" w:sz="4" w:space="4" w:color="auto"/>
        </w:pBdr>
        <w:shd w:val="clear" w:color="auto" w:fill="D9D9D9"/>
        <w:spacing w:before="240" w:after="137"/>
        <w:jc w:val="both"/>
        <w:rPr>
          <w:rFonts w:ascii="Calibri" w:hAnsi="Calibri"/>
          <w:i/>
          <w:sz w:val="22"/>
          <w:szCs w:val="22"/>
          <w:lang w:val="fr-FR"/>
        </w:rPr>
      </w:pPr>
      <w:r w:rsidRPr="0006485C">
        <w:rPr>
          <w:rFonts w:ascii="Calibri" w:hAnsi="Calibri"/>
          <w:i/>
          <w:sz w:val="22"/>
          <w:szCs w:val="22"/>
        </w:rPr>
        <w:t xml:space="preserve">En substance, </w:t>
      </w:r>
      <w:r w:rsidR="00162562">
        <w:rPr>
          <w:rFonts w:ascii="Calibri" w:hAnsi="Calibri"/>
          <w:i/>
          <w:sz w:val="22"/>
          <w:szCs w:val="22"/>
        </w:rPr>
        <w:t xml:space="preserve">le règlement de portée générale </w:t>
      </w:r>
      <w:r w:rsidRPr="0006485C">
        <w:rPr>
          <w:rFonts w:ascii="Calibri" w:hAnsi="Calibri"/>
          <w:i/>
          <w:sz w:val="22"/>
          <w:szCs w:val="22"/>
        </w:rPr>
        <w:t>doit donc contenir 1) le principe que les tarifs sont calculés selon un barème dégressif, en fonction des capacités économiques des parents, 2) le montant maximal des tarifs et 3) le montant maximal des repas</w:t>
      </w:r>
      <w:r w:rsidR="00B55E43">
        <w:rPr>
          <w:rFonts w:ascii="Calibri" w:hAnsi="Calibri"/>
          <w:i/>
          <w:sz w:val="22"/>
          <w:szCs w:val="22"/>
        </w:rPr>
        <w:t>.</w:t>
      </w:r>
    </w:p>
    <w:p w14:paraId="05D27CA8" w14:textId="7A1B115F" w:rsidR="009B5E2A" w:rsidRPr="00B72803" w:rsidRDefault="0006485C" w:rsidP="00B72803">
      <w:pPr>
        <w:pStyle w:val="Default"/>
        <w:pBdr>
          <w:top w:val="single" w:sz="4" w:space="1" w:color="auto"/>
          <w:left w:val="single" w:sz="4" w:space="4" w:color="auto"/>
          <w:bottom w:val="single" w:sz="4" w:space="1" w:color="auto"/>
          <w:right w:val="single" w:sz="4" w:space="4" w:color="auto"/>
        </w:pBdr>
        <w:shd w:val="clear" w:color="auto" w:fill="D9D9D9"/>
        <w:spacing w:before="240" w:after="137"/>
        <w:jc w:val="both"/>
        <w:rPr>
          <w:rFonts w:ascii="Calibri" w:hAnsi="Calibri" w:cs="Calibri"/>
          <w:i/>
          <w:color w:val="auto"/>
          <w:sz w:val="22"/>
          <w:szCs w:val="22"/>
        </w:rPr>
      </w:pPr>
      <w:r w:rsidRPr="0006485C">
        <w:rPr>
          <w:rFonts w:ascii="Calibri" w:hAnsi="Calibri"/>
          <w:i/>
          <w:sz w:val="22"/>
          <w:szCs w:val="22"/>
        </w:rPr>
        <w:t xml:space="preserve">Afin de concrétiser la notion de tarif financièrement accessible au sens de </w:t>
      </w:r>
      <w:r w:rsidR="00156A6E">
        <w:rPr>
          <w:rFonts w:ascii="Calibri" w:hAnsi="Calibri"/>
          <w:i/>
          <w:sz w:val="22"/>
          <w:szCs w:val="22"/>
        </w:rPr>
        <w:t xml:space="preserve">la </w:t>
      </w:r>
      <w:proofErr w:type="spellStart"/>
      <w:r w:rsidR="00156A6E">
        <w:rPr>
          <w:rFonts w:ascii="Calibri" w:hAnsi="Calibri"/>
          <w:i/>
          <w:sz w:val="22"/>
          <w:szCs w:val="22"/>
        </w:rPr>
        <w:t>LStE</w:t>
      </w:r>
      <w:proofErr w:type="spellEnd"/>
      <w:r w:rsidR="00156A6E">
        <w:rPr>
          <w:rFonts w:ascii="Calibri" w:hAnsi="Calibri"/>
          <w:i/>
          <w:sz w:val="22"/>
          <w:szCs w:val="22"/>
        </w:rPr>
        <w:t xml:space="preserve"> (art. 8 et 12 al. 2</w:t>
      </w:r>
      <w:r w:rsidRPr="0006485C">
        <w:rPr>
          <w:rFonts w:ascii="Calibri" w:hAnsi="Calibri"/>
          <w:i/>
          <w:sz w:val="22"/>
          <w:szCs w:val="22"/>
        </w:rPr>
        <w:t xml:space="preserve">), il convient de calculer le revenu déterminant sur lequel ce tarif sera fixé. Pour ce faire, il faut tenir compte non seulement des revenus de la famille mais également des charges de celle-ci. Le Tribunal cantonal fribourgeois (TC) a eu l’occasion </w:t>
      </w:r>
      <w:r w:rsidR="00156A6E">
        <w:rPr>
          <w:rFonts w:ascii="Calibri" w:hAnsi="Calibri"/>
          <w:i/>
          <w:sz w:val="22"/>
          <w:szCs w:val="22"/>
        </w:rPr>
        <w:t>de confirmer</w:t>
      </w:r>
      <w:r w:rsidRPr="0006485C">
        <w:rPr>
          <w:rFonts w:ascii="Calibri" w:hAnsi="Calibri"/>
          <w:i/>
          <w:sz w:val="22"/>
          <w:szCs w:val="22"/>
        </w:rPr>
        <w:t xml:space="preserve"> que pour des motifs d’égalité de traitement et considérant que la notion de capacité économique de la famille constitue l’élément central en matière de subventionnement des structures d’accueil extrafamilial de jour, les communes ne peuvent pas adapter la notion de tarif financièrement accessible chacune à leur façon. Il est nécessaire qu’elles utilisent une méthode uniforme. A cette fin, la Direction de la santé et des affaires sociales a publié une grille de référence. Si chaque commune peut ensuite moduler comme elle l’entend la subvention en fonction de son autonomie, elle ne peut, en revanche, pas remettre en cause la manière de calculer le revenu déterminant (cf. arrêt</w:t>
      </w:r>
      <w:r w:rsidR="00156A6E">
        <w:rPr>
          <w:rFonts w:ascii="Calibri" w:hAnsi="Calibri"/>
          <w:i/>
          <w:sz w:val="22"/>
          <w:szCs w:val="22"/>
        </w:rPr>
        <w:t xml:space="preserve"> </w:t>
      </w:r>
      <w:r w:rsidRPr="0006485C">
        <w:rPr>
          <w:rFonts w:ascii="Calibri" w:hAnsi="Calibri"/>
          <w:i/>
          <w:sz w:val="22"/>
          <w:szCs w:val="22"/>
        </w:rPr>
        <w:t xml:space="preserve">du TC  601 2016 154 du 21 avril 2017, </w:t>
      </w:r>
      <w:proofErr w:type="spellStart"/>
      <w:r w:rsidRPr="0006485C">
        <w:rPr>
          <w:rFonts w:ascii="Calibri" w:hAnsi="Calibri"/>
          <w:i/>
          <w:sz w:val="22"/>
          <w:szCs w:val="22"/>
        </w:rPr>
        <w:t>consid</w:t>
      </w:r>
      <w:proofErr w:type="spellEnd"/>
      <w:r w:rsidRPr="0006485C">
        <w:rPr>
          <w:rFonts w:ascii="Calibri" w:hAnsi="Calibri"/>
          <w:i/>
          <w:sz w:val="22"/>
          <w:szCs w:val="22"/>
        </w:rPr>
        <w:t>. 4).</w:t>
      </w:r>
    </w:p>
    <w:p w14:paraId="2C1F8BA8" w14:textId="513D6E7E" w:rsidR="00DD4A0C" w:rsidRDefault="00DD4A0C" w:rsidP="00DE5089">
      <w:pPr>
        <w:tabs>
          <w:tab w:val="left" w:pos="1035"/>
        </w:tabs>
        <w:rPr>
          <w:rFonts w:ascii="Calibri" w:hAnsi="Calibri" w:cs="Calibri"/>
          <w:szCs w:val="22"/>
        </w:rPr>
      </w:pPr>
    </w:p>
    <w:p w14:paraId="6CB91945" w14:textId="77777777" w:rsidR="00637034" w:rsidRPr="00B72803" w:rsidRDefault="00637034" w:rsidP="00DE5089">
      <w:pPr>
        <w:tabs>
          <w:tab w:val="left" w:pos="1035"/>
        </w:tabs>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483039" w14:paraId="12AD629E" w14:textId="77777777" w:rsidTr="00B72803">
        <w:tc>
          <w:tcPr>
            <w:tcW w:w="9212" w:type="dxa"/>
            <w:shd w:val="clear" w:color="auto" w:fill="FFFFFF"/>
          </w:tcPr>
          <w:p w14:paraId="140B5AF7" w14:textId="4458A3BF" w:rsidR="00AA2C87" w:rsidRPr="00B72803" w:rsidRDefault="00764D26" w:rsidP="00813125">
            <w:pPr>
              <w:pStyle w:val="Default"/>
              <w:jc w:val="both"/>
              <w:rPr>
                <w:rFonts w:ascii="Calibri" w:hAnsi="Calibri" w:cs="Calibri"/>
                <w:color w:val="auto"/>
                <w:sz w:val="22"/>
                <w:szCs w:val="22"/>
              </w:rPr>
            </w:pPr>
            <w:r w:rsidRPr="00B72803">
              <w:rPr>
                <w:rFonts w:ascii="Calibri" w:hAnsi="Calibri" w:cs="Calibri"/>
                <w:b/>
                <w:bCs/>
                <w:color w:val="auto"/>
                <w:sz w:val="22"/>
                <w:szCs w:val="22"/>
              </w:rPr>
              <w:t>Art</w:t>
            </w:r>
            <w:r w:rsidR="000455EF">
              <w:rPr>
                <w:rFonts w:ascii="Calibri" w:hAnsi="Calibri" w:cs="Calibri"/>
                <w:b/>
                <w:bCs/>
                <w:color w:val="auto"/>
                <w:sz w:val="22"/>
                <w:szCs w:val="22"/>
              </w:rPr>
              <w:t>icle 1</w:t>
            </w:r>
            <w:r w:rsidR="00EB4DAA">
              <w:rPr>
                <w:rFonts w:ascii="Calibri" w:hAnsi="Calibri" w:cs="Calibri"/>
                <w:b/>
                <w:bCs/>
                <w:color w:val="auto"/>
                <w:sz w:val="22"/>
                <w:szCs w:val="22"/>
              </w:rPr>
              <w:t>2</w:t>
            </w:r>
            <w:r w:rsidR="000455EF">
              <w:rPr>
                <w:rFonts w:ascii="Calibri" w:hAnsi="Calibri" w:cs="Calibri"/>
                <w:b/>
                <w:bCs/>
                <w:color w:val="auto"/>
                <w:sz w:val="22"/>
                <w:szCs w:val="22"/>
              </w:rPr>
              <w:t xml:space="preserve"> - </w:t>
            </w:r>
            <w:r w:rsidR="00AA2C87" w:rsidRPr="00B72803">
              <w:rPr>
                <w:rFonts w:ascii="Calibri" w:hAnsi="Calibri" w:cs="Calibri"/>
                <w:b/>
                <w:bCs/>
                <w:color w:val="auto"/>
                <w:sz w:val="22"/>
                <w:szCs w:val="22"/>
              </w:rPr>
              <w:t>Facturation</w:t>
            </w:r>
          </w:p>
        </w:tc>
      </w:tr>
    </w:tbl>
    <w:p w14:paraId="53432703" w14:textId="6BAC196F" w:rsidR="00501BFC" w:rsidRDefault="00501BFC" w:rsidP="00501BFC">
      <w:pPr>
        <w:pStyle w:val="Default"/>
        <w:spacing w:before="240" w:after="134"/>
        <w:jc w:val="both"/>
        <w:rPr>
          <w:rFonts w:ascii="Calibri" w:hAnsi="Calibri" w:cs="Calibri"/>
          <w:color w:val="auto"/>
          <w:sz w:val="22"/>
          <w:szCs w:val="22"/>
        </w:rPr>
      </w:pPr>
      <w:r>
        <w:rPr>
          <w:rFonts w:ascii="Calibri" w:hAnsi="Calibri" w:cs="Calibri"/>
          <w:color w:val="auto"/>
          <w:sz w:val="22"/>
          <w:szCs w:val="22"/>
          <w:vertAlign w:val="superscript"/>
          <w:lang w:val="fr-FR"/>
        </w:rPr>
        <w:t xml:space="preserve">1 </w:t>
      </w:r>
      <w:r w:rsidR="00D51261" w:rsidRPr="00B72803">
        <w:rPr>
          <w:rFonts w:ascii="Calibri" w:hAnsi="Calibri" w:cs="Calibri"/>
          <w:color w:val="auto"/>
          <w:sz w:val="22"/>
          <w:szCs w:val="22"/>
        </w:rPr>
        <w:t>L</w:t>
      </w:r>
      <w:r w:rsidR="00AA2C87" w:rsidRPr="00B72803">
        <w:rPr>
          <w:rFonts w:ascii="Calibri" w:hAnsi="Calibri" w:cs="Calibri"/>
          <w:color w:val="auto"/>
          <w:sz w:val="22"/>
          <w:szCs w:val="22"/>
        </w:rPr>
        <w:t xml:space="preserve">es prestations </w:t>
      </w:r>
      <w:r w:rsidR="00045A44" w:rsidRPr="00B72803">
        <w:rPr>
          <w:rFonts w:ascii="Calibri" w:hAnsi="Calibri" w:cs="Calibri"/>
          <w:color w:val="auto"/>
          <w:sz w:val="22"/>
          <w:szCs w:val="22"/>
        </w:rPr>
        <w:t xml:space="preserve">de la </w:t>
      </w:r>
      <w:r w:rsidR="008D6D6F">
        <w:rPr>
          <w:rFonts w:ascii="Calibri" w:hAnsi="Calibri" w:cs="Calibri"/>
          <w:color w:val="auto"/>
          <w:sz w:val="22"/>
          <w:szCs w:val="22"/>
        </w:rPr>
        <w:t>C</w:t>
      </w:r>
      <w:r w:rsidR="00045A44" w:rsidRPr="00B72803">
        <w:rPr>
          <w:rFonts w:ascii="Calibri" w:hAnsi="Calibri" w:cs="Calibri"/>
          <w:color w:val="auto"/>
          <w:sz w:val="22"/>
          <w:szCs w:val="22"/>
        </w:rPr>
        <w:t>rèche</w:t>
      </w:r>
      <w:r w:rsidR="00AA2C87" w:rsidRPr="00B72803">
        <w:rPr>
          <w:rFonts w:ascii="Calibri" w:hAnsi="Calibri" w:cs="Calibri"/>
          <w:color w:val="auto"/>
          <w:sz w:val="22"/>
          <w:szCs w:val="22"/>
        </w:rPr>
        <w:t xml:space="preserve"> sont facturées une fois par mois, payables dans les 30 jours, sur la base de la fréquentation annoncée dans le formulaire d’inscription, respectivement dans la grille horaire.</w:t>
      </w:r>
    </w:p>
    <w:p w14:paraId="25FEE21C" w14:textId="586311BB" w:rsidR="00AA2C87" w:rsidRPr="00B72803" w:rsidRDefault="00501BFC" w:rsidP="00501BFC">
      <w:pPr>
        <w:pStyle w:val="Default"/>
        <w:spacing w:before="240" w:after="134"/>
        <w:jc w:val="both"/>
        <w:rPr>
          <w:rFonts w:ascii="Calibri" w:hAnsi="Calibri" w:cs="Calibri"/>
          <w:color w:val="auto"/>
          <w:sz w:val="22"/>
          <w:szCs w:val="22"/>
        </w:rPr>
      </w:pPr>
      <w:r>
        <w:rPr>
          <w:rFonts w:ascii="Calibri" w:hAnsi="Calibri" w:cs="Calibri"/>
          <w:color w:val="auto"/>
          <w:sz w:val="22"/>
          <w:szCs w:val="22"/>
          <w:vertAlign w:val="superscript"/>
        </w:rPr>
        <w:t xml:space="preserve">2 </w:t>
      </w:r>
      <w:r w:rsidR="00AA2C87" w:rsidRPr="00B72803">
        <w:rPr>
          <w:rFonts w:ascii="Calibri" w:hAnsi="Calibri" w:cs="Calibri"/>
          <w:color w:val="auto"/>
          <w:sz w:val="22"/>
          <w:szCs w:val="22"/>
        </w:rPr>
        <w:t xml:space="preserve">Toute période complète ou entamée de fréquentation supplémentaire est facturée en sus, conformément au barème des tarifs </w:t>
      </w:r>
      <w:r w:rsidR="00045A44" w:rsidRPr="00B72803">
        <w:rPr>
          <w:rFonts w:ascii="Calibri" w:hAnsi="Calibri" w:cs="Calibri"/>
          <w:color w:val="auto"/>
          <w:sz w:val="22"/>
          <w:szCs w:val="22"/>
        </w:rPr>
        <w:t xml:space="preserve">de la </w:t>
      </w:r>
      <w:r w:rsidR="008D6D6F">
        <w:rPr>
          <w:rFonts w:ascii="Calibri" w:hAnsi="Calibri" w:cs="Calibri"/>
          <w:color w:val="auto"/>
          <w:sz w:val="22"/>
          <w:szCs w:val="22"/>
        </w:rPr>
        <w:t>C</w:t>
      </w:r>
      <w:r w:rsidR="00045A44" w:rsidRPr="00B72803">
        <w:rPr>
          <w:rFonts w:ascii="Calibri" w:hAnsi="Calibri" w:cs="Calibri"/>
          <w:color w:val="auto"/>
          <w:sz w:val="22"/>
          <w:szCs w:val="22"/>
        </w:rPr>
        <w:t>rèche</w:t>
      </w:r>
      <w:r w:rsidR="00AA2C87" w:rsidRPr="00B72803">
        <w:rPr>
          <w:rFonts w:ascii="Calibri" w:hAnsi="Calibri" w:cs="Calibri"/>
          <w:color w:val="auto"/>
          <w:sz w:val="22"/>
          <w:szCs w:val="22"/>
        </w:rPr>
        <w:t>.</w:t>
      </w:r>
    </w:p>
    <w:p w14:paraId="5104D5AC" w14:textId="5CB2F4B8" w:rsidR="0080192A" w:rsidRPr="00B72803" w:rsidRDefault="00501BFC" w:rsidP="00AA2C87">
      <w:pPr>
        <w:pStyle w:val="Default"/>
        <w:jc w:val="both"/>
        <w:rPr>
          <w:rFonts w:ascii="Calibri" w:hAnsi="Calibri" w:cs="Calibri"/>
          <w:color w:val="auto"/>
          <w:sz w:val="22"/>
          <w:szCs w:val="22"/>
        </w:rPr>
      </w:pPr>
      <w:r>
        <w:rPr>
          <w:rFonts w:ascii="Calibri" w:hAnsi="Calibri" w:cs="Calibri"/>
          <w:color w:val="auto"/>
          <w:sz w:val="22"/>
          <w:szCs w:val="22"/>
          <w:vertAlign w:val="superscript"/>
        </w:rPr>
        <w:t xml:space="preserve">3 </w:t>
      </w:r>
      <w:r w:rsidR="00AA2C87" w:rsidRPr="00B72803">
        <w:rPr>
          <w:rFonts w:ascii="Calibri" w:hAnsi="Calibri" w:cs="Calibri"/>
          <w:color w:val="auto"/>
          <w:sz w:val="22"/>
          <w:szCs w:val="22"/>
        </w:rPr>
        <w:t xml:space="preserve">En cas de retard de paiement, un intérêt de 5% et des frais de rappel </w:t>
      </w:r>
      <w:r w:rsidR="00156A6E">
        <w:rPr>
          <w:rFonts w:ascii="Calibri" w:hAnsi="Calibri" w:cs="Calibri"/>
          <w:color w:val="auto"/>
          <w:sz w:val="22"/>
          <w:szCs w:val="22"/>
        </w:rPr>
        <w:t xml:space="preserve">à hauteur </w:t>
      </w:r>
      <w:r w:rsidR="00156A6E" w:rsidRPr="001C5DA0">
        <w:rPr>
          <w:rFonts w:ascii="Calibri" w:hAnsi="Calibri" w:cs="Calibri"/>
          <w:color w:val="auto"/>
          <w:sz w:val="22"/>
          <w:szCs w:val="22"/>
          <w:highlight w:val="lightGray"/>
          <w:shd w:val="clear" w:color="auto" w:fill="FFFFFF"/>
        </w:rPr>
        <w:t xml:space="preserve">de </w:t>
      </w:r>
      <w:r w:rsidR="00156A6E" w:rsidRPr="001C5DA0">
        <w:rPr>
          <w:rFonts w:ascii="Calibri" w:hAnsi="Calibri"/>
          <w:highlight w:val="lightGray"/>
          <w:shd w:val="clear" w:color="auto" w:fill="FFFFFF"/>
        </w:rPr>
        <w:fldChar w:fldCharType="begin">
          <w:ffData>
            <w:name w:val="Texte1"/>
            <w:enabled/>
            <w:calcOnExit w:val="0"/>
            <w:textInput/>
          </w:ffData>
        </w:fldChar>
      </w:r>
      <w:r w:rsidR="00156A6E" w:rsidRPr="001C5DA0">
        <w:rPr>
          <w:rFonts w:ascii="Calibri" w:hAnsi="Calibri"/>
          <w:highlight w:val="lightGray"/>
          <w:shd w:val="clear" w:color="auto" w:fill="FFFFFF"/>
        </w:rPr>
        <w:instrText xml:space="preserve"> FORMTEXT </w:instrText>
      </w:r>
      <w:r w:rsidR="00156A6E" w:rsidRPr="001C5DA0">
        <w:rPr>
          <w:rFonts w:ascii="Calibri" w:hAnsi="Calibri"/>
          <w:highlight w:val="lightGray"/>
          <w:shd w:val="clear" w:color="auto" w:fill="FFFFFF"/>
        </w:rPr>
      </w:r>
      <w:r w:rsidR="00156A6E" w:rsidRPr="001C5DA0">
        <w:rPr>
          <w:rFonts w:ascii="Calibri" w:hAnsi="Calibri"/>
          <w:highlight w:val="lightGray"/>
          <w:shd w:val="clear" w:color="auto" w:fill="FFFFFF"/>
        </w:rPr>
        <w:fldChar w:fldCharType="separate"/>
      </w:r>
      <w:r w:rsidR="00156A6E" w:rsidRPr="001C5DA0">
        <w:rPr>
          <w:rFonts w:ascii="Calibri" w:hAnsi="Calibri"/>
          <w:noProof/>
          <w:highlight w:val="lightGray"/>
          <w:shd w:val="clear" w:color="auto" w:fill="FFFFFF"/>
        </w:rPr>
        <w:t> </w:t>
      </w:r>
      <w:r w:rsidR="00156A6E" w:rsidRPr="001C5DA0">
        <w:rPr>
          <w:rFonts w:ascii="Calibri" w:hAnsi="Calibri"/>
          <w:noProof/>
          <w:highlight w:val="lightGray"/>
          <w:shd w:val="clear" w:color="auto" w:fill="FFFFFF"/>
        </w:rPr>
        <w:t> </w:t>
      </w:r>
      <w:r w:rsidR="00156A6E" w:rsidRPr="001C5DA0">
        <w:rPr>
          <w:rFonts w:ascii="Calibri" w:hAnsi="Calibri"/>
          <w:noProof/>
          <w:highlight w:val="lightGray"/>
          <w:shd w:val="clear" w:color="auto" w:fill="FFFFFF"/>
        </w:rPr>
        <w:t> </w:t>
      </w:r>
      <w:r w:rsidR="00156A6E" w:rsidRPr="001C5DA0">
        <w:rPr>
          <w:rFonts w:ascii="Calibri" w:hAnsi="Calibri"/>
          <w:noProof/>
          <w:highlight w:val="lightGray"/>
          <w:shd w:val="clear" w:color="auto" w:fill="FFFFFF"/>
        </w:rPr>
        <w:t> </w:t>
      </w:r>
      <w:r w:rsidR="00156A6E" w:rsidRPr="001C5DA0">
        <w:rPr>
          <w:rFonts w:ascii="Calibri" w:hAnsi="Calibri"/>
          <w:noProof/>
          <w:highlight w:val="lightGray"/>
          <w:shd w:val="clear" w:color="auto" w:fill="FFFFFF"/>
        </w:rPr>
        <w:t> </w:t>
      </w:r>
      <w:r w:rsidR="00156A6E" w:rsidRPr="001C5DA0">
        <w:rPr>
          <w:rFonts w:ascii="Calibri" w:hAnsi="Calibri"/>
          <w:highlight w:val="lightGray"/>
          <w:shd w:val="clear" w:color="auto" w:fill="FFFFFF"/>
        </w:rPr>
        <w:fldChar w:fldCharType="end"/>
      </w:r>
      <w:r w:rsidR="00156A6E" w:rsidRPr="001C5DA0">
        <w:rPr>
          <w:rFonts w:ascii="Calibri" w:hAnsi="Calibri" w:cs="Calibri"/>
          <w:color w:val="auto"/>
          <w:sz w:val="22"/>
          <w:szCs w:val="22"/>
          <w:highlight w:val="lightGray"/>
          <w:shd w:val="clear" w:color="auto" w:fill="FFFFFF"/>
        </w:rPr>
        <w:t xml:space="preserve"> </w:t>
      </w:r>
      <w:r w:rsidR="00AA2C87" w:rsidRPr="00B72803">
        <w:rPr>
          <w:rFonts w:ascii="Calibri" w:hAnsi="Calibri" w:cs="Calibri"/>
          <w:color w:val="auto"/>
          <w:sz w:val="22"/>
          <w:szCs w:val="22"/>
        </w:rPr>
        <w:t>sont dus. Le recouvrement par voie de poursuites est réservé.</w:t>
      </w:r>
    </w:p>
    <w:p w14:paraId="17117D80" w14:textId="77777777" w:rsidR="00F142B4" w:rsidRPr="00B72803" w:rsidRDefault="00F142B4" w:rsidP="00DE5089">
      <w:pPr>
        <w:tabs>
          <w:tab w:val="left" w:pos="1035"/>
        </w:tabs>
        <w:rPr>
          <w:rFonts w:ascii="Calibri" w:hAnsi="Calibri" w:cs="Calibri"/>
          <w:szCs w:val="22"/>
        </w:rPr>
      </w:pPr>
    </w:p>
    <w:p w14:paraId="1508474F" w14:textId="77777777" w:rsidR="007109FE" w:rsidRPr="00B72803" w:rsidRDefault="007109FE" w:rsidP="00DE5089">
      <w:pPr>
        <w:tabs>
          <w:tab w:val="left" w:pos="1035"/>
        </w:tabs>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483039" w14:paraId="2FBDB886" w14:textId="77777777" w:rsidTr="00B72803">
        <w:tc>
          <w:tcPr>
            <w:tcW w:w="9212" w:type="dxa"/>
            <w:shd w:val="clear" w:color="auto" w:fill="FFFFFF"/>
          </w:tcPr>
          <w:p w14:paraId="79A450D3" w14:textId="3113B928" w:rsidR="00AA2C87" w:rsidRPr="00B72803" w:rsidRDefault="00764D26" w:rsidP="006E1D2A">
            <w:pPr>
              <w:pStyle w:val="Default"/>
              <w:jc w:val="both"/>
              <w:rPr>
                <w:rFonts w:ascii="Calibri" w:hAnsi="Calibri" w:cs="Calibri"/>
                <w:color w:val="auto"/>
                <w:sz w:val="22"/>
                <w:szCs w:val="22"/>
              </w:rPr>
            </w:pPr>
            <w:r w:rsidRPr="00B72803">
              <w:rPr>
                <w:rFonts w:ascii="Calibri" w:hAnsi="Calibri" w:cs="Calibri"/>
                <w:b/>
                <w:bCs/>
                <w:color w:val="auto"/>
                <w:sz w:val="22"/>
                <w:szCs w:val="22"/>
              </w:rPr>
              <w:t>Art</w:t>
            </w:r>
            <w:r w:rsidR="000455EF">
              <w:rPr>
                <w:rFonts w:ascii="Calibri" w:hAnsi="Calibri" w:cs="Calibri"/>
                <w:b/>
                <w:bCs/>
                <w:color w:val="auto"/>
                <w:sz w:val="22"/>
                <w:szCs w:val="22"/>
              </w:rPr>
              <w:t>icle 1</w:t>
            </w:r>
            <w:r w:rsidR="00EB4DAA">
              <w:rPr>
                <w:rFonts w:ascii="Calibri" w:hAnsi="Calibri" w:cs="Calibri"/>
                <w:b/>
                <w:bCs/>
                <w:color w:val="auto"/>
                <w:sz w:val="22"/>
                <w:szCs w:val="22"/>
              </w:rPr>
              <w:t>3</w:t>
            </w:r>
            <w:r w:rsidR="000455EF">
              <w:rPr>
                <w:rFonts w:ascii="Calibri" w:hAnsi="Calibri" w:cs="Calibri"/>
                <w:b/>
                <w:bCs/>
                <w:color w:val="auto"/>
                <w:sz w:val="22"/>
                <w:szCs w:val="22"/>
              </w:rPr>
              <w:t xml:space="preserve"> - </w:t>
            </w:r>
            <w:r w:rsidR="00F25855" w:rsidRPr="00B72803">
              <w:rPr>
                <w:rFonts w:ascii="Calibri" w:hAnsi="Calibri" w:cs="Calibri"/>
                <w:b/>
                <w:bCs/>
                <w:color w:val="auto"/>
                <w:sz w:val="22"/>
                <w:szCs w:val="22"/>
              </w:rPr>
              <w:t>Projet éducatif</w:t>
            </w:r>
          </w:p>
        </w:tc>
      </w:tr>
    </w:tbl>
    <w:p w14:paraId="1C5CA88D" w14:textId="7DD81908" w:rsidR="00AA2C87" w:rsidRPr="00B72803" w:rsidRDefault="00AA2C87" w:rsidP="00AA2C87">
      <w:pPr>
        <w:pStyle w:val="Default"/>
        <w:spacing w:before="240"/>
        <w:jc w:val="both"/>
        <w:rPr>
          <w:rFonts w:ascii="Calibri" w:hAnsi="Calibri"/>
          <w:sz w:val="22"/>
          <w:szCs w:val="22"/>
        </w:rPr>
      </w:pPr>
      <w:r w:rsidRPr="00B72803">
        <w:rPr>
          <w:rFonts w:ascii="Calibri" w:hAnsi="Calibri" w:cs="Calibri"/>
          <w:color w:val="auto"/>
          <w:sz w:val="22"/>
          <w:szCs w:val="22"/>
        </w:rPr>
        <w:t xml:space="preserve">Le </w:t>
      </w:r>
      <w:r w:rsidR="00F25855" w:rsidRPr="00B72803">
        <w:rPr>
          <w:rFonts w:ascii="Calibri" w:hAnsi="Calibri" w:cs="Calibri"/>
          <w:color w:val="auto"/>
          <w:sz w:val="22"/>
          <w:szCs w:val="22"/>
        </w:rPr>
        <w:t>projet éducatif</w:t>
      </w:r>
      <w:r w:rsidRPr="00B72803">
        <w:rPr>
          <w:rFonts w:ascii="Calibri" w:hAnsi="Calibri" w:cs="Calibri"/>
          <w:color w:val="auto"/>
          <w:sz w:val="22"/>
          <w:szCs w:val="22"/>
        </w:rPr>
        <w:t>, adopté par l</w:t>
      </w:r>
      <w:r w:rsidR="005E518F" w:rsidRPr="00B72803">
        <w:rPr>
          <w:rFonts w:ascii="Calibri" w:hAnsi="Calibri" w:cs="Calibri"/>
          <w:color w:val="auto"/>
          <w:sz w:val="22"/>
          <w:szCs w:val="22"/>
        </w:rPr>
        <w:t xml:space="preserve">e </w:t>
      </w:r>
      <w:r w:rsidR="00FD4DE5">
        <w:rPr>
          <w:rFonts w:ascii="Calibri" w:hAnsi="Calibri" w:cs="Calibri"/>
          <w:color w:val="auto"/>
          <w:sz w:val="22"/>
          <w:szCs w:val="22"/>
        </w:rPr>
        <w:t>c</w:t>
      </w:r>
      <w:r w:rsidR="005E518F" w:rsidRPr="00B72803">
        <w:rPr>
          <w:rFonts w:ascii="Calibri" w:hAnsi="Calibri" w:cs="Calibri"/>
          <w:color w:val="auto"/>
          <w:sz w:val="22"/>
          <w:szCs w:val="22"/>
        </w:rPr>
        <w:t>onseil communal</w:t>
      </w:r>
      <w:r w:rsidRPr="00B72803">
        <w:rPr>
          <w:rFonts w:ascii="Calibri" w:hAnsi="Calibri" w:cs="Calibri"/>
          <w:color w:val="auto"/>
          <w:sz w:val="22"/>
          <w:szCs w:val="22"/>
        </w:rPr>
        <w:t xml:space="preserve"> en concertation avec le</w:t>
      </w:r>
      <w:r w:rsidR="006533E6" w:rsidRPr="00B72803">
        <w:rPr>
          <w:rFonts w:ascii="Calibri" w:hAnsi="Calibri" w:cs="Calibri"/>
          <w:color w:val="auto"/>
          <w:sz w:val="22"/>
          <w:szCs w:val="22"/>
        </w:rPr>
        <w:t>/la</w:t>
      </w:r>
      <w:r w:rsidRPr="00B72803">
        <w:rPr>
          <w:rFonts w:ascii="Calibri" w:hAnsi="Calibri" w:cs="Calibri"/>
          <w:color w:val="auto"/>
          <w:sz w:val="22"/>
          <w:szCs w:val="22"/>
        </w:rPr>
        <w:t xml:space="preserve"> responsable de </w:t>
      </w:r>
      <w:r w:rsidR="00045A44" w:rsidRPr="00B72803">
        <w:rPr>
          <w:rFonts w:ascii="Calibri" w:hAnsi="Calibri" w:cs="Calibri"/>
          <w:color w:val="auto"/>
          <w:sz w:val="22"/>
          <w:szCs w:val="22"/>
        </w:rPr>
        <w:t xml:space="preserve">la </w:t>
      </w:r>
      <w:r w:rsidR="003C7C81">
        <w:rPr>
          <w:rFonts w:ascii="Calibri" w:hAnsi="Calibri" w:cs="Calibri"/>
          <w:color w:val="auto"/>
          <w:sz w:val="22"/>
          <w:szCs w:val="22"/>
        </w:rPr>
        <w:t>C</w:t>
      </w:r>
      <w:r w:rsidR="00045A44" w:rsidRPr="00B72803">
        <w:rPr>
          <w:rFonts w:ascii="Calibri" w:hAnsi="Calibri" w:cs="Calibri"/>
          <w:color w:val="auto"/>
          <w:sz w:val="22"/>
          <w:szCs w:val="22"/>
        </w:rPr>
        <w:t>rèche</w:t>
      </w:r>
      <w:r w:rsidRPr="00B72803">
        <w:rPr>
          <w:rFonts w:ascii="Calibri" w:hAnsi="Calibri" w:cs="Calibri"/>
          <w:color w:val="auto"/>
          <w:sz w:val="22"/>
          <w:szCs w:val="22"/>
        </w:rPr>
        <w:t xml:space="preserve"> et les recommandations du Service de l’Enfance et de la Jeunesse, fixe les orientations socio-éducatives de </w:t>
      </w:r>
      <w:r w:rsidR="00045A44" w:rsidRPr="00B72803">
        <w:rPr>
          <w:rFonts w:ascii="Calibri" w:hAnsi="Calibri" w:cs="Calibri"/>
          <w:color w:val="auto"/>
          <w:sz w:val="22"/>
          <w:szCs w:val="22"/>
        </w:rPr>
        <w:t xml:space="preserve">la </w:t>
      </w:r>
      <w:r w:rsidR="003C7C81">
        <w:rPr>
          <w:rFonts w:ascii="Calibri" w:hAnsi="Calibri" w:cs="Calibri"/>
          <w:color w:val="auto"/>
          <w:sz w:val="22"/>
          <w:szCs w:val="22"/>
        </w:rPr>
        <w:t>C</w:t>
      </w:r>
      <w:r w:rsidR="00045A44" w:rsidRPr="00B72803">
        <w:rPr>
          <w:rFonts w:ascii="Calibri" w:hAnsi="Calibri" w:cs="Calibri"/>
          <w:color w:val="auto"/>
          <w:sz w:val="22"/>
          <w:szCs w:val="22"/>
        </w:rPr>
        <w:t>rèche</w:t>
      </w:r>
      <w:r w:rsidRPr="00B72803">
        <w:rPr>
          <w:rFonts w:ascii="Calibri" w:hAnsi="Calibri" w:cs="Calibri"/>
          <w:color w:val="auto"/>
          <w:sz w:val="22"/>
          <w:szCs w:val="22"/>
        </w:rPr>
        <w:t>.</w:t>
      </w:r>
    </w:p>
    <w:p w14:paraId="29BAE1B8" w14:textId="77777777" w:rsidR="00F142B4" w:rsidRPr="00B72803" w:rsidRDefault="00F142B4" w:rsidP="00AA2C87">
      <w:pPr>
        <w:pStyle w:val="Default"/>
        <w:jc w:val="both"/>
        <w:rPr>
          <w:rFonts w:ascii="Calibri" w:hAnsi="Calibri" w:cs="Calibri"/>
          <w:sz w:val="22"/>
          <w:szCs w:val="22"/>
        </w:rPr>
      </w:pPr>
    </w:p>
    <w:p w14:paraId="0172280A" w14:textId="77777777" w:rsidR="007109FE" w:rsidRPr="00B72803" w:rsidRDefault="007109FE" w:rsidP="00AA2C87">
      <w:pPr>
        <w:pStyle w:val="Default"/>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483039" w14:paraId="4BC160AF" w14:textId="77777777" w:rsidTr="00B72803">
        <w:tc>
          <w:tcPr>
            <w:tcW w:w="9212" w:type="dxa"/>
            <w:shd w:val="clear" w:color="auto" w:fill="FFFFFF"/>
          </w:tcPr>
          <w:p w14:paraId="1376B318" w14:textId="54829825" w:rsidR="00AA2C87" w:rsidRPr="00B72803" w:rsidRDefault="00764D26" w:rsidP="006E1D2A">
            <w:pPr>
              <w:pStyle w:val="Default"/>
              <w:jc w:val="both"/>
              <w:rPr>
                <w:rFonts w:ascii="Calibri" w:hAnsi="Calibri" w:cs="Calibri"/>
                <w:color w:val="auto"/>
                <w:sz w:val="22"/>
                <w:szCs w:val="22"/>
              </w:rPr>
            </w:pPr>
            <w:r w:rsidRPr="00B72803">
              <w:rPr>
                <w:rFonts w:ascii="Calibri" w:hAnsi="Calibri" w:cs="Calibri"/>
                <w:b/>
                <w:bCs/>
                <w:color w:val="auto"/>
                <w:sz w:val="22"/>
                <w:szCs w:val="22"/>
              </w:rPr>
              <w:t>Art</w:t>
            </w:r>
            <w:r w:rsidR="000455EF">
              <w:rPr>
                <w:rFonts w:ascii="Calibri" w:hAnsi="Calibri" w:cs="Calibri"/>
                <w:b/>
                <w:bCs/>
                <w:color w:val="auto"/>
                <w:sz w:val="22"/>
                <w:szCs w:val="22"/>
              </w:rPr>
              <w:t>icle 1</w:t>
            </w:r>
            <w:r w:rsidR="00EB4DAA">
              <w:rPr>
                <w:rFonts w:ascii="Calibri" w:hAnsi="Calibri" w:cs="Calibri"/>
                <w:b/>
                <w:bCs/>
                <w:color w:val="auto"/>
                <w:sz w:val="22"/>
                <w:szCs w:val="22"/>
              </w:rPr>
              <w:t>4</w:t>
            </w:r>
            <w:r w:rsidR="000455EF">
              <w:rPr>
                <w:rFonts w:ascii="Calibri" w:hAnsi="Calibri" w:cs="Calibri"/>
                <w:b/>
                <w:bCs/>
                <w:color w:val="auto"/>
                <w:sz w:val="22"/>
                <w:szCs w:val="22"/>
              </w:rPr>
              <w:t xml:space="preserve"> - </w:t>
            </w:r>
            <w:r w:rsidR="00AA2C87" w:rsidRPr="00B72803">
              <w:rPr>
                <w:rFonts w:ascii="Calibri" w:hAnsi="Calibri" w:cs="Calibri"/>
                <w:b/>
                <w:bCs/>
                <w:color w:val="auto"/>
                <w:sz w:val="22"/>
                <w:szCs w:val="22"/>
              </w:rPr>
              <w:t>Confidentialité</w:t>
            </w:r>
          </w:p>
        </w:tc>
      </w:tr>
    </w:tbl>
    <w:p w14:paraId="372F25F4" w14:textId="4F992603" w:rsidR="006F21AF" w:rsidRPr="00B72803" w:rsidRDefault="00AA2C87" w:rsidP="00AA2C87">
      <w:pPr>
        <w:pStyle w:val="Default"/>
        <w:spacing w:before="240"/>
        <w:jc w:val="both"/>
        <w:rPr>
          <w:rFonts w:ascii="Calibri" w:hAnsi="Calibri" w:cs="Calibri"/>
          <w:color w:val="auto"/>
          <w:sz w:val="22"/>
          <w:szCs w:val="22"/>
        </w:rPr>
      </w:pPr>
      <w:r w:rsidRPr="00B72803">
        <w:rPr>
          <w:rFonts w:ascii="Calibri" w:hAnsi="Calibri" w:cs="Calibri"/>
          <w:color w:val="auto"/>
          <w:sz w:val="22"/>
          <w:szCs w:val="22"/>
        </w:rPr>
        <w:t xml:space="preserve">Le personnel de </w:t>
      </w:r>
      <w:r w:rsidR="00083AD3" w:rsidRPr="00B72803">
        <w:rPr>
          <w:rFonts w:ascii="Calibri" w:hAnsi="Calibri" w:cs="Calibri"/>
          <w:color w:val="auto"/>
          <w:sz w:val="22"/>
          <w:szCs w:val="22"/>
        </w:rPr>
        <w:t xml:space="preserve">la </w:t>
      </w:r>
      <w:r w:rsidR="003C7C81">
        <w:rPr>
          <w:rFonts w:ascii="Calibri" w:hAnsi="Calibri" w:cs="Calibri"/>
          <w:color w:val="auto"/>
          <w:sz w:val="22"/>
          <w:szCs w:val="22"/>
        </w:rPr>
        <w:t>C</w:t>
      </w:r>
      <w:r w:rsidR="00083AD3" w:rsidRPr="00B72803">
        <w:rPr>
          <w:rFonts w:ascii="Calibri" w:hAnsi="Calibri" w:cs="Calibri"/>
          <w:color w:val="auto"/>
          <w:sz w:val="22"/>
          <w:szCs w:val="22"/>
        </w:rPr>
        <w:t xml:space="preserve">rèche </w:t>
      </w:r>
      <w:r w:rsidRPr="00B72803">
        <w:rPr>
          <w:rFonts w:ascii="Calibri" w:hAnsi="Calibri" w:cs="Calibri"/>
          <w:color w:val="auto"/>
          <w:sz w:val="22"/>
          <w:szCs w:val="22"/>
        </w:rPr>
        <w:t>est astreint à un devoir de confidentialité. Il s’abstien</w:t>
      </w:r>
      <w:r w:rsidR="00320D7F">
        <w:rPr>
          <w:rFonts w:ascii="Calibri" w:hAnsi="Calibri" w:cs="Calibri"/>
          <w:color w:val="auto"/>
          <w:sz w:val="22"/>
          <w:szCs w:val="22"/>
        </w:rPr>
        <w:t>t</w:t>
      </w:r>
      <w:r w:rsidRPr="00B72803">
        <w:rPr>
          <w:rFonts w:ascii="Calibri" w:hAnsi="Calibri" w:cs="Calibri"/>
          <w:color w:val="auto"/>
          <w:sz w:val="22"/>
          <w:szCs w:val="22"/>
        </w:rPr>
        <w:t xml:space="preserve"> de discuter des questions relatives à un enfant en dehors du cercle restreint de la famille de l’enfant, du personnel de </w:t>
      </w:r>
      <w:r w:rsidR="00083AD3" w:rsidRPr="00B72803">
        <w:rPr>
          <w:rFonts w:ascii="Calibri" w:hAnsi="Calibri" w:cs="Calibri"/>
          <w:color w:val="auto"/>
          <w:sz w:val="22"/>
          <w:szCs w:val="22"/>
        </w:rPr>
        <w:t xml:space="preserve">la </w:t>
      </w:r>
      <w:r w:rsidR="003C7C81">
        <w:rPr>
          <w:rFonts w:ascii="Calibri" w:hAnsi="Calibri" w:cs="Calibri"/>
          <w:color w:val="auto"/>
          <w:sz w:val="22"/>
          <w:szCs w:val="22"/>
        </w:rPr>
        <w:t>C</w:t>
      </w:r>
      <w:r w:rsidR="00083AD3" w:rsidRPr="00B72803">
        <w:rPr>
          <w:rFonts w:ascii="Calibri" w:hAnsi="Calibri" w:cs="Calibri"/>
          <w:color w:val="auto"/>
          <w:sz w:val="22"/>
          <w:szCs w:val="22"/>
        </w:rPr>
        <w:t>rèche</w:t>
      </w:r>
      <w:r w:rsidR="007109FE" w:rsidRPr="00B72803">
        <w:rPr>
          <w:rFonts w:ascii="Calibri" w:hAnsi="Calibri" w:cs="Calibri"/>
          <w:color w:val="auto"/>
          <w:sz w:val="22"/>
          <w:szCs w:val="22"/>
        </w:rPr>
        <w:t xml:space="preserve"> </w:t>
      </w:r>
      <w:r w:rsidRPr="00B72803">
        <w:rPr>
          <w:rFonts w:ascii="Calibri" w:hAnsi="Calibri" w:cs="Calibri"/>
          <w:color w:val="auto"/>
          <w:sz w:val="22"/>
          <w:szCs w:val="22"/>
        </w:rPr>
        <w:t>ou d</w:t>
      </w:r>
      <w:r w:rsidR="00B417C7" w:rsidRPr="00B72803">
        <w:rPr>
          <w:rFonts w:ascii="Calibri" w:hAnsi="Calibri" w:cs="Calibri"/>
          <w:color w:val="auto"/>
          <w:sz w:val="22"/>
          <w:szCs w:val="22"/>
        </w:rPr>
        <w:t xml:space="preserve">u </w:t>
      </w:r>
      <w:r w:rsidR="00FD4DE5">
        <w:rPr>
          <w:rFonts w:ascii="Calibri" w:hAnsi="Calibri" w:cs="Calibri"/>
          <w:color w:val="auto"/>
          <w:sz w:val="22"/>
          <w:szCs w:val="22"/>
        </w:rPr>
        <w:t>c</w:t>
      </w:r>
      <w:r w:rsidR="00B417C7" w:rsidRPr="00B72803">
        <w:rPr>
          <w:rFonts w:ascii="Calibri" w:hAnsi="Calibri" w:cs="Calibri"/>
          <w:color w:val="auto"/>
          <w:sz w:val="22"/>
          <w:szCs w:val="22"/>
        </w:rPr>
        <w:t>onseil communal</w:t>
      </w:r>
    </w:p>
    <w:p w14:paraId="35085E5B" w14:textId="1DC78D8A" w:rsidR="00DE5089" w:rsidRDefault="00DE5089" w:rsidP="006F21AF">
      <w:pPr>
        <w:tabs>
          <w:tab w:val="left" w:pos="1035"/>
        </w:tabs>
        <w:rPr>
          <w:rFonts w:ascii="Calibri" w:hAnsi="Calibri" w:cs="Calibri"/>
          <w:szCs w:val="22"/>
        </w:rPr>
      </w:pPr>
    </w:p>
    <w:p w14:paraId="0B8DA8A0" w14:textId="77777777" w:rsidR="006F21AF" w:rsidRPr="00B72803" w:rsidRDefault="006F21AF" w:rsidP="006F21AF">
      <w:pPr>
        <w:tabs>
          <w:tab w:val="left" w:pos="1035"/>
        </w:tabs>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483039" w14:paraId="561CB87E" w14:textId="77777777" w:rsidTr="00B72803">
        <w:tc>
          <w:tcPr>
            <w:tcW w:w="9212" w:type="dxa"/>
            <w:shd w:val="clear" w:color="auto" w:fill="FFFFFF"/>
          </w:tcPr>
          <w:p w14:paraId="1D18A91E" w14:textId="415427AB" w:rsidR="00AA2C87" w:rsidRPr="00B72803" w:rsidRDefault="00764D26" w:rsidP="006E1D2A">
            <w:pPr>
              <w:pStyle w:val="Default"/>
              <w:jc w:val="both"/>
              <w:rPr>
                <w:rFonts w:ascii="Calibri" w:hAnsi="Calibri" w:cs="Calibri"/>
                <w:color w:val="auto"/>
                <w:sz w:val="22"/>
                <w:szCs w:val="22"/>
              </w:rPr>
            </w:pPr>
            <w:r w:rsidRPr="00B72803">
              <w:rPr>
                <w:rFonts w:ascii="Calibri" w:hAnsi="Calibri" w:cs="Calibri"/>
                <w:b/>
                <w:bCs/>
                <w:color w:val="auto"/>
                <w:sz w:val="22"/>
                <w:szCs w:val="22"/>
              </w:rPr>
              <w:t>Art</w:t>
            </w:r>
            <w:r w:rsidR="000455EF">
              <w:rPr>
                <w:rFonts w:ascii="Calibri" w:hAnsi="Calibri" w:cs="Calibri"/>
                <w:b/>
                <w:bCs/>
                <w:color w:val="auto"/>
                <w:sz w:val="22"/>
                <w:szCs w:val="22"/>
              </w:rPr>
              <w:t>icle 1</w:t>
            </w:r>
            <w:r w:rsidR="00EB4DAA">
              <w:rPr>
                <w:rFonts w:ascii="Calibri" w:hAnsi="Calibri" w:cs="Calibri"/>
                <w:b/>
                <w:bCs/>
                <w:color w:val="auto"/>
                <w:sz w:val="22"/>
                <w:szCs w:val="22"/>
              </w:rPr>
              <w:t>5</w:t>
            </w:r>
            <w:r w:rsidR="000455EF">
              <w:rPr>
                <w:rFonts w:ascii="Calibri" w:hAnsi="Calibri" w:cs="Calibri"/>
                <w:b/>
                <w:bCs/>
                <w:color w:val="auto"/>
                <w:sz w:val="22"/>
                <w:szCs w:val="22"/>
              </w:rPr>
              <w:t xml:space="preserve"> - </w:t>
            </w:r>
            <w:r w:rsidR="00AA2C87" w:rsidRPr="00B72803">
              <w:rPr>
                <w:rFonts w:ascii="Calibri" w:hAnsi="Calibri" w:cs="Calibri"/>
                <w:b/>
                <w:bCs/>
                <w:color w:val="auto"/>
                <w:sz w:val="22"/>
                <w:szCs w:val="22"/>
              </w:rPr>
              <w:t>Responsabilité</w:t>
            </w:r>
          </w:p>
        </w:tc>
      </w:tr>
    </w:tbl>
    <w:p w14:paraId="26DE9663" w14:textId="3820E509" w:rsidR="00AA2C87" w:rsidRPr="00B72803" w:rsidRDefault="00744FDB" w:rsidP="00AA2C87">
      <w:pPr>
        <w:pStyle w:val="Default"/>
        <w:spacing w:before="240"/>
        <w:jc w:val="both"/>
        <w:rPr>
          <w:rFonts w:ascii="Calibri" w:hAnsi="Calibri" w:cs="Calibri"/>
          <w:color w:val="auto"/>
          <w:sz w:val="22"/>
          <w:szCs w:val="22"/>
        </w:rPr>
      </w:pPr>
      <w:r>
        <w:rPr>
          <w:rFonts w:ascii="Calibri" w:hAnsi="Calibri" w:cs="Calibri"/>
          <w:color w:val="auto"/>
          <w:sz w:val="22"/>
          <w:szCs w:val="22"/>
          <w:vertAlign w:val="superscript"/>
          <w:lang w:val="fr-FR"/>
        </w:rPr>
        <w:t xml:space="preserve">1 </w:t>
      </w:r>
      <w:r w:rsidR="00AA2C87" w:rsidRPr="00B72803">
        <w:rPr>
          <w:rFonts w:ascii="Calibri" w:hAnsi="Calibri" w:cs="Calibri"/>
          <w:color w:val="auto"/>
          <w:sz w:val="22"/>
          <w:szCs w:val="22"/>
        </w:rPr>
        <w:t xml:space="preserve">Durant les périodes auxquelles ils sont inscrits, les enfants sont placés sous la responsabilité du personnel de </w:t>
      </w:r>
      <w:r w:rsidR="00083AD3" w:rsidRPr="00B72803">
        <w:rPr>
          <w:rFonts w:ascii="Calibri" w:hAnsi="Calibri" w:cs="Calibri"/>
          <w:color w:val="auto"/>
          <w:sz w:val="22"/>
          <w:szCs w:val="22"/>
        </w:rPr>
        <w:t xml:space="preserve">la </w:t>
      </w:r>
      <w:r w:rsidR="003C7C81">
        <w:rPr>
          <w:rFonts w:ascii="Calibri" w:hAnsi="Calibri" w:cs="Calibri"/>
          <w:color w:val="auto"/>
          <w:sz w:val="22"/>
          <w:szCs w:val="22"/>
        </w:rPr>
        <w:t>C</w:t>
      </w:r>
      <w:r w:rsidR="00083AD3" w:rsidRPr="00B72803">
        <w:rPr>
          <w:rFonts w:ascii="Calibri" w:hAnsi="Calibri" w:cs="Calibri"/>
          <w:color w:val="auto"/>
          <w:sz w:val="22"/>
          <w:szCs w:val="22"/>
        </w:rPr>
        <w:t>rèche</w:t>
      </w:r>
      <w:r w:rsidR="006659A5" w:rsidRPr="00B72803">
        <w:rPr>
          <w:rFonts w:ascii="Calibri" w:hAnsi="Calibri" w:cs="Calibri"/>
          <w:color w:val="auto"/>
          <w:sz w:val="22"/>
          <w:szCs w:val="22"/>
        </w:rPr>
        <w:t xml:space="preserve">. Le personnel de la </w:t>
      </w:r>
      <w:r w:rsidR="003C7C81">
        <w:rPr>
          <w:rFonts w:ascii="Calibri" w:hAnsi="Calibri" w:cs="Calibri"/>
          <w:color w:val="auto"/>
          <w:sz w:val="22"/>
          <w:szCs w:val="22"/>
        </w:rPr>
        <w:t>C</w:t>
      </w:r>
      <w:r w:rsidR="006659A5" w:rsidRPr="00B72803">
        <w:rPr>
          <w:rFonts w:ascii="Calibri" w:hAnsi="Calibri" w:cs="Calibri"/>
          <w:color w:val="auto"/>
          <w:sz w:val="22"/>
          <w:szCs w:val="22"/>
        </w:rPr>
        <w:t>rèche est formé en conformité avec les directives de la Direction de la santé et des affaires sociales en matière d’accueil préscolaire.</w:t>
      </w:r>
    </w:p>
    <w:p w14:paraId="443C1AEC" w14:textId="51EC6050" w:rsidR="00AE4DA6" w:rsidRPr="00B72803" w:rsidRDefault="00744FDB" w:rsidP="00AA2C87">
      <w:pPr>
        <w:pStyle w:val="Default"/>
        <w:spacing w:before="240"/>
        <w:jc w:val="both"/>
        <w:rPr>
          <w:rFonts w:ascii="Calibri" w:hAnsi="Calibri" w:cs="Calibri"/>
          <w:color w:val="auto"/>
          <w:sz w:val="22"/>
          <w:szCs w:val="22"/>
        </w:rPr>
      </w:pPr>
      <w:r>
        <w:rPr>
          <w:rFonts w:ascii="Calibri" w:hAnsi="Calibri" w:cs="Calibri"/>
          <w:color w:val="auto"/>
          <w:sz w:val="22"/>
          <w:szCs w:val="22"/>
          <w:vertAlign w:val="superscript"/>
        </w:rPr>
        <w:lastRenderedPageBreak/>
        <w:t xml:space="preserve">2 </w:t>
      </w:r>
      <w:r w:rsidR="00AE4DA6" w:rsidRPr="00B72803">
        <w:rPr>
          <w:rFonts w:ascii="Calibri" w:hAnsi="Calibri" w:cs="Calibri"/>
          <w:color w:val="auto"/>
          <w:sz w:val="22"/>
          <w:szCs w:val="22"/>
        </w:rPr>
        <w:t>Les sorties avec les enfants sont réglées dans le règlement d’application et respectent les directives de la Direction de la santé et des affaires sociales en matière d’accueil préscolaire.</w:t>
      </w:r>
    </w:p>
    <w:p w14:paraId="50E1AA19" w14:textId="77777777" w:rsidR="00F142B4" w:rsidRPr="00B72803" w:rsidRDefault="00F142B4" w:rsidP="00AA2C87">
      <w:pPr>
        <w:pStyle w:val="Default"/>
        <w:jc w:val="both"/>
        <w:rPr>
          <w:rFonts w:ascii="Calibri" w:hAnsi="Calibri" w:cs="Calibri"/>
          <w:color w:val="auto"/>
          <w:sz w:val="22"/>
          <w:szCs w:val="22"/>
        </w:rPr>
      </w:pPr>
    </w:p>
    <w:p w14:paraId="7C475D2A" w14:textId="7B6E3FF9" w:rsidR="00AA2C87" w:rsidRPr="00B72803" w:rsidRDefault="00744FDB" w:rsidP="00AA2C87">
      <w:pPr>
        <w:pStyle w:val="Default"/>
        <w:jc w:val="both"/>
        <w:rPr>
          <w:rFonts w:ascii="Calibri" w:hAnsi="Calibri" w:cs="Calibri"/>
          <w:color w:val="auto"/>
          <w:sz w:val="22"/>
          <w:szCs w:val="22"/>
        </w:rPr>
      </w:pPr>
      <w:r>
        <w:rPr>
          <w:rFonts w:ascii="Calibri" w:hAnsi="Calibri" w:cs="Calibri"/>
          <w:color w:val="auto"/>
          <w:sz w:val="22"/>
          <w:szCs w:val="22"/>
          <w:vertAlign w:val="superscript"/>
        </w:rPr>
        <w:t xml:space="preserve">3 </w:t>
      </w:r>
      <w:r w:rsidR="00AA2C87" w:rsidRPr="00B72803">
        <w:rPr>
          <w:rFonts w:ascii="Calibri" w:hAnsi="Calibri" w:cs="Calibri"/>
          <w:color w:val="auto"/>
          <w:sz w:val="22"/>
          <w:szCs w:val="22"/>
        </w:rPr>
        <w:t>L</w:t>
      </w:r>
      <w:r w:rsidR="008D761C" w:rsidRPr="00B72803">
        <w:rPr>
          <w:rFonts w:ascii="Calibri" w:hAnsi="Calibri" w:cs="Calibri"/>
          <w:color w:val="auto"/>
          <w:sz w:val="22"/>
          <w:szCs w:val="22"/>
        </w:rPr>
        <w:t xml:space="preserve">e/la responsable </w:t>
      </w:r>
      <w:r w:rsidR="003A2210" w:rsidRPr="00B72803">
        <w:rPr>
          <w:rFonts w:ascii="Calibri" w:hAnsi="Calibri" w:cs="Calibri"/>
          <w:color w:val="auto"/>
          <w:sz w:val="22"/>
          <w:szCs w:val="22"/>
        </w:rPr>
        <w:t xml:space="preserve">de la </w:t>
      </w:r>
      <w:r w:rsidR="003C7C81">
        <w:rPr>
          <w:rFonts w:ascii="Calibri" w:hAnsi="Calibri" w:cs="Calibri"/>
          <w:color w:val="auto"/>
          <w:sz w:val="22"/>
          <w:szCs w:val="22"/>
        </w:rPr>
        <w:t>C</w:t>
      </w:r>
      <w:r w:rsidR="003A2210" w:rsidRPr="00B72803">
        <w:rPr>
          <w:rFonts w:ascii="Calibri" w:hAnsi="Calibri" w:cs="Calibri"/>
          <w:color w:val="auto"/>
          <w:sz w:val="22"/>
          <w:szCs w:val="22"/>
        </w:rPr>
        <w:t xml:space="preserve">rèche </w:t>
      </w:r>
      <w:r w:rsidR="00AA2C87" w:rsidRPr="00B72803">
        <w:rPr>
          <w:rFonts w:ascii="Calibri" w:hAnsi="Calibri" w:cs="Calibri"/>
          <w:color w:val="auto"/>
          <w:sz w:val="22"/>
          <w:szCs w:val="22"/>
        </w:rPr>
        <w:t xml:space="preserve">supervise la gestion opérationnelle de </w:t>
      </w:r>
      <w:r w:rsidR="006E1D2A" w:rsidRPr="00B72803">
        <w:rPr>
          <w:rFonts w:ascii="Calibri" w:hAnsi="Calibri" w:cs="Calibri"/>
          <w:color w:val="auto"/>
          <w:sz w:val="22"/>
          <w:szCs w:val="22"/>
        </w:rPr>
        <w:t xml:space="preserve">la </w:t>
      </w:r>
      <w:r w:rsidR="003C7C81">
        <w:rPr>
          <w:rFonts w:ascii="Calibri" w:hAnsi="Calibri" w:cs="Calibri"/>
          <w:color w:val="auto"/>
          <w:sz w:val="22"/>
          <w:szCs w:val="22"/>
        </w:rPr>
        <w:t>C</w:t>
      </w:r>
      <w:r w:rsidR="006E1D2A" w:rsidRPr="00B72803">
        <w:rPr>
          <w:rFonts w:ascii="Calibri" w:hAnsi="Calibri" w:cs="Calibri"/>
          <w:color w:val="auto"/>
          <w:sz w:val="22"/>
          <w:szCs w:val="22"/>
        </w:rPr>
        <w:t>rèche, dont les principes sont décrits dans le règlement d’application.</w:t>
      </w:r>
    </w:p>
    <w:p w14:paraId="58CE1D86" w14:textId="77777777" w:rsidR="00F142B4" w:rsidRPr="00B72803" w:rsidRDefault="00F142B4" w:rsidP="00AA2C87">
      <w:pPr>
        <w:pStyle w:val="Default"/>
        <w:jc w:val="both"/>
        <w:rPr>
          <w:rFonts w:ascii="Calibri" w:hAnsi="Calibri" w:cs="Calibri"/>
          <w:color w:val="auto"/>
          <w:sz w:val="22"/>
          <w:szCs w:val="22"/>
        </w:rPr>
      </w:pPr>
    </w:p>
    <w:p w14:paraId="764F94E3" w14:textId="09BB8F1F" w:rsidR="00AA2C87" w:rsidRPr="00B72803" w:rsidRDefault="00744FDB" w:rsidP="00AA2C87">
      <w:pPr>
        <w:pStyle w:val="Default"/>
        <w:spacing w:after="137"/>
        <w:jc w:val="both"/>
        <w:rPr>
          <w:rFonts w:ascii="Calibri" w:hAnsi="Calibri" w:cs="Calibri"/>
          <w:color w:val="auto"/>
          <w:sz w:val="22"/>
          <w:szCs w:val="22"/>
        </w:rPr>
      </w:pPr>
      <w:r>
        <w:rPr>
          <w:rFonts w:ascii="Calibri" w:hAnsi="Calibri" w:cs="Calibri"/>
          <w:color w:val="auto"/>
          <w:sz w:val="22"/>
          <w:szCs w:val="22"/>
          <w:vertAlign w:val="superscript"/>
        </w:rPr>
        <w:t xml:space="preserve">4 </w:t>
      </w:r>
      <w:r w:rsidR="00AA2C87" w:rsidRPr="00B72803">
        <w:rPr>
          <w:rFonts w:ascii="Calibri" w:hAnsi="Calibri" w:cs="Calibri"/>
          <w:color w:val="auto"/>
          <w:sz w:val="22"/>
          <w:szCs w:val="22"/>
        </w:rPr>
        <w:t xml:space="preserve">Lorsqu’un tiers est autorisé à venir chercher un enfant, les parents </w:t>
      </w:r>
      <w:r w:rsidR="004A7ED4">
        <w:rPr>
          <w:rFonts w:ascii="Calibri" w:hAnsi="Calibri" w:cs="Calibri"/>
          <w:color w:val="auto"/>
          <w:sz w:val="22"/>
          <w:szCs w:val="22"/>
        </w:rPr>
        <w:t>en informent</w:t>
      </w:r>
      <w:r w:rsidR="00AA2C87" w:rsidRPr="00B72803">
        <w:rPr>
          <w:rFonts w:ascii="Calibri" w:hAnsi="Calibri" w:cs="Calibri"/>
          <w:color w:val="auto"/>
          <w:sz w:val="22"/>
          <w:szCs w:val="22"/>
        </w:rPr>
        <w:t xml:space="preserve"> à l’avance le</w:t>
      </w:r>
      <w:r w:rsidR="00B6291B" w:rsidRPr="00B72803">
        <w:rPr>
          <w:rFonts w:ascii="Calibri" w:hAnsi="Calibri" w:cs="Calibri"/>
          <w:color w:val="auto"/>
          <w:sz w:val="22"/>
          <w:szCs w:val="22"/>
        </w:rPr>
        <w:t>/la</w:t>
      </w:r>
      <w:r w:rsidR="00AA2C87" w:rsidRPr="00B72803">
        <w:rPr>
          <w:rFonts w:ascii="Calibri" w:hAnsi="Calibri" w:cs="Calibri"/>
          <w:color w:val="auto"/>
          <w:sz w:val="22"/>
          <w:szCs w:val="22"/>
        </w:rPr>
        <w:t xml:space="preserve"> responsable de </w:t>
      </w:r>
      <w:r w:rsidR="000A11F5" w:rsidRPr="00B72803">
        <w:rPr>
          <w:rFonts w:ascii="Calibri" w:hAnsi="Calibri" w:cs="Calibri"/>
          <w:color w:val="auto"/>
          <w:sz w:val="22"/>
          <w:szCs w:val="22"/>
        </w:rPr>
        <w:t xml:space="preserve">la </w:t>
      </w:r>
      <w:r w:rsidR="003C7C81">
        <w:rPr>
          <w:rFonts w:ascii="Calibri" w:hAnsi="Calibri" w:cs="Calibri"/>
          <w:color w:val="auto"/>
          <w:sz w:val="22"/>
          <w:szCs w:val="22"/>
        </w:rPr>
        <w:t>C</w:t>
      </w:r>
      <w:r w:rsidR="000A11F5" w:rsidRPr="00B72803">
        <w:rPr>
          <w:rFonts w:ascii="Calibri" w:hAnsi="Calibri" w:cs="Calibri"/>
          <w:color w:val="auto"/>
          <w:sz w:val="22"/>
          <w:szCs w:val="22"/>
        </w:rPr>
        <w:t>rèche</w:t>
      </w:r>
      <w:r w:rsidR="00AA2C87" w:rsidRPr="00B72803">
        <w:rPr>
          <w:rFonts w:ascii="Calibri" w:hAnsi="Calibri" w:cs="Calibri"/>
          <w:color w:val="auto"/>
          <w:sz w:val="22"/>
          <w:szCs w:val="22"/>
        </w:rPr>
        <w:t>.</w:t>
      </w:r>
    </w:p>
    <w:p w14:paraId="660FC84A" w14:textId="77777777" w:rsidR="00F142B4" w:rsidRPr="00B72803" w:rsidRDefault="00F142B4" w:rsidP="00AA2C87">
      <w:pPr>
        <w:pStyle w:val="Default"/>
        <w:jc w:val="both"/>
        <w:rPr>
          <w:rFonts w:ascii="Calibri" w:hAnsi="Calibri" w:cs="Calibri"/>
          <w:color w:val="auto"/>
          <w:sz w:val="22"/>
          <w:szCs w:val="22"/>
        </w:rPr>
      </w:pPr>
    </w:p>
    <w:p w14:paraId="0683BA98" w14:textId="272D3244" w:rsidR="00AA2C87" w:rsidRPr="00B72803" w:rsidRDefault="00744FDB" w:rsidP="00AA2C87">
      <w:pPr>
        <w:pStyle w:val="Default"/>
        <w:jc w:val="both"/>
        <w:rPr>
          <w:rFonts w:ascii="Calibri" w:hAnsi="Calibri" w:cs="Calibri"/>
          <w:color w:val="auto"/>
          <w:sz w:val="22"/>
          <w:szCs w:val="22"/>
        </w:rPr>
      </w:pPr>
      <w:r>
        <w:rPr>
          <w:rFonts w:ascii="Calibri" w:hAnsi="Calibri" w:cs="Calibri"/>
          <w:color w:val="auto"/>
          <w:sz w:val="22"/>
          <w:szCs w:val="22"/>
          <w:vertAlign w:val="superscript"/>
        </w:rPr>
        <w:t xml:space="preserve">5 </w:t>
      </w:r>
      <w:r w:rsidR="006E1D2A" w:rsidRPr="00B72803">
        <w:rPr>
          <w:rFonts w:ascii="Calibri" w:hAnsi="Calibri" w:cs="Calibri"/>
          <w:color w:val="auto"/>
          <w:sz w:val="22"/>
          <w:szCs w:val="22"/>
        </w:rPr>
        <w:t xml:space="preserve">La </w:t>
      </w:r>
      <w:r w:rsidR="003C7C81">
        <w:rPr>
          <w:rFonts w:ascii="Calibri" w:hAnsi="Calibri" w:cs="Calibri"/>
          <w:color w:val="auto"/>
          <w:sz w:val="22"/>
          <w:szCs w:val="22"/>
        </w:rPr>
        <w:t>C</w:t>
      </w:r>
      <w:r w:rsidR="006E1D2A" w:rsidRPr="00B72803">
        <w:rPr>
          <w:rFonts w:ascii="Calibri" w:hAnsi="Calibri" w:cs="Calibri"/>
          <w:color w:val="auto"/>
          <w:sz w:val="22"/>
          <w:szCs w:val="22"/>
        </w:rPr>
        <w:t>rèche</w:t>
      </w:r>
      <w:r w:rsidR="00AA2C87" w:rsidRPr="00B72803">
        <w:rPr>
          <w:rFonts w:ascii="Calibri" w:hAnsi="Calibri" w:cs="Calibri"/>
          <w:color w:val="auto"/>
          <w:sz w:val="22"/>
          <w:szCs w:val="22"/>
        </w:rPr>
        <w:t xml:space="preserve"> </w:t>
      </w:r>
      <w:r w:rsidR="004A7ED4">
        <w:rPr>
          <w:rFonts w:ascii="Calibri" w:hAnsi="Calibri" w:cs="Calibri"/>
          <w:color w:val="auto"/>
          <w:sz w:val="22"/>
          <w:szCs w:val="22"/>
        </w:rPr>
        <w:t>n’est pas responsable</w:t>
      </w:r>
      <w:r w:rsidR="00AA2C87" w:rsidRPr="00B72803">
        <w:rPr>
          <w:rFonts w:ascii="Calibri" w:hAnsi="Calibri" w:cs="Calibri"/>
          <w:color w:val="auto"/>
          <w:sz w:val="22"/>
          <w:szCs w:val="22"/>
        </w:rPr>
        <w:t xml:space="preserve"> pour :</w:t>
      </w:r>
    </w:p>
    <w:p w14:paraId="069A086D" w14:textId="39C61C61" w:rsidR="00AA2C87" w:rsidRPr="00B72803" w:rsidRDefault="00AA2C87" w:rsidP="00AA2C87">
      <w:pPr>
        <w:pStyle w:val="Default"/>
        <w:jc w:val="both"/>
        <w:rPr>
          <w:rFonts w:ascii="Calibri" w:hAnsi="Calibri" w:cs="Calibri"/>
          <w:color w:val="auto"/>
          <w:sz w:val="22"/>
          <w:szCs w:val="22"/>
        </w:rPr>
      </w:pPr>
      <w:r w:rsidRPr="00B72803">
        <w:rPr>
          <w:rFonts w:ascii="Calibri" w:hAnsi="Calibri" w:cs="Calibri"/>
          <w:color w:val="auto"/>
          <w:sz w:val="22"/>
          <w:szCs w:val="22"/>
        </w:rPr>
        <w:t>- les trajets entre l</w:t>
      </w:r>
      <w:r w:rsidR="00B6291B" w:rsidRPr="00B72803">
        <w:rPr>
          <w:rFonts w:ascii="Calibri" w:hAnsi="Calibri" w:cs="Calibri"/>
          <w:color w:val="auto"/>
          <w:sz w:val="22"/>
          <w:szCs w:val="22"/>
        </w:rPr>
        <w:t xml:space="preserve">e domicile et </w:t>
      </w:r>
      <w:r w:rsidR="000A11F5" w:rsidRPr="00B72803">
        <w:rPr>
          <w:rFonts w:ascii="Calibri" w:hAnsi="Calibri" w:cs="Calibri"/>
          <w:color w:val="auto"/>
          <w:sz w:val="22"/>
          <w:szCs w:val="22"/>
        </w:rPr>
        <w:t xml:space="preserve">la </w:t>
      </w:r>
      <w:r w:rsidR="003C7C81">
        <w:rPr>
          <w:rFonts w:ascii="Calibri" w:hAnsi="Calibri" w:cs="Calibri"/>
          <w:color w:val="auto"/>
          <w:sz w:val="22"/>
          <w:szCs w:val="22"/>
        </w:rPr>
        <w:t>C</w:t>
      </w:r>
      <w:r w:rsidR="000A11F5" w:rsidRPr="00B72803">
        <w:rPr>
          <w:rFonts w:ascii="Calibri" w:hAnsi="Calibri" w:cs="Calibri"/>
          <w:color w:val="auto"/>
          <w:sz w:val="22"/>
          <w:szCs w:val="22"/>
        </w:rPr>
        <w:t>rèche</w:t>
      </w:r>
      <w:r w:rsidR="00B6291B" w:rsidRPr="00B72803">
        <w:rPr>
          <w:rFonts w:ascii="Calibri" w:hAnsi="Calibri" w:cs="Calibri"/>
          <w:color w:val="auto"/>
          <w:sz w:val="22"/>
          <w:szCs w:val="22"/>
        </w:rPr>
        <w:t xml:space="preserve"> </w:t>
      </w:r>
      <w:r w:rsidR="00FE3A0C" w:rsidRPr="00B72803">
        <w:rPr>
          <w:rFonts w:ascii="Calibri" w:hAnsi="Calibri" w:cs="Calibri"/>
          <w:color w:val="auto"/>
          <w:sz w:val="22"/>
          <w:szCs w:val="22"/>
        </w:rPr>
        <w:t>(</w:t>
      </w:r>
      <w:r w:rsidR="00B6291B" w:rsidRPr="00B72803">
        <w:rPr>
          <w:rFonts w:ascii="Calibri" w:hAnsi="Calibri" w:cs="Calibri"/>
          <w:color w:val="auto"/>
          <w:sz w:val="22"/>
          <w:szCs w:val="22"/>
        </w:rPr>
        <w:t>et vice-versa</w:t>
      </w:r>
      <w:r w:rsidR="00FE3A0C" w:rsidRPr="00B72803">
        <w:rPr>
          <w:rFonts w:ascii="Calibri" w:hAnsi="Calibri" w:cs="Calibri"/>
          <w:color w:val="auto"/>
          <w:sz w:val="22"/>
          <w:szCs w:val="22"/>
        </w:rPr>
        <w:t>)</w:t>
      </w:r>
      <w:r w:rsidRPr="00B72803">
        <w:rPr>
          <w:rFonts w:ascii="Calibri" w:hAnsi="Calibri" w:cs="Calibri"/>
          <w:color w:val="auto"/>
          <w:sz w:val="22"/>
          <w:szCs w:val="22"/>
        </w:rPr>
        <w:t> ;</w:t>
      </w:r>
    </w:p>
    <w:p w14:paraId="5E4201B5" w14:textId="6F5B355A" w:rsidR="00AA2C87" w:rsidRPr="00B72803" w:rsidRDefault="00AA2C87" w:rsidP="00AA2C87">
      <w:pPr>
        <w:pStyle w:val="Default"/>
        <w:jc w:val="both"/>
        <w:rPr>
          <w:rFonts w:ascii="Calibri" w:hAnsi="Calibri" w:cs="Calibri"/>
          <w:color w:val="auto"/>
          <w:sz w:val="22"/>
          <w:szCs w:val="22"/>
        </w:rPr>
      </w:pPr>
      <w:r w:rsidRPr="00B72803">
        <w:rPr>
          <w:rFonts w:ascii="Calibri" w:hAnsi="Calibri" w:cs="Calibri"/>
          <w:color w:val="auto"/>
          <w:sz w:val="22"/>
          <w:szCs w:val="22"/>
        </w:rPr>
        <w:t xml:space="preserve">- les vols ou dégâts causés dans le cadre de </w:t>
      </w:r>
      <w:r w:rsidR="000A11F5" w:rsidRPr="00B72803">
        <w:rPr>
          <w:rFonts w:ascii="Calibri" w:hAnsi="Calibri" w:cs="Calibri"/>
          <w:color w:val="auto"/>
          <w:sz w:val="22"/>
          <w:szCs w:val="22"/>
        </w:rPr>
        <w:t xml:space="preserve">la </w:t>
      </w:r>
      <w:r w:rsidR="003C7C81">
        <w:rPr>
          <w:rFonts w:ascii="Calibri" w:hAnsi="Calibri" w:cs="Calibri"/>
          <w:color w:val="auto"/>
          <w:sz w:val="22"/>
          <w:szCs w:val="22"/>
        </w:rPr>
        <w:t>C</w:t>
      </w:r>
      <w:r w:rsidR="000A11F5" w:rsidRPr="00B72803">
        <w:rPr>
          <w:rFonts w:ascii="Calibri" w:hAnsi="Calibri" w:cs="Calibri"/>
          <w:color w:val="auto"/>
          <w:sz w:val="22"/>
          <w:szCs w:val="22"/>
        </w:rPr>
        <w:t>rèche</w:t>
      </w:r>
      <w:r w:rsidRPr="00B72803">
        <w:rPr>
          <w:rFonts w:ascii="Calibri" w:hAnsi="Calibri" w:cs="Calibri"/>
          <w:color w:val="auto"/>
          <w:sz w:val="22"/>
          <w:szCs w:val="22"/>
        </w:rPr>
        <w:t> ;</w:t>
      </w:r>
    </w:p>
    <w:p w14:paraId="25485ADE" w14:textId="77777777" w:rsidR="00AA2C87" w:rsidRPr="00B72803" w:rsidRDefault="00AA2C87" w:rsidP="00AA2C87">
      <w:pPr>
        <w:pStyle w:val="Default"/>
        <w:ind w:left="142" w:hanging="142"/>
        <w:jc w:val="both"/>
        <w:rPr>
          <w:rFonts w:ascii="Calibri" w:hAnsi="Calibri" w:cs="Calibri"/>
          <w:color w:val="auto"/>
          <w:sz w:val="22"/>
          <w:szCs w:val="22"/>
        </w:rPr>
      </w:pPr>
      <w:r w:rsidRPr="00B72803">
        <w:rPr>
          <w:rFonts w:ascii="Calibri" w:hAnsi="Calibri" w:cs="Calibri"/>
          <w:color w:val="auto"/>
          <w:sz w:val="22"/>
          <w:szCs w:val="22"/>
        </w:rPr>
        <w:t>- les accidents survenant en présence des parents ou de toute autre personne autorisée par ceux-ci à venir chercher l’enfant ;</w:t>
      </w:r>
    </w:p>
    <w:p w14:paraId="63D2AF84" w14:textId="003B9B25" w:rsidR="00AA2C87" w:rsidRPr="00B72803" w:rsidRDefault="00AA2C87" w:rsidP="00AA2C87">
      <w:pPr>
        <w:pStyle w:val="Default"/>
        <w:jc w:val="both"/>
        <w:rPr>
          <w:rFonts w:ascii="Calibri" w:hAnsi="Calibri" w:cs="Calibri"/>
          <w:color w:val="auto"/>
          <w:sz w:val="22"/>
          <w:szCs w:val="22"/>
        </w:rPr>
      </w:pPr>
      <w:r w:rsidRPr="00B72803">
        <w:rPr>
          <w:rFonts w:ascii="Calibri" w:hAnsi="Calibri" w:cs="Calibri"/>
          <w:color w:val="auto"/>
          <w:sz w:val="22"/>
          <w:szCs w:val="22"/>
        </w:rPr>
        <w:t>- les indications inexactes ou incomplètes figurant dans le formulaire d’inscription.</w:t>
      </w:r>
    </w:p>
    <w:p w14:paraId="24A455FD" w14:textId="77777777" w:rsidR="00F142B4" w:rsidRPr="00B72803" w:rsidRDefault="00F142B4" w:rsidP="00AA2C87">
      <w:pPr>
        <w:pStyle w:val="Default"/>
        <w:jc w:val="both"/>
        <w:rPr>
          <w:rFonts w:ascii="Calibri" w:hAnsi="Calibri" w:cs="Calibri"/>
          <w:color w:val="auto"/>
          <w:sz w:val="22"/>
          <w:szCs w:val="22"/>
        </w:rPr>
      </w:pPr>
    </w:p>
    <w:p w14:paraId="4F838820" w14:textId="77777777" w:rsidR="00B83D37" w:rsidRPr="00B72803" w:rsidRDefault="00B83D37" w:rsidP="00B7280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rPr>
      </w:pPr>
      <w:r w:rsidRPr="00B72803">
        <w:rPr>
          <w:rFonts w:ascii="Calibri" w:hAnsi="Calibri"/>
          <w:b/>
          <w:i/>
          <w:sz w:val="22"/>
          <w:szCs w:val="22"/>
        </w:rPr>
        <w:t>Commentaire</w:t>
      </w:r>
      <w:r w:rsidRPr="00B72803">
        <w:rPr>
          <w:rFonts w:ascii="Calibri" w:hAnsi="Calibri"/>
          <w:i/>
          <w:sz w:val="22"/>
          <w:szCs w:val="22"/>
        </w:rPr>
        <w:t xml:space="preserve"> : Nous vous rendons attentifs au fait que les circonstances concrètes priment toujours une clause d’exclusion de responsabilité. Autrement dit, il sera toujours analysé si, dans le cas concret, un reproche peut être fait à </w:t>
      </w:r>
      <w:r w:rsidR="000A11F5" w:rsidRPr="00B72803">
        <w:rPr>
          <w:rFonts w:ascii="Calibri" w:hAnsi="Calibri"/>
          <w:i/>
          <w:sz w:val="22"/>
          <w:szCs w:val="22"/>
        </w:rPr>
        <w:t>la crèche</w:t>
      </w:r>
      <w:r w:rsidRPr="00B72803">
        <w:rPr>
          <w:rFonts w:ascii="Calibri" w:hAnsi="Calibri"/>
          <w:i/>
          <w:sz w:val="22"/>
          <w:szCs w:val="22"/>
        </w:rPr>
        <w:t xml:space="preserve"> concernant l’événement survenu. Si tel est le cas, la responsabilité de </w:t>
      </w:r>
      <w:r w:rsidR="000A11F5" w:rsidRPr="00B72803">
        <w:rPr>
          <w:rFonts w:ascii="Calibri" w:hAnsi="Calibri"/>
          <w:i/>
          <w:sz w:val="22"/>
          <w:szCs w:val="22"/>
        </w:rPr>
        <w:t>la crèche</w:t>
      </w:r>
      <w:r w:rsidRPr="00B72803">
        <w:rPr>
          <w:rFonts w:ascii="Calibri" w:hAnsi="Calibri"/>
          <w:i/>
          <w:sz w:val="22"/>
          <w:szCs w:val="22"/>
        </w:rPr>
        <w:t xml:space="preserve"> pourra être engagée, en dépit de la clause d’exclusion de responsabilité figurant dans le règlement communal de portée générale.</w:t>
      </w:r>
    </w:p>
    <w:p w14:paraId="040A1CD4" w14:textId="77777777" w:rsidR="009A4428" w:rsidRPr="00B72803" w:rsidRDefault="009A4428" w:rsidP="00AA2C87">
      <w:pPr>
        <w:pStyle w:val="Default"/>
        <w:jc w:val="both"/>
        <w:rPr>
          <w:rFonts w:ascii="Calibri" w:hAnsi="Calibri" w:cs="Calibri"/>
          <w:color w:val="auto"/>
          <w:sz w:val="22"/>
          <w:szCs w:val="22"/>
        </w:rPr>
      </w:pPr>
    </w:p>
    <w:p w14:paraId="403E08B0" w14:textId="6CFA364E" w:rsidR="00C741EE" w:rsidRDefault="00744FDB" w:rsidP="00C741EE">
      <w:pPr>
        <w:pStyle w:val="Default"/>
        <w:jc w:val="both"/>
        <w:rPr>
          <w:rFonts w:asciiTheme="minorHAnsi" w:hAnsiTheme="minorHAnsi" w:cstheme="minorHAnsi"/>
          <w:bCs/>
          <w:sz w:val="22"/>
          <w:szCs w:val="22"/>
        </w:rPr>
      </w:pPr>
      <w:r>
        <w:rPr>
          <w:rFonts w:asciiTheme="minorHAnsi" w:hAnsiTheme="minorHAnsi" w:cstheme="minorHAnsi"/>
          <w:color w:val="auto"/>
          <w:sz w:val="22"/>
          <w:szCs w:val="22"/>
          <w:vertAlign w:val="superscript"/>
        </w:rPr>
        <w:t xml:space="preserve">6 </w:t>
      </w:r>
      <w:r w:rsidR="00C741EE" w:rsidRPr="00C427A5">
        <w:rPr>
          <w:rFonts w:asciiTheme="minorHAnsi" w:hAnsiTheme="minorHAnsi" w:cstheme="minorHAnsi"/>
          <w:color w:val="auto"/>
          <w:sz w:val="22"/>
          <w:szCs w:val="22"/>
        </w:rPr>
        <w:t>En cas d’absence d’un enfant supérieure à 15 minutes à l’heure d’arrivée prévue par le formulaire d’inscription ou la grille horaire, le personnel de l</w:t>
      </w:r>
      <w:r w:rsidR="00C741EE">
        <w:rPr>
          <w:rFonts w:asciiTheme="minorHAnsi" w:hAnsiTheme="minorHAnsi" w:cstheme="minorHAnsi"/>
          <w:color w:val="auto"/>
          <w:sz w:val="22"/>
          <w:szCs w:val="22"/>
        </w:rPr>
        <w:t>a Crèche</w:t>
      </w:r>
      <w:r w:rsidR="00C741EE">
        <w:rPr>
          <w:rFonts w:asciiTheme="minorHAnsi" w:hAnsiTheme="minorHAnsi" w:cstheme="minorHAnsi"/>
          <w:bCs/>
          <w:sz w:val="22"/>
          <w:szCs w:val="22"/>
        </w:rPr>
        <w:t xml:space="preserve"> prend contact sans délai avec </w:t>
      </w:r>
      <w:r w:rsidR="00C741EE" w:rsidRPr="00C427A5">
        <w:rPr>
          <w:rFonts w:asciiTheme="minorHAnsi" w:hAnsiTheme="minorHAnsi" w:cstheme="minorHAnsi"/>
          <w:bCs/>
          <w:sz w:val="22"/>
          <w:szCs w:val="22"/>
        </w:rPr>
        <w:t>le/les parent/s ou la personne de référence.</w:t>
      </w:r>
      <w:r w:rsidR="00C741EE">
        <w:rPr>
          <w:rFonts w:asciiTheme="minorHAnsi" w:hAnsiTheme="minorHAnsi" w:cstheme="minorHAnsi"/>
          <w:bCs/>
          <w:sz w:val="22"/>
          <w:szCs w:val="22"/>
        </w:rPr>
        <w:t xml:space="preserve"> Sans réponse du</w:t>
      </w:r>
      <w:r w:rsidR="00C741EE" w:rsidRPr="00C427A5">
        <w:rPr>
          <w:rFonts w:asciiTheme="minorHAnsi" w:hAnsiTheme="minorHAnsi" w:cstheme="minorHAnsi"/>
          <w:bCs/>
          <w:sz w:val="22"/>
          <w:szCs w:val="22"/>
        </w:rPr>
        <w:t>/</w:t>
      </w:r>
      <w:r w:rsidR="00C741EE">
        <w:rPr>
          <w:rFonts w:asciiTheme="minorHAnsi" w:hAnsiTheme="minorHAnsi" w:cstheme="minorHAnsi"/>
          <w:bCs/>
          <w:sz w:val="22"/>
          <w:szCs w:val="22"/>
        </w:rPr>
        <w:t>des</w:t>
      </w:r>
      <w:r w:rsidR="00C741EE" w:rsidRPr="00C427A5">
        <w:rPr>
          <w:rFonts w:asciiTheme="minorHAnsi" w:hAnsiTheme="minorHAnsi" w:cstheme="minorHAnsi"/>
          <w:bCs/>
          <w:sz w:val="22"/>
          <w:szCs w:val="22"/>
        </w:rPr>
        <w:t xml:space="preserve"> parent/s ou </w:t>
      </w:r>
      <w:r w:rsidR="00C741EE">
        <w:rPr>
          <w:rFonts w:asciiTheme="minorHAnsi" w:hAnsiTheme="minorHAnsi" w:cstheme="minorHAnsi"/>
          <w:bCs/>
          <w:sz w:val="22"/>
          <w:szCs w:val="22"/>
        </w:rPr>
        <w:t xml:space="preserve">de </w:t>
      </w:r>
      <w:r w:rsidR="00C741EE" w:rsidRPr="00C427A5">
        <w:rPr>
          <w:rFonts w:asciiTheme="minorHAnsi" w:hAnsiTheme="minorHAnsi" w:cstheme="minorHAnsi"/>
          <w:bCs/>
          <w:sz w:val="22"/>
          <w:szCs w:val="22"/>
        </w:rPr>
        <w:t>la personne de référence</w:t>
      </w:r>
      <w:r w:rsidR="00C741EE">
        <w:rPr>
          <w:rFonts w:asciiTheme="minorHAnsi" w:hAnsiTheme="minorHAnsi" w:cstheme="minorHAnsi"/>
          <w:bCs/>
          <w:sz w:val="22"/>
          <w:szCs w:val="22"/>
        </w:rPr>
        <w:t>, le personnel de la Crèche entreprend des recherches et est habilité à prendre toute mesure utile pour retrouver l’enfant (en particulier en s’adressant à la police). Les frais éventuels en découlant sont à la charge des parents.</w:t>
      </w:r>
    </w:p>
    <w:p w14:paraId="0865B0D8" w14:textId="77777777" w:rsidR="00C741EE" w:rsidRDefault="00C741EE" w:rsidP="00AA2C87">
      <w:pPr>
        <w:pStyle w:val="Default"/>
        <w:jc w:val="both"/>
        <w:rPr>
          <w:rFonts w:ascii="Calibri" w:hAnsi="Calibri" w:cs="Calibri"/>
          <w:bCs/>
          <w:sz w:val="22"/>
          <w:szCs w:val="22"/>
        </w:rPr>
      </w:pPr>
    </w:p>
    <w:p w14:paraId="1300A565" w14:textId="7D4A1279" w:rsidR="00397F09" w:rsidRPr="00B72803" w:rsidRDefault="00744FDB" w:rsidP="00AA2C87">
      <w:pPr>
        <w:pStyle w:val="Default"/>
        <w:jc w:val="both"/>
        <w:rPr>
          <w:rFonts w:ascii="Calibri" w:hAnsi="Calibri" w:cs="Calibri"/>
          <w:bCs/>
          <w:sz w:val="22"/>
          <w:szCs w:val="22"/>
        </w:rPr>
      </w:pPr>
      <w:r>
        <w:rPr>
          <w:rFonts w:ascii="Calibri" w:hAnsi="Calibri" w:cs="Calibri"/>
          <w:bCs/>
          <w:sz w:val="22"/>
          <w:szCs w:val="22"/>
          <w:vertAlign w:val="superscript"/>
        </w:rPr>
        <w:t xml:space="preserve">7 </w:t>
      </w:r>
      <w:r w:rsidR="00397F09" w:rsidRPr="00B72803">
        <w:rPr>
          <w:rFonts w:ascii="Calibri" w:hAnsi="Calibri" w:cs="Calibri"/>
          <w:bCs/>
          <w:sz w:val="22"/>
          <w:szCs w:val="22"/>
        </w:rPr>
        <w:t>En ca</w:t>
      </w:r>
      <w:r w:rsidR="000A11F5" w:rsidRPr="00B72803">
        <w:rPr>
          <w:rFonts w:ascii="Calibri" w:hAnsi="Calibri" w:cs="Calibri"/>
          <w:bCs/>
          <w:sz w:val="22"/>
          <w:szCs w:val="22"/>
        </w:rPr>
        <w:t xml:space="preserve">s d’accident </w:t>
      </w:r>
      <w:r w:rsidR="004A7ED4">
        <w:rPr>
          <w:rFonts w:ascii="Calibri" w:hAnsi="Calibri" w:cs="Calibri"/>
          <w:bCs/>
          <w:sz w:val="22"/>
          <w:szCs w:val="22"/>
        </w:rPr>
        <w:t xml:space="preserve">ou de maladie </w:t>
      </w:r>
      <w:r w:rsidR="000A11F5" w:rsidRPr="00B72803">
        <w:rPr>
          <w:rFonts w:ascii="Calibri" w:hAnsi="Calibri" w:cs="Calibri"/>
          <w:bCs/>
          <w:sz w:val="22"/>
          <w:szCs w:val="22"/>
        </w:rPr>
        <w:t xml:space="preserve">d’un enfant durant le temps d’accueil à la </w:t>
      </w:r>
      <w:r w:rsidR="003C7C81">
        <w:rPr>
          <w:rFonts w:ascii="Calibri" w:hAnsi="Calibri" w:cs="Calibri"/>
          <w:bCs/>
          <w:sz w:val="22"/>
          <w:szCs w:val="22"/>
        </w:rPr>
        <w:t>C</w:t>
      </w:r>
      <w:r w:rsidR="000A11F5" w:rsidRPr="00B72803">
        <w:rPr>
          <w:rFonts w:ascii="Calibri" w:hAnsi="Calibri" w:cs="Calibri"/>
          <w:bCs/>
          <w:sz w:val="22"/>
          <w:szCs w:val="22"/>
        </w:rPr>
        <w:t>rèche</w:t>
      </w:r>
      <w:r w:rsidR="00397F09" w:rsidRPr="00B72803">
        <w:rPr>
          <w:rFonts w:ascii="Calibri" w:hAnsi="Calibri" w:cs="Calibri"/>
          <w:bCs/>
          <w:sz w:val="22"/>
          <w:szCs w:val="22"/>
        </w:rPr>
        <w:t xml:space="preserve">, le personnel de </w:t>
      </w:r>
      <w:r w:rsidR="000A11F5" w:rsidRPr="00B72803">
        <w:rPr>
          <w:rFonts w:ascii="Calibri" w:hAnsi="Calibri" w:cs="Calibri"/>
          <w:bCs/>
          <w:sz w:val="22"/>
          <w:szCs w:val="22"/>
        </w:rPr>
        <w:t xml:space="preserve">la </w:t>
      </w:r>
      <w:r w:rsidR="003C7C81">
        <w:rPr>
          <w:rFonts w:ascii="Calibri" w:hAnsi="Calibri" w:cs="Calibri"/>
          <w:bCs/>
          <w:sz w:val="22"/>
          <w:szCs w:val="22"/>
        </w:rPr>
        <w:t>C</w:t>
      </w:r>
      <w:r w:rsidR="000A11F5" w:rsidRPr="00B72803">
        <w:rPr>
          <w:rFonts w:ascii="Calibri" w:hAnsi="Calibri" w:cs="Calibri"/>
          <w:bCs/>
          <w:sz w:val="22"/>
          <w:szCs w:val="22"/>
        </w:rPr>
        <w:t>rèche</w:t>
      </w:r>
      <w:r w:rsidR="00397F09" w:rsidRPr="00B72803">
        <w:rPr>
          <w:rFonts w:ascii="Calibri" w:hAnsi="Calibri" w:cs="Calibri"/>
          <w:bCs/>
          <w:sz w:val="22"/>
          <w:szCs w:val="22"/>
        </w:rPr>
        <w:t xml:space="preserve"> prend toutes les mesures nécessaires à une prise en charge adéquate de l’enfant. Les éventuels frais liés à ces mesures </w:t>
      </w:r>
      <w:r w:rsidR="004A7ED4">
        <w:rPr>
          <w:rFonts w:ascii="Calibri" w:hAnsi="Calibri" w:cs="Calibri"/>
          <w:bCs/>
          <w:sz w:val="22"/>
          <w:szCs w:val="22"/>
        </w:rPr>
        <w:t>sont</w:t>
      </w:r>
      <w:r w:rsidR="00397F09" w:rsidRPr="00B72803">
        <w:rPr>
          <w:rFonts w:ascii="Calibri" w:hAnsi="Calibri" w:cs="Calibri"/>
          <w:bCs/>
          <w:sz w:val="22"/>
          <w:szCs w:val="22"/>
        </w:rPr>
        <w:t xml:space="preserve"> à la charge des parents.</w:t>
      </w:r>
    </w:p>
    <w:p w14:paraId="1AD5C5E5" w14:textId="77777777" w:rsidR="00AA2C87" w:rsidRPr="00B72803" w:rsidRDefault="00AA2C87" w:rsidP="00AA2C87">
      <w:pPr>
        <w:rPr>
          <w:rFonts w:ascii="Calibri" w:hAnsi="Calibri" w:cs="Calibri"/>
          <w:szCs w:val="22"/>
        </w:rPr>
      </w:pPr>
    </w:p>
    <w:p w14:paraId="1615B07F" w14:textId="0A40CE51" w:rsidR="00B91921" w:rsidRPr="00B72803" w:rsidRDefault="00744FDB" w:rsidP="00F23A42">
      <w:pPr>
        <w:pStyle w:val="Default"/>
        <w:jc w:val="both"/>
        <w:rPr>
          <w:rFonts w:ascii="Calibri" w:hAnsi="Calibri" w:cs="Calibri"/>
          <w:color w:val="auto"/>
          <w:sz w:val="22"/>
          <w:szCs w:val="22"/>
        </w:rPr>
      </w:pPr>
      <w:r>
        <w:rPr>
          <w:rFonts w:ascii="Calibri" w:hAnsi="Calibri" w:cs="Calibri"/>
          <w:sz w:val="22"/>
          <w:szCs w:val="22"/>
          <w:vertAlign w:val="superscript"/>
          <w:lang w:val="fr-FR"/>
        </w:rPr>
        <w:t xml:space="preserve">8 </w:t>
      </w:r>
      <w:r w:rsidR="00CF7A93" w:rsidRPr="00B72803">
        <w:rPr>
          <w:rFonts w:ascii="Calibri" w:hAnsi="Calibri" w:cs="Calibri"/>
          <w:color w:val="auto"/>
          <w:sz w:val="22"/>
          <w:szCs w:val="22"/>
        </w:rPr>
        <w:t xml:space="preserve">En application </w:t>
      </w:r>
      <w:r w:rsidR="009C0472">
        <w:rPr>
          <w:rFonts w:ascii="Calibri" w:hAnsi="Calibri" w:cs="Calibri"/>
          <w:color w:val="auto"/>
          <w:sz w:val="22"/>
          <w:szCs w:val="22"/>
        </w:rPr>
        <w:t>de l’article</w:t>
      </w:r>
      <w:r w:rsidR="00CF7A93" w:rsidRPr="00B72803">
        <w:rPr>
          <w:rFonts w:ascii="Calibri" w:hAnsi="Calibri" w:cs="Calibri"/>
          <w:color w:val="auto"/>
          <w:sz w:val="22"/>
          <w:szCs w:val="22"/>
        </w:rPr>
        <w:t xml:space="preserve"> </w:t>
      </w:r>
      <w:r w:rsidR="00AF7E44">
        <w:rPr>
          <w:rFonts w:ascii="Calibri" w:hAnsi="Calibri" w:cs="Calibri"/>
          <w:color w:val="auto"/>
          <w:sz w:val="22"/>
          <w:szCs w:val="22"/>
        </w:rPr>
        <w:t>3</w:t>
      </w:r>
      <w:r w:rsidR="00ED75B0">
        <w:rPr>
          <w:rFonts w:ascii="Calibri" w:hAnsi="Calibri" w:cs="Calibri"/>
          <w:color w:val="auto"/>
          <w:sz w:val="22"/>
          <w:szCs w:val="22"/>
        </w:rPr>
        <w:t>1</w:t>
      </w:r>
      <w:r w:rsidR="00AF7E44">
        <w:rPr>
          <w:rFonts w:ascii="Calibri" w:hAnsi="Calibri" w:cs="Calibri"/>
          <w:color w:val="auto"/>
          <w:sz w:val="22"/>
          <w:szCs w:val="22"/>
        </w:rPr>
        <w:t xml:space="preserve">4d CC, </w:t>
      </w:r>
      <w:r w:rsidR="00CF7A93" w:rsidRPr="00B72803">
        <w:rPr>
          <w:rFonts w:ascii="Calibri" w:hAnsi="Calibri" w:cs="Calibri"/>
          <w:color w:val="auto"/>
          <w:sz w:val="22"/>
          <w:szCs w:val="22"/>
        </w:rPr>
        <w:t xml:space="preserve">l’obligation </w:t>
      </w:r>
      <w:r w:rsidR="00AF7E44">
        <w:rPr>
          <w:rFonts w:ascii="Calibri" w:hAnsi="Calibri" w:cs="Calibri"/>
          <w:color w:val="auto"/>
          <w:sz w:val="22"/>
          <w:szCs w:val="22"/>
        </w:rPr>
        <w:t>d’aviser</w:t>
      </w:r>
      <w:r w:rsidR="00CF7A93" w:rsidRPr="00B72803">
        <w:rPr>
          <w:rFonts w:ascii="Calibri" w:hAnsi="Calibri" w:cs="Calibri"/>
          <w:color w:val="auto"/>
          <w:sz w:val="22"/>
          <w:szCs w:val="22"/>
        </w:rPr>
        <w:t xml:space="preserve"> l’autorité de protection </w:t>
      </w:r>
      <w:r w:rsidR="00156A6E">
        <w:rPr>
          <w:rFonts w:ascii="Calibri" w:hAnsi="Calibri" w:cs="Calibri"/>
          <w:color w:val="auto"/>
          <w:sz w:val="22"/>
          <w:szCs w:val="22"/>
        </w:rPr>
        <w:t xml:space="preserve">de l’enfant que l’intégrité physique, psychique ou sexuelle d’un enfant semble menacé </w:t>
      </w:r>
      <w:r w:rsidR="00CF7A93" w:rsidRPr="00B72803">
        <w:rPr>
          <w:rFonts w:ascii="Calibri" w:hAnsi="Calibri" w:cs="Calibri"/>
          <w:color w:val="auto"/>
          <w:sz w:val="22"/>
          <w:szCs w:val="22"/>
        </w:rPr>
        <w:t>est réservée.</w:t>
      </w:r>
    </w:p>
    <w:p w14:paraId="5920A47E" w14:textId="21219E10" w:rsidR="003411ED" w:rsidRDefault="003411ED" w:rsidP="00F23A42">
      <w:pPr>
        <w:pStyle w:val="Default"/>
        <w:jc w:val="both"/>
        <w:rPr>
          <w:rFonts w:ascii="Calibri" w:hAnsi="Calibri" w:cs="Calibri"/>
          <w:color w:val="auto"/>
          <w:sz w:val="22"/>
          <w:szCs w:val="22"/>
        </w:rPr>
      </w:pPr>
    </w:p>
    <w:p w14:paraId="21B986EF" w14:textId="77777777" w:rsidR="006F21AF" w:rsidRPr="00B72803" w:rsidRDefault="006F21AF" w:rsidP="00F23A42">
      <w:pPr>
        <w:pStyle w:val="Default"/>
        <w:jc w:val="both"/>
        <w:rPr>
          <w:rFonts w:ascii="Calibri" w:hAnsi="Calibri" w:cs="Calibr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A2C87" w:rsidRPr="00483039" w14:paraId="1E2FE888" w14:textId="77777777" w:rsidTr="00B72803">
        <w:tc>
          <w:tcPr>
            <w:tcW w:w="9212" w:type="dxa"/>
            <w:shd w:val="clear" w:color="auto" w:fill="FFFFFF"/>
          </w:tcPr>
          <w:p w14:paraId="545363FE" w14:textId="2543EC1F" w:rsidR="00AA2C87" w:rsidRPr="00B72803" w:rsidRDefault="00E0689E" w:rsidP="00A84592">
            <w:pPr>
              <w:pStyle w:val="Default"/>
              <w:jc w:val="both"/>
              <w:rPr>
                <w:rFonts w:ascii="Calibri" w:hAnsi="Calibri" w:cs="Calibri"/>
                <w:color w:val="auto"/>
                <w:sz w:val="22"/>
                <w:szCs w:val="22"/>
              </w:rPr>
            </w:pPr>
            <w:r w:rsidRPr="00B72803">
              <w:rPr>
                <w:rFonts w:ascii="Calibri" w:hAnsi="Calibri" w:cs="Calibri"/>
                <w:b/>
                <w:bCs/>
                <w:color w:val="auto"/>
                <w:sz w:val="22"/>
                <w:szCs w:val="22"/>
              </w:rPr>
              <w:t>Art</w:t>
            </w:r>
            <w:r w:rsidR="000455EF">
              <w:rPr>
                <w:rFonts w:ascii="Calibri" w:hAnsi="Calibri" w:cs="Calibri"/>
                <w:b/>
                <w:bCs/>
                <w:color w:val="auto"/>
                <w:sz w:val="22"/>
                <w:szCs w:val="22"/>
              </w:rPr>
              <w:t>icle 1</w:t>
            </w:r>
            <w:r w:rsidR="00EB4DAA">
              <w:rPr>
                <w:rFonts w:ascii="Calibri" w:hAnsi="Calibri" w:cs="Calibri"/>
                <w:b/>
                <w:bCs/>
                <w:color w:val="auto"/>
                <w:sz w:val="22"/>
                <w:szCs w:val="22"/>
              </w:rPr>
              <w:t>6</w:t>
            </w:r>
            <w:r w:rsidR="000455EF">
              <w:rPr>
                <w:rFonts w:ascii="Calibri" w:hAnsi="Calibri" w:cs="Calibri"/>
                <w:b/>
                <w:bCs/>
                <w:color w:val="auto"/>
                <w:sz w:val="22"/>
                <w:szCs w:val="22"/>
              </w:rPr>
              <w:t xml:space="preserve"> - </w:t>
            </w:r>
            <w:r w:rsidR="001C4BD4" w:rsidRPr="00B72803">
              <w:rPr>
                <w:rFonts w:ascii="Calibri" w:hAnsi="Calibri" w:cs="Calibri"/>
                <w:b/>
                <w:bCs/>
                <w:color w:val="auto"/>
                <w:sz w:val="22"/>
                <w:szCs w:val="22"/>
              </w:rPr>
              <w:t>Voies de droit</w:t>
            </w:r>
          </w:p>
        </w:tc>
      </w:tr>
    </w:tbl>
    <w:p w14:paraId="2EF87A68" w14:textId="53A27EB9" w:rsidR="001C4BD4" w:rsidRPr="00B72803" w:rsidRDefault="00E87077" w:rsidP="001C4BD4">
      <w:pPr>
        <w:pStyle w:val="Default"/>
        <w:spacing w:before="240"/>
        <w:jc w:val="both"/>
        <w:rPr>
          <w:rFonts w:ascii="Calibri" w:hAnsi="Calibri" w:cs="Calibri"/>
          <w:color w:val="auto"/>
          <w:sz w:val="22"/>
          <w:szCs w:val="22"/>
        </w:rPr>
      </w:pPr>
      <w:r>
        <w:rPr>
          <w:rFonts w:ascii="Calibri" w:hAnsi="Calibri" w:cs="Calibri"/>
          <w:color w:val="auto"/>
          <w:sz w:val="22"/>
          <w:szCs w:val="22"/>
          <w:vertAlign w:val="superscript"/>
          <w:lang w:val="fr-FR"/>
        </w:rPr>
        <w:t xml:space="preserve">1 </w:t>
      </w:r>
      <w:r w:rsidR="001C4BD4" w:rsidRPr="00B72803">
        <w:rPr>
          <w:rFonts w:ascii="Calibri" w:hAnsi="Calibri" w:cs="Calibri"/>
          <w:color w:val="auto"/>
          <w:sz w:val="22"/>
          <w:szCs w:val="22"/>
        </w:rPr>
        <w:t>Toute décision prise par le</w:t>
      </w:r>
      <w:r w:rsidR="00FA039D" w:rsidRPr="00B72803">
        <w:rPr>
          <w:rFonts w:ascii="Calibri" w:hAnsi="Calibri" w:cs="Calibri"/>
          <w:color w:val="auto"/>
          <w:sz w:val="22"/>
          <w:szCs w:val="22"/>
        </w:rPr>
        <w:t>/la</w:t>
      </w:r>
      <w:r w:rsidR="001C4BD4" w:rsidRPr="00B72803">
        <w:rPr>
          <w:rFonts w:ascii="Calibri" w:hAnsi="Calibri" w:cs="Calibri"/>
          <w:color w:val="auto"/>
          <w:sz w:val="22"/>
          <w:szCs w:val="22"/>
        </w:rPr>
        <w:t xml:space="preserve"> responsable de </w:t>
      </w:r>
      <w:r w:rsidR="004F7F7E" w:rsidRPr="00B72803">
        <w:rPr>
          <w:rFonts w:ascii="Calibri" w:hAnsi="Calibri" w:cs="Calibri"/>
          <w:color w:val="auto"/>
          <w:sz w:val="22"/>
          <w:szCs w:val="22"/>
        </w:rPr>
        <w:t xml:space="preserve">la </w:t>
      </w:r>
      <w:r w:rsidR="003C7C81">
        <w:rPr>
          <w:rFonts w:ascii="Calibri" w:hAnsi="Calibri" w:cs="Calibri"/>
          <w:color w:val="auto"/>
          <w:sz w:val="22"/>
          <w:szCs w:val="22"/>
        </w:rPr>
        <w:t>C</w:t>
      </w:r>
      <w:r w:rsidR="004F7F7E" w:rsidRPr="00B72803">
        <w:rPr>
          <w:rFonts w:ascii="Calibri" w:hAnsi="Calibri" w:cs="Calibri"/>
          <w:color w:val="auto"/>
          <w:sz w:val="22"/>
          <w:szCs w:val="22"/>
        </w:rPr>
        <w:t xml:space="preserve">rèche </w:t>
      </w:r>
      <w:r w:rsidR="001C4BD4" w:rsidRPr="00B72803">
        <w:rPr>
          <w:rFonts w:ascii="Calibri" w:hAnsi="Calibri" w:cs="Calibri"/>
          <w:color w:val="auto"/>
          <w:sz w:val="22"/>
          <w:szCs w:val="22"/>
        </w:rPr>
        <w:t xml:space="preserve">en application du présent règlement peut faire l’objet d’une réclamation écrite auprès du </w:t>
      </w:r>
      <w:r w:rsidR="00FD4DE5">
        <w:rPr>
          <w:rFonts w:ascii="Calibri" w:hAnsi="Calibri" w:cs="Calibri"/>
          <w:color w:val="auto"/>
          <w:sz w:val="22"/>
          <w:szCs w:val="22"/>
        </w:rPr>
        <w:t>c</w:t>
      </w:r>
      <w:r w:rsidR="001C4BD4" w:rsidRPr="00B72803">
        <w:rPr>
          <w:rFonts w:ascii="Calibri" w:hAnsi="Calibri" w:cs="Calibri"/>
          <w:color w:val="auto"/>
          <w:sz w:val="22"/>
          <w:szCs w:val="22"/>
        </w:rPr>
        <w:t>onseil communal dans le délai de trente jours dès sa notification.</w:t>
      </w:r>
    </w:p>
    <w:p w14:paraId="0D7CA8D3" w14:textId="33D66EFD" w:rsidR="001C4BD4" w:rsidRDefault="00E87077" w:rsidP="001C4BD4">
      <w:pPr>
        <w:pStyle w:val="Default"/>
        <w:spacing w:before="240"/>
        <w:jc w:val="both"/>
        <w:rPr>
          <w:rFonts w:ascii="Calibri" w:hAnsi="Calibri" w:cs="Calibri"/>
          <w:color w:val="auto"/>
          <w:sz w:val="22"/>
          <w:szCs w:val="22"/>
        </w:rPr>
      </w:pPr>
      <w:r>
        <w:rPr>
          <w:rFonts w:ascii="Calibri" w:hAnsi="Calibri" w:cs="Calibri"/>
          <w:color w:val="auto"/>
          <w:sz w:val="22"/>
          <w:szCs w:val="22"/>
          <w:vertAlign w:val="superscript"/>
        </w:rPr>
        <w:t xml:space="preserve">2 </w:t>
      </w:r>
      <w:r w:rsidR="001C4BD4" w:rsidRPr="00B72803">
        <w:rPr>
          <w:rFonts w:ascii="Calibri" w:hAnsi="Calibri" w:cs="Calibri"/>
          <w:color w:val="auto"/>
          <w:sz w:val="22"/>
          <w:szCs w:val="22"/>
        </w:rPr>
        <w:t>Les décisions</w:t>
      </w:r>
      <w:r w:rsidR="0012074C">
        <w:rPr>
          <w:rFonts w:ascii="Calibri" w:hAnsi="Calibri" w:cs="Calibri"/>
          <w:color w:val="auto"/>
          <w:sz w:val="22"/>
          <w:szCs w:val="22"/>
        </w:rPr>
        <w:t xml:space="preserve"> sur réclamation</w:t>
      </w:r>
      <w:r w:rsidR="001C4BD4" w:rsidRPr="00B72803">
        <w:rPr>
          <w:rFonts w:ascii="Calibri" w:hAnsi="Calibri" w:cs="Calibri"/>
          <w:color w:val="auto"/>
          <w:sz w:val="22"/>
          <w:szCs w:val="22"/>
        </w:rPr>
        <w:t xml:space="preserve"> du </w:t>
      </w:r>
      <w:r w:rsidR="00FD4DE5">
        <w:rPr>
          <w:rFonts w:ascii="Calibri" w:hAnsi="Calibri" w:cs="Calibri"/>
          <w:color w:val="auto"/>
          <w:sz w:val="22"/>
          <w:szCs w:val="22"/>
        </w:rPr>
        <w:t>c</w:t>
      </w:r>
      <w:r w:rsidR="001C4BD4" w:rsidRPr="00B72803">
        <w:rPr>
          <w:rFonts w:ascii="Calibri" w:hAnsi="Calibri" w:cs="Calibri"/>
          <w:color w:val="auto"/>
          <w:sz w:val="22"/>
          <w:szCs w:val="22"/>
        </w:rPr>
        <w:t>onseil communal peuvent faire l’objet d’un recours au</w:t>
      </w:r>
      <w:r w:rsidR="0012074C">
        <w:rPr>
          <w:rFonts w:ascii="Calibri" w:hAnsi="Calibri" w:cs="Calibri"/>
          <w:color w:val="auto"/>
          <w:sz w:val="22"/>
          <w:szCs w:val="22"/>
        </w:rPr>
        <w:t>près du</w:t>
      </w:r>
      <w:r w:rsidR="001C4BD4" w:rsidRPr="00B72803">
        <w:rPr>
          <w:rFonts w:ascii="Calibri" w:hAnsi="Calibri" w:cs="Calibri"/>
          <w:color w:val="auto"/>
          <w:sz w:val="22"/>
          <w:szCs w:val="22"/>
        </w:rPr>
        <w:t xml:space="preserve"> </w:t>
      </w:r>
      <w:r w:rsidR="00156A6E">
        <w:rPr>
          <w:rFonts w:ascii="Calibri" w:hAnsi="Calibri" w:cs="Calibri"/>
          <w:color w:val="auto"/>
          <w:sz w:val="22"/>
          <w:szCs w:val="22"/>
        </w:rPr>
        <w:t>p</w:t>
      </w:r>
      <w:r w:rsidR="001C4BD4" w:rsidRPr="00B72803">
        <w:rPr>
          <w:rFonts w:ascii="Calibri" w:hAnsi="Calibri" w:cs="Calibri"/>
          <w:color w:val="auto"/>
          <w:sz w:val="22"/>
          <w:szCs w:val="22"/>
        </w:rPr>
        <w:t>réfet dans les trente jours dès leur notification.</w:t>
      </w:r>
    </w:p>
    <w:p w14:paraId="11765A74" w14:textId="4BBDD5AD" w:rsidR="0012074C" w:rsidRDefault="00E87077" w:rsidP="0012074C">
      <w:pPr>
        <w:pStyle w:val="Default"/>
        <w:spacing w:before="240"/>
        <w:jc w:val="both"/>
        <w:rPr>
          <w:rFonts w:asciiTheme="minorHAnsi" w:hAnsiTheme="minorHAnsi" w:cstheme="minorHAnsi"/>
          <w:color w:val="auto"/>
          <w:sz w:val="22"/>
          <w:szCs w:val="22"/>
        </w:rPr>
      </w:pPr>
      <w:r>
        <w:rPr>
          <w:rFonts w:asciiTheme="minorHAnsi" w:hAnsiTheme="minorHAnsi" w:cstheme="minorHAnsi"/>
          <w:color w:val="auto"/>
          <w:sz w:val="22"/>
          <w:szCs w:val="22"/>
          <w:vertAlign w:val="superscript"/>
        </w:rPr>
        <w:t xml:space="preserve">3 </w:t>
      </w:r>
      <w:r w:rsidR="0012074C">
        <w:rPr>
          <w:rFonts w:asciiTheme="minorHAnsi" w:hAnsiTheme="minorHAnsi" w:cstheme="minorHAnsi"/>
          <w:color w:val="auto"/>
          <w:sz w:val="22"/>
          <w:szCs w:val="22"/>
        </w:rPr>
        <w:t>Les décisions prises directement par le conseil communal sont sujettes à recours auprès du préfet dans les trente jours dès leur notification, sans réclamation préalable (= variante 1) ou avec réclamation préalable auprès du conseil communal dans le même délai (= variante 2).</w:t>
      </w:r>
    </w:p>
    <w:p w14:paraId="02654D3F" w14:textId="77777777" w:rsidR="001C4BD4" w:rsidRPr="00B72803" w:rsidRDefault="001C4BD4" w:rsidP="001C4BD4">
      <w:pPr>
        <w:pStyle w:val="Default"/>
        <w:jc w:val="both"/>
        <w:rPr>
          <w:rFonts w:ascii="Calibri" w:hAnsi="Calibri" w:cs="Calibri"/>
          <w:color w:val="auto"/>
          <w:sz w:val="22"/>
          <w:szCs w:val="22"/>
        </w:rPr>
      </w:pPr>
    </w:p>
    <w:p w14:paraId="03510BE8" w14:textId="62745DEB" w:rsidR="00B009B3" w:rsidRPr="0012074C" w:rsidRDefault="00B009B3" w:rsidP="0012074C">
      <w:pPr>
        <w:pStyle w:val="Commentaire"/>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i/>
          <w:sz w:val="22"/>
          <w:szCs w:val="22"/>
        </w:rPr>
      </w:pPr>
      <w:r w:rsidRPr="00B72803">
        <w:rPr>
          <w:rFonts w:ascii="Calibri" w:hAnsi="Calibri"/>
          <w:b/>
          <w:i/>
          <w:sz w:val="22"/>
          <w:szCs w:val="22"/>
        </w:rPr>
        <w:t>Commentaire</w:t>
      </w:r>
      <w:r w:rsidRPr="00B72803">
        <w:rPr>
          <w:rFonts w:ascii="Calibri" w:hAnsi="Calibri"/>
          <w:i/>
          <w:sz w:val="22"/>
          <w:szCs w:val="22"/>
        </w:rPr>
        <w:t xml:space="preserve"> : Le règlement communal peut également prévoir, en application de l’art. 153 al. 3 </w:t>
      </w:r>
      <w:proofErr w:type="spellStart"/>
      <w:r w:rsidRPr="00B72803">
        <w:rPr>
          <w:rFonts w:ascii="Calibri" w:hAnsi="Calibri"/>
          <w:i/>
          <w:sz w:val="22"/>
          <w:szCs w:val="22"/>
        </w:rPr>
        <w:t>LCo</w:t>
      </w:r>
      <w:proofErr w:type="spellEnd"/>
      <w:r w:rsidRPr="00B72803">
        <w:rPr>
          <w:rFonts w:ascii="Calibri" w:hAnsi="Calibri"/>
          <w:i/>
          <w:sz w:val="22"/>
          <w:szCs w:val="22"/>
        </w:rPr>
        <w:t>, qu’une décision du conseil communal soit sujette, dans les trente jours, à réclamation préalable auprès du conseil lui-même.</w:t>
      </w:r>
      <w:r w:rsidR="0012074C">
        <w:rPr>
          <w:rFonts w:ascii="Calibri" w:hAnsi="Calibri"/>
          <w:i/>
          <w:sz w:val="22"/>
          <w:szCs w:val="22"/>
        </w:rPr>
        <w:t xml:space="preserve"> </w:t>
      </w:r>
      <w:r w:rsidR="0012074C">
        <w:rPr>
          <w:rFonts w:asciiTheme="minorHAnsi" w:hAnsiTheme="minorHAnsi"/>
          <w:i/>
          <w:sz w:val="22"/>
          <w:szCs w:val="22"/>
        </w:rPr>
        <w:t xml:space="preserve">Cette possibilité n’est pas admise lorsque la décision a été rendue par </w:t>
      </w:r>
      <w:r w:rsidR="0012074C">
        <w:rPr>
          <w:rFonts w:asciiTheme="minorHAnsi" w:hAnsiTheme="minorHAnsi"/>
          <w:i/>
          <w:sz w:val="22"/>
          <w:szCs w:val="22"/>
        </w:rPr>
        <w:lastRenderedPageBreak/>
        <w:t>le/la responsable de l’accueil, car cela prévoirait quatre échelons de recours et serait ainsi inconstitutionnel en raison de la longueur de la procédure.</w:t>
      </w:r>
    </w:p>
    <w:p w14:paraId="57428897" w14:textId="77777777" w:rsidR="00B009B3" w:rsidRPr="00B72803" w:rsidRDefault="00B009B3" w:rsidP="001C4BD4">
      <w:pPr>
        <w:pStyle w:val="Default"/>
        <w:jc w:val="both"/>
        <w:rPr>
          <w:rFonts w:ascii="Calibri" w:hAnsi="Calibri" w:cs="Calibri"/>
          <w:color w:val="auto"/>
          <w:sz w:val="22"/>
          <w:szCs w:val="22"/>
        </w:rPr>
      </w:pPr>
    </w:p>
    <w:p w14:paraId="2E7EFA5E" w14:textId="77777777" w:rsidR="00B009B3" w:rsidRPr="00B72803" w:rsidRDefault="00B009B3" w:rsidP="001C4BD4">
      <w:pPr>
        <w:pStyle w:val="Default"/>
        <w:jc w:val="both"/>
        <w:rPr>
          <w:rFonts w:ascii="Calibri" w:hAnsi="Calibri" w:cs="Calibri"/>
          <w:color w:val="auto"/>
          <w:sz w:val="22"/>
          <w:szCs w:val="22"/>
        </w:rPr>
      </w:pPr>
    </w:p>
    <w:p w14:paraId="5857C176" w14:textId="11AE3001" w:rsidR="001C4BD4" w:rsidRPr="00B72803" w:rsidRDefault="00E0689E" w:rsidP="001C4BD4">
      <w:pPr>
        <w:pStyle w:val="Default"/>
        <w:pBdr>
          <w:top w:val="single" w:sz="4" w:space="1" w:color="auto"/>
          <w:left w:val="single" w:sz="4" w:space="4" w:color="auto"/>
          <w:bottom w:val="single" w:sz="4" w:space="1" w:color="auto"/>
          <w:right w:val="single" w:sz="4" w:space="4" w:color="auto"/>
        </w:pBdr>
        <w:jc w:val="both"/>
        <w:rPr>
          <w:rFonts w:ascii="Calibri" w:hAnsi="Calibri" w:cs="Calibri"/>
          <w:color w:val="auto"/>
          <w:sz w:val="22"/>
          <w:szCs w:val="22"/>
        </w:rPr>
      </w:pPr>
      <w:r w:rsidRPr="00B72803">
        <w:rPr>
          <w:rFonts w:ascii="Calibri" w:hAnsi="Calibri" w:cs="Calibri"/>
          <w:b/>
          <w:bCs/>
          <w:color w:val="auto"/>
          <w:sz w:val="22"/>
          <w:szCs w:val="22"/>
        </w:rPr>
        <w:t>Art</w:t>
      </w:r>
      <w:r w:rsidR="000455EF">
        <w:rPr>
          <w:rFonts w:ascii="Calibri" w:hAnsi="Calibri" w:cs="Calibri"/>
          <w:b/>
          <w:bCs/>
          <w:color w:val="auto"/>
          <w:sz w:val="22"/>
          <w:szCs w:val="22"/>
        </w:rPr>
        <w:t>icle 1</w:t>
      </w:r>
      <w:r w:rsidR="00EB4DAA">
        <w:rPr>
          <w:rFonts w:ascii="Calibri" w:hAnsi="Calibri" w:cs="Calibri"/>
          <w:b/>
          <w:bCs/>
          <w:color w:val="auto"/>
          <w:sz w:val="22"/>
          <w:szCs w:val="22"/>
        </w:rPr>
        <w:t>7</w:t>
      </w:r>
      <w:r w:rsidR="000455EF">
        <w:rPr>
          <w:rFonts w:ascii="Calibri" w:hAnsi="Calibri" w:cs="Calibri"/>
          <w:b/>
          <w:bCs/>
          <w:color w:val="auto"/>
          <w:sz w:val="22"/>
          <w:szCs w:val="22"/>
        </w:rPr>
        <w:t xml:space="preserve"> - </w:t>
      </w:r>
      <w:r w:rsidR="001C4BD4" w:rsidRPr="00B72803">
        <w:rPr>
          <w:rFonts w:ascii="Calibri" w:hAnsi="Calibri" w:cs="Calibri"/>
          <w:b/>
          <w:bCs/>
          <w:color w:val="auto"/>
          <w:sz w:val="22"/>
          <w:szCs w:val="22"/>
        </w:rPr>
        <w:t>Dispositions finales</w:t>
      </w:r>
    </w:p>
    <w:p w14:paraId="39A5B97D" w14:textId="7159D594" w:rsidR="001C4BD4" w:rsidRPr="00B72803" w:rsidRDefault="00E87077" w:rsidP="001C4BD4">
      <w:pPr>
        <w:pStyle w:val="Default"/>
        <w:spacing w:before="240" w:after="120"/>
        <w:jc w:val="both"/>
        <w:rPr>
          <w:rFonts w:ascii="Calibri" w:hAnsi="Calibri" w:cs="Calibri"/>
          <w:color w:val="auto"/>
          <w:sz w:val="22"/>
          <w:szCs w:val="22"/>
        </w:rPr>
      </w:pPr>
      <w:r>
        <w:rPr>
          <w:rFonts w:ascii="Calibri" w:hAnsi="Calibri" w:cs="Calibri"/>
          <w:color w:val="auto"/>
          <w:sz w:val="22"/>
          <w:szCs w:val="22"/>
          <w:vertAlign w:val="superscript"/>
        </w:rPr>
        <w:t xml:space="preserve">1 </w:t>
      </w:r>
      <w:r w:rsidR="001C4BD4" w:rsidRPr="00B72803">
        <w:rPr>
          <w:rFonts w:ascii="Calibri" w:hAnsi="Calibri" w:cs="Calibri"/>
          <w:color w:val="auto"/>
          <w:sz w:val="22"/>
          <w:szCs w:val="22"/>
        </w:rPr>
        <w:t xml:space="preserve">Le </w:t>
      </w:r>
      <w:r w:rsidR="00FD4DE5">
        <w:rPr>
          <w:rFonts w:ascii="Calibri" w:hAnsi="Calibri" w:cs="Calibri"/>
          <w:color w:val="auto"/>
          <w:sz w:val="22"/>
          <w:szCs w:val="22"/>
        </w:rPr>
        <w:t>c</w:t>
      </w:r>
      <w:r w:rsidR="001C4BD4" w:rsidRPr="00B72803">
        <w:rPr>
          <w:rFonts w:ascii="Calibri" w:hAnsi="Calibri" w:cs="Calibri"/>
          <w:color w:val="auto"/>
          <w:sz w:val="22"/>
          <w:szCs w:val="22"/>
        </w:rPr>
        <w:t>onseil communal est chargé de l’application du présent règlement.</w:t>
      </w:r>
    </w:p>
    <w:p w14:paraId="25C9C049" w14:textId="6B97F67D" w:rsidR="002C7596" w:rsidRPr="00B72803" w:rsidRDefault="00E87077" w:rsidP="002C7596">
      <w:pPr>
        <w:pStyle w:val="Default"/>
        <w:spacing w:before="240"/>
        <w:jc w:val="both"/>
        <w:rPr>
          <w:rFonts w:ascii="Calibri" w:hAnsi="Calibri" w:cs="Calibri"/>
          <w:color w:val="auto"/>
          <w:sz w:val="22"/>
          <w:szCs w:val="22"/>
        </w:rPr>
      </w:pPr>
      <w:r>
        <w:rPr>
          <w:rFonts w:ascii="Calibri" w:hAnsi="Calibri" w:cs="Calibri"/>
          <w:color w:val="auto"/>
          <w:sz w:val="22"/>
          <w:szCs w:val="22"/>
          <w:vertAlign w:val="superscript"/>
        </w:rPr>
        <w:t xml:space="preserve">2 </w:t>
      </w:r>
      <w:r w:rsidR="002C7596" w:rsidRPr="00B72803">
        <w:rPr>
          <w:rFonts w:ascii="Calibri" w:hAnsi="Calibri" w:cs="Calibri"/>
          <w:color w:val="auto"/>
          <w:sz w:val="22"/>
          <w:szCs w:val="22"/>
        </w:rPr>
        <w:t xml:space="preserve">Le règlement du </w:t>
      </w:r>
      <w:r w:rsidR="00B4527C" w:rsidRPr="00B72803">
        <w:rPr>
          <w:rFonts w:ascii="Calibri" w:hAnsi="Calibri" w:cs="Calibri"/>
          <w:color w:val="auto"/>
          <w:sz w:val="22"/>
          <w:szCs w:val="22"/>
        </w:rPr>
        <w:fldChar w:fldCharType="begin">
          <w:ffData>
            <w:name w:val="Texte2"/>
            <w:enabled/>
            <w:calcOnExit w:val="0"/>
            <w:textInput/>
          </w:ffData>
        </w:fldChar>
      </w:r>
      <w:bookmarkStart w:id="2" w:name="Texte2"/>
      <w:r w:rsidR="002C7596" w:rsidRPr="00B72803">
        <w:rPr>
          <w:rFonts w:ascii="Calibri" w:hAnsi="Calibri" w:cs="Calibri"/>
          <w:color w:val="auto"/>
          <w:sz w:val="22"/>
          <w:szCs w:val="22"/>
        </w:rPr>
        <w:instrText xml:space="preserve"> FORMTEXT </w:instrText>
      </w:r>
      <w:r w:rsidR="00B4527C" w:rsidRPr="00B72803">
        <w:rPr>
          <w:rFonts w:ascii="Calibri" w:hAnsi="Calibri" w:cs="Calibri"/>
          <w:color w:val="auto"/>
          <w:sz w:val="22"/>
          <w:szCs w:val="22"/>
        </w:rPr>
      </w:r>
      <w:r w:rsidR="00B4527C" w:rsidRPr="00B72803">
        <w:rPr>
          <w:rFonts w:ascii="Calibri" w:hAnsi="Calibri" w:cs="Calibri"/>
          <w:color w:val="auto"/>
          <w:sz w:val="22"/>
          <w:szCs w:val="22"/>
        </w:rPr>
        <w:fldChar w:fldCharType="separate"/>
      </w:r>
      <w:r w:rsidR="002C7596" w:rsidRPr="00B72803">
        <w:rPr>
          <w:rFonts w:ascii="Calibri" w:hAnsi="Calibri" w:cs="Calibri"/>
          <w:noProof/>
          <w:color w:val="auto"/>
          <w:sz w:val="22"/>
          <w:szCs w:val="22"/>
        </w:rPr>
        <w:t> </w:t>
      </w:r>
      <w:r w:rsidR="002C7596" w:rsidRPr="00B72803">
        <w:rPr>
          <w:rFonts w:ascii="Calibri" w:hAnsi="Calibri" w:cs="Calibri"/>
          <w:noProof/>
          <w:color w:val="auto"/>
          <w:sz w:val="22"/>
          <w:szCs w:val="22"/>
        </w:rPr>
        <w:t> </w:t>
      </w:r>
      <w:r w:rsidR="002C7596" w:rsidRPr="00B72803">
        <w:rPr>
          <w:rFonts w:ascii="Calibri" w:hAnsi="Calibri" w:cs="Calibri"/>
          <w:noProof/>
          <w:color w:val="auto"/>
          <w:sz w:val="22"/>
          <w:szCs w:val="22"/>
        </w:rPr>
        <w:t> </w:t>
      </w:r>
      <w:r w:rsidR="002C7596" w:rsidRPr="00B72803">
        <w:rPr>
          <w:rFonts w:ascii="Calibri" w:hAnsi="Calibri" w:cs="Calibri"/>
          <w:noProof/>
          <w:color w:val="auto"/>
          <w:sz w:val="22"/>
          <w:szCs w:val="22"/>
        </w:rPr>
        <w:t> </w:t>
      </w:r>
      <w:r w:rsidR="002C7596" w:rsidRPr="00B72803">
        <w:rPr>
          <w:rFonts w:ascii="Calibri" w:hAnsi="Calibri" w:cs="Calibri"/>
          <w:noProof/>
          <w:color w:val="auto"/>
          <w:sz w:val="22"/>
          <w:szCs w:val="22"/>
        </w:rPr>
        <w:t> </w:t>
      </w:r>
      <w:r w:rsidR="00B4527C" w:rsidRPr="00B72803">
        <w:rPr>
          <w:rFonts w:ascii="Calibri" w:hAnsi="Calibri" w:cs="Calibri"/>
          <w:color w:val="auto"/>
          <w:sz w:val="22"/>
          <w:szCs w:val="22"/>
        </w:rPr>
        <w:fldChar w:fldCharType="end"/>
      </w:r>
      <w:bookmarkEnd w:id="2"/>
      <w:r w:rsidR="002C7596" w:rsidRPr="00B72803">
        <w:rPr>
          <w:rFonts w:ascii="Calibri" w:hAnsi="Calibri" w:cs="Calibri"/>
          <w:color w:val="auto"/>
          <w:sz w:val="22"/>
          <w:szCs w:val="22"/>
        </w:rPr>
        <w:t xml:space="preserve"> est abrogé.</w:t>
      </w:r>
    </w:p>
    <w:p w14:paraId="47E27C1F" w14:textId="77777777" w:rsidR="00263C5D" w:rsidRPr="00B72803" w:rsidRDefault="00263C5D" w:rsidP="002C7596">
      <w:pPr>
        <w:pStyle w:val="Default"/>
        <w:spacing w:before="240"/>
        <w:jc w:val="both"/>
        <w:rPr>
          <w:rFonts w:ascii="Calibri" w:hAnsi="Calibri" w:cs="Calibri"/>
          <w:color w:val="auto"/>
          <w:sz w:val="22"/>
          <w:szCs w:val="22"/>
        </w:rPr>
      </w:pPr>
    </w:p>
    <w:p w14:paraId="56C095AA" w14:textId="5B96206F" w:rsidR="00263C5D" w:rsidRPr="00B72803" w:rsidRDefault="00263C5D" w:rsidP="00B7280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rPr>
      </w:pPr>
      <w:r w:rsidRPr="00B72803">
        <w:rPr>
          <w:rFonts w:ascii="Calibri" w:hAnsi="Calibri"/>
          <w:b/>
          <w:i/>
          <w:sz w:val="22"/>
          <w:szCs w:val="22"/>
        </w:rPr>
        <w:t>Commentaire</w:t>
      </w:r>
      <w:r w:rsidRPr="00B72803">
        <w:rPr>
          <w:rFonts w:ascii="Calibri" w:hAnsi="Calibri"/>
          <w:i/>
          <w:sz w:val="22"/>
          <w:szCs w:val="22"/>
        </w:rPr>
        <w:t xml:space="preserve"> : L’art. 15.2. </w:t>
      </w:r>
      <w:proofErr w:type="gramStart"/>
      <w:r w:rsidRPr="00B72803">
        <w:rPr>
          <w:rFonts w:ascii="Calibri" w:hAnsi="Calibri"/>
          <w:i/>
          <w:sz w:val="22"/>
          <w:szCs w:val="22"/>
        </w:rPr>
        <w:t>est</w:t>
      </w:r>
      <w:proofErr w:type="gramEnd"/>
      <w:r w:rsidRPr="00B72803">
        <w:rPr>
          <w:rFonts w:ascii="Calibri" w:hAnsi="Calibri"/>
          <w:i/>
          <w:sz w:val="22"/>
          <w:szCs w:val="22"/>
        </w:rPr>
        <w:t xml:space="preserve"> nécessaire uniquement si ce règlement remplace un autre règlement en matière d’accueil </w:t>
      </w:r>
      <w:r w:rsidR="00A84592" w:rsidRPr="00B72803">
        <w:rPr>
          <w:rFonts w:ascii="Calibri" w:hAnsi="Calibri"/>
          <w:i/>
          <w:sz w:val="22"/>
          <w:szCs w:val="22"/>
        </w:rPr>
        <w:t>préscolaire</w:t>
      </w:r>
      <w:r w:rsidRPr="00B72803">
        <w:rPr>
          <w:rFonts w:ascii="Calibri" w:hAnsi="Calibri"/>
          <w:i/>
          <w:sz w:val="22"/>
          <w:szCs w:val="22"/>
        </w:rPr>
        <w:t>.</w:t>
      </w:r>
    </w:p>
    <w:p w14:paraId="353A83E2" w14:textId="2C066181" w:rsidR="001C4BD4" w:rsidRPr="00B72803" w:rsidRDefault="00E87077" w:rsidP="002C7596">
      <w:pPr>
        <w:pStyle w:val="Default"/>
        <w:spacing w:before="240"/>
        <w:jc w:val="both"/>
        <w:rPr>
          <w:rFonts w:ascii="Calibri" w:hAnsi="Calibri" w:cs="Calibri"/>
          <w:color w:val="auto"/>
          <w:sz w:val="22"/>
          <w:szCs w:val="22"/>
        </w:rPr>
      </w:pPr>
      <w:r>
        <w:rPr>
          <w:rFonts w:ascii="Calibri" w:hAnsi="Calibri" w:cs="Calibri"/>
          <w:color w:val="auto"/>
          <w:sz w:val="22"/>
          <w:szCs w:val="22"/>
          <w:vertAlign w:val="superscript"/>
          <w:lang w:val="fr-FR"/>
        </w:rPr>
        <w:t xml:space="preserve">3 </w:t>
      </w:r>
      <w:r w:rsidR="001C4BD4" w:rsidRPr="00B72803">
        <w:rPr>
          <w:rFonts w:ascii="Calibri" w:hAnsi="Calibri" w:cs="Calibri"/>
          <w:color w:val="auto"/>
          <w:sz w:val="22"/>
          <w:szCs w:val="22"/>
        </w:rPr>
        <w:t>Le présent règlement entre en vigueur dès son approbation par la Direction de la santé et des affaires sociales.</w:t>
      </w:r>
    </w:p>
    <w:p w14:paraId="20E248E0" w14:textId="77777777" w:rsidR="00F142B4" w:rsidRPr="00B72803" w:rsidRDefault="00F142B4" w:rsidP="00AA2C87">
      <w:pPr>
        <w:pStyle w:val="Default"/>
        <w:jc w:val="both"/>
        <w:rPr>
          <w:rFonts w:ascii="Calibri" w:hAnsi="Calibri" w:cs="Calibri"/>
          <w:color w:val="auto"/>
          <w:sz w:val="22"/>
          <w:szCs w:val="22"/>
        </w:rPr>
      </w:pPr>
    </w:p>
    <w:p w14:paraId="24126FB3" w14:textId="77777777" w:rsidR="00DE5089" w:rsidRPr="00B72803" w:rsidRDefault="00DE5089" w:rsidP="00AA2C87">
      <w:pPr>
        <w:rPr>
          <w:rFonts w:ascii="Calibri" w:hAnsi="Calibri" w:cs="Calibri"/>
          <w:szCs w:val="22"/>
        </w:rPr>
      </w:pPr>
    </w:p>
    <w:p w14:paraId="7253F3F3" w14:textId="0AEBAF03" w:rsidR="00AA2C87" w:rsidRPr="00B72803" w:rsidRDefault="00AA2C87" w:rsidP="00AA2C87">
      <w:pPr>
        <w:pStyle w:val="Default"/>
        <w:rPr>
          <w:rFonts w:ascii="Calibri" w:hAnsi="Calibri" w:cs="Calibri"/>
          <w:color w:val="auto"/>
          <w:sz w:val="22"/>
          <w:szCs w:val="22"/>
        </w:rPr>
      </w:pPr>
      <w:r w:rsidRPr="00B72803">
        <w:rPr>
          <w:rFonts w:ascii="Calibri" w:hAnsi="Calibri" w:cs="Calibri"/>
          <w:color w:val="auto"/>
          <w:sz w:val="22"/>
          <w:szCs w:val="22"/>
        </w:rPr>
        <w:t xml:space="preserve">Ainsi adopté par </w:t>
      </w:r>
      <w:r w:rsidR="00DE5089" w:rsidRPr="00B72803">
        <w:rPr>
          <w:rFonts w:ascii="Calibri" w:hAnsi="Calibri" w:cs="Calibri"/>
          <w:color w:val="auto"/>
          <w:sz w:val="22"/>
          <w:szCs w:val="22"/>
        </w:rPr>
        <w:t>l’</w:t>
      </w:r>
      <w:r w:rsidR="00FD4DE5">
        <w:rPr>
          <w:rFonts w:ascii="Calibri" w:hAnsi="Calibri" w:cs="Calibri"/>
          <w:color w:val="auto"/>
          <w:sz w:val="22"/>
          <w:szCs w:val="22"/>
        </w:rPr>
        <w:t>a</w:t>
      </w:r>
      <w:r w:rsidR="00DE5089" w:rsidRPr="00B72803">
        <w:rPr>
          <w:rFonts w:ascii="Calibri" w:hAnsi="Calibri" w:cs="Calibri"/>
          <w:color w:val="auto"/>
          <w:sz w:val="22"/>
          <w:szCs w:val="22"/>
        </w:rPr>
        <w:t xml:space="preserve">ssemblée communale / Le </w:t>
      </w:r>
      <w:r w:rsidR="00FD4DE5">
        <w:rPr>
          <w:rFonts w:ascii="Calibri" w:hAnsi="Calibri" w:cs="Calibri"/>
          <w:color w:val="auto"/>
          <w:sz w:val="22"/>
          <w:szCs w:val="22"/>
        </w:rPr>
        <w:t>c</w:t>
      </w:r>
      <w:r w:rsidR="00DE5089" w:rsidRPr="00B72803">
        <w:rPr>
          <w:rFonts w:ascii="Calibri" w:hAnsi="Calibri" w:cs="Calibri"/>
          <w:color w:val="auto"/>
          <w:sz w:val="22"/>
          <w:szCs w:val="22"/>
        </w:rPr>
        <w:t>onseil général</w:t>
      </w:r>
      <w:r w:rsidRPr="00B72803">
        <w:rPr>
          <w:rFonts w:ascii="Calibri" w:hAnsi="Calibri" w:cs="Calibri"/>
          <w:color w:val="auto"/>
          <w:sz w:val="22"/>
          <w:szCs w:val="22"/>
        </w:rPr>
        <w:t xml:space="preserve"> de</w:t>
      </w:r>
      <w:r w:rsidR="002C7596" w:rsidRPr="00B72803">
        <w:rPr>
          <w:rFonts w:ascii="Calibri" w:hAnsi="Calibri" w:cs="Calibri"/>
          <w:color w:val="auto"/>
          <w:sz w:val="22"/>
          <w:szCs w:val="22"/>
        </w:rPr>
        <w:t xml:space="preserve"> </w:t>
      </w:r>
      <w:r w:rsidR="00320D7F">
        <w:rPr>
          <w:rFonts w:ascii="Calibri" w:hAnsi="Calibri" w:cs="Calibri"/>
          <w:color w:val="auto"/>
          <w:sz w:val="22"/>
          <w:szCs w:val="22"/>
        </w:rPr>
        <w:t>[NOM DE LA COMMUNE]</w:t>
      </w:r>
      <w:r w:rsidRPr="00B72803">
        <w:rPr>
          <w:rFonts w:ascii="Calibri" w:hAnsi="Calibri" w:cs="Calibri"/>
          <w:color w:val="auto"/>
          <w:sz w:val="22"/>
          <w:szCs w:val="22"/>
        </w:rPr>
        <w:t xml:space="preserve"> le </w:t>
      </w:r>
      <w:r w:rsidR="00B4527C" w:rsidRPr="00B72803">
        <w:rPr>
          <w:rFonts w:ascii="Calibri" w:hAnsi="Calibri" w:cs="Calibri"/>
          <w:color w:val="auto"/>
          <w:sz w:val="22"/>
          <w:szCs w:val="22"/>
        </w:rPr>
        <w:fldChar w:fldCharType="begin">
          <w:ffData>
            <w:name w:val="Texte2"/>
            <w:enabled/>
            <w:calcOnExit w:val="0"/>
            <w:textInput/>
          </w:ffData>
        </w:fldChar>
      </w:r>
      <w:r w:rsidR="002C7596" w:rsidRPr="00B72803">
        <w:rPr>
          <w:rFonts w:ascii="Calibri" w:hAnsi="Calibri" w:cs="Calibri"/>
          <w:color w:val="auto"/>
          <w:sz w:val="22"/>
          <w:szCs w:val="22"/>
        </w:rPr>
        <w:instrText xml:space="preserve"> FORMTEXT </w:instrText>
      </w:r>
      <w:r w:rsidR="00B4527C" w:rsidRPr="00B72803">
        <w:rPr>
          <w:rFonts w:ascii="Calibri" w:hAnsi="Calibri" w:cs="Calibri"/>
          <w:color w:val="auto"/>
          <w:sz w:val="22"/>
          <w:szCs w:val="22"/>
        </w:rPr>
      </w:r>
      <w:r w:rsidR="00B4527C" w:rsidRPr="00B72803">
        <w:rPr>
          <w:rFonts w:ascii="Calibri" w:hAnsi="Calibri" w:cs="Calibri"/>
          <w:color w:val="auto"/>
          <w:sz w:val="22"/>
          <w:szCs w:val="22"/>
        </w:rPr>
        <w:fldChar w:fldCharType="separate"/>
      </w:r>
      <w:r w:rsidR="002C7596" w:rsidRPr="00B72803">
        <w:rPr>
          <w:rFonts w:ascii="Calibri" w:hAnsi="Calibri" w:cs="Calibri"/>
          <w:noProof/>
          <w:color w:val="auto"/>
          <w:sz w:val="22"/>
          <w:szCs w:val="22"/>
        </w:rPr>
        <w:t> </w:t>
      </w:r>
      <w:r w:rsidR="002C7596" w:rsidRPr="00B72803">
        <w:rPr>
          <w:rFonts w:ascii="Calibri" w:hAnsi="Calibri" w:cs="Calibri"/>
          <w:noProof/>
          <w:color w:val="auto"/>
          <w:sz w:val="22"/>
          <w:szCs w:val="22"/>
        </w:rPr>
        <w:t> </w:t>
      </w:r>
      <w:r w:rsidR="002C7596" w:rsidRPr="00B72803">
        <w:rPr>
          <w:rFonts w:ascii="Calibri" w:hAnsi="Calibri" w:cs="Calibri"/>
          <w:noProof/>
          <w:color w:val="auto"/>
          <w:sz w:val="22"/>
          <w:szCs w:val="22"/>
        </w:rPr>
        <w:t> </w:t>
      </w:r>
      <w:r w:rsidR="002C7596" w:rsidRPr="00B72803">
        <w:rPr>
          <w:rFonts w:ascii="Calibri" w:hAnsi="Calibri" w:cs="Calibri"/>
          <w:noProof/>
          <w:color w:val="auto"/>
          <w:sz w:val="22"/>
          <w:szCs w:val="22"/>
        </w:rPr>
        <w:t> </w:t>
      </w:r>
      <w:r w:rsidR="002C7596" w:rsidRPr="00B72803">
        <w:rPr>
          <w:rFonts w:ascii="Calibri" w:hAnsi="Calibri" w:cs="Calibri"/>
          <w:noProof/>
          <w:color w:val="auto"/>
          <w:sz w:val="22"/>
          <w:szCs w:val="22"/>
        </w:rPr>
        <w:t> </w:t>
      </w:r>
      <w:r w:rsidR="00B4527C" w:rsidRPr="00B72803">
        <w:rPr>
          <w:rFonts w:ascii="Calibri" w:hAnsi="Calibri" w:cs="Calibri"/>
          <w:color w:val="auto"/>
          <w:sz w:val="22"/>
          <w:szCs w:val="22"/>
        </w:rPr>
        <w:fldChar w:fldCharType="end"/>
      </w:r>
      <w:r w:rsidR="00DE5089" w:rsidRPr="00B72803">
        <w:rPr>
          <w:rFonts w:ascii="Calibri" w:hAnsi="Calibri" w:cs="Calibri"/>
          <w:color w:val="auto"/>
          <w:sz w:val="22"/>
          <w:szCs w:val="22"/>
        </w:rPr>
        <w:t>.</w:t>
      </w:r>
    </w:p>
    <w:p w14:paraId="19C2ADE3" w14:textId="77777777" w:rsidR="00DE5089" w:rsidRPr="00B72803" w:rsidRDefault="00DE5089" w:rsidP="00AA2C87">
      <w:pPr>
        <w:pStyle w:val="Default"/>
        <w:rPr>
          <w:rFonts w:ascii="Calibri" w:hAnsi="Calibri" w:cs="Calibri"/>
          <w:color w:val="auto"/>
          <w:sz w:val="22"/>
          <w:szCs w:val="22"/>
        </w:rPr>
      </w:pPr>
    </w:p>
    <w:p w14:paraId="5C9593A3" w14:textId="77777777" w:rsidR="00263C5D" w:rsidRPr="00B72803" w:rsidRDefault="00263C5D" w:rsidP="00B72803">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rPr>
      </w:pPr>
      <w:r w:rsidRPr="00B72803">
        <w:rPr>
          <w:rFonts w:ascii="Calibri" w:hAnsi="Calibri"/>
          <w:b/>
          <w:i/>
          <w:sz w:val="22"/>
          <w:szCs w:val="22"/>
        </w:rPr>
        <w:t>Commentaire</w:t>
      </w:r>
      <w:r w:rsidRPr="00B72803">
        <w:rPr>
          <w:rFonts w:ascii="Calibri" w:hAnsi="Calibri"/>
          <w:i/>
          <w:sz w:val="22"/>
          <w:szCs w:val="22"/>
        </w:rPr>
        <w:t> : Supprimer ce qui ne convient pas en fonction de l’organisation communale.</w:t>
      </w:r>
    </w:p>
    <w:p w14:paraId="714DBA90" w14:textId="77777777" w:rsidR="00263C5D" w:rsidRPr="00B72803" w:rsidRDefault="00263C5D" w:rsidP="00AA2C87">
      <w:pPr>
        <w:pStyle w:val="Default"/>
        <w:rPr>
          <w:rFonts w:ascii="Calibri" w:hAnsi="Calibri" w:cs="Calibri"/>
          <w:color w:val="auto"/>
          <w:sz w:val="22"/>
          <w:szCs w:val="22"/>
          <w:lang w:val="fr-FR"/>
        </w:rPr>
      </w:pPr>
    </w:p>
    <w:p w14:paraId="4DFB2B29" w14:textId="77777777" w:rsidR="00DE5089" w:rsidRPr="00B72803" w:rsidRDefault="00DE5089" w:rsidP="00AA2C87">
      <w:pPr>
        <w:pStyle w:val="Default"/>
        <w:rPr>
          <w:rFonts w:ascii="Calibri" w:hAnsi="Calibri" w:cs="Calibri"/>
          <w:color w:val="auto"/>
          <w:sz w:val="22"/>
          <w:szCs w:val="22"/>
        </w:rPr>
      </w:pPr>
    </w:p>
    <w:p w14:paraId="37B39FAF" w14:textId="1C7E045F" w:rsidR="00AA2C87" w:rsidRDefault="00AB2B3C" w:rsidP="00753807">
      <w:pPr>
        <w:pStyle w:val="Default"/>
        <w:tabs>
          <w:tab w:val="left" w:pos="5529"/>
        </w:tabs>
        <w:rPr>
          <w:rFonts w:ascii="Calibri" w:hAnsi="Calibri" w:cs="Calibri"/>
          <w:color w:val="auto"/>
          <w:sz w:val="22"/>
          <w:szCs w:val="22"/>
        </w:rPr>
      </w:pPr>
      <w:r w:rsidRPr="00B72803">
        <w:rPr>
          <w:rFonts w:ascii="Calibri" w:hAnsi="Calibri" w:cs="Calibri"/>
          <w:color w:val="auto"/>
          <w:sz w:val="22"/>
          <w:szCs w:val="22"/>
        </w:rPr>
        <w:t>L</w:t>
      </w:r>
      <w:r w:rsidR="00753807" w:rsidRPr="00B72803">
        <w:rPr>
          <w:rFonts w:ascii="Calibri" w:hAnsi="Calibri" w:cs="Calibri"/>
          <w:color w:val="auto"/>
          <w:sz w:val="22"/>
          <w:szCs w:val="22"/>
        </w:rPr>
        <w:t>e /</w:t>
      </w:r>
      <w:r w:rsidR="008F7477" w:rsidRPr="00B72803">
        <w:rPr>
          <w:rFonts w:ascii="Calibri" w:hAnsi="Calibri" w:cs="Calibri"/>
          <w:color w:val="auto"/>
          <w:sz w:val="22"/>
          <w:szCs w:val="22"/>
        </w:rPr>
        <w:t xml:space="preserve"> </w:t>
      </w:r>
      <w:r w:rsidR="00753807" w:rsidRPr="00B72803">
        <w:rPr>
          <w:rFonts w:ascii="Calibri" w:hAnsi="Calibri" w:cs="Calibri"/>
          <w:color w:val="auto"/>
          <w:sz w:val="22"/>
          <w:szCs w:val="22"/>
        </w:rPr>
        <w:t>La</w:t>
      </w:r>
      <w:r w:rsidR="00AA2C87" w:rsidRPr="00B72803">
        <w:rPr>
          <w:rFonts w:ascii="Calibri" w:hAnsi="Calibri" w:cs="Calibri"/>
          <w:color w:val="auto"/>
          <w:sz w:val="22"/>
          <w:szCs w:val="22"/>
        </w:rPr>
        <w:t xml:space="preserve"> Secrétaire : </w:t>
      </w:r>
      <w:r w:rsidR="00B4527C" w:rsidRPr="00B72803">
        <w:rPr>
          <w:rFonts w:ascii="Calibri" w:hAnsi="Calibri" w:cs="Calibri"/>
          <w:color w:val="auto"/>
          <w:sz w:val="22"/>
          <w:szCs w:val="22"/>
        </w:rPr>
        <w:fldChar w:fldCharType="begin">
          <w:ffData>
            <w:name w:val="Texte2"/>
            <w:enabled/>
            <w:calcOnExit w:val="0"/>
            <w:textInput/>
          </w:ffData>
        </w:fldChar>
      </w:r>
      <w:r w:rsidR="002C7596" w:rsidRPr="00B72803">
        <w:rPr>
          <w:rFonts w:ascii="Calibri" w:hAnsi="Calibri" w:cs="Calibri"/>
          <w:color w:val="auto"/>
          <w:sz w:val="22"/>
          <w:szCs w:val="22"/>
        </w:rPr>
        <w:instrText xml:space="preserve"> FORMTEXT </w:instrText>
      </w:r>
      <w:r w:rsidR="00B4527C" w:rsidRPr="00B72803">
        <w:rPr>
          <w:rFonts w:ascii="Calibri" w:hAnsi="Calibri" w:cs="Calibri"/>
          <w:color w:val="auto"/>
          <w:sz w:val="22"/>
          <w:szCs w:val="22"/>
        </w:rPr>
      </w:r>
      <w:r w:rsidR="00B4527C" w:rsidRPr="00B72803">
        <w:rPr>
          <w:rFonts w:ascii="Calibri" w:hAnsi="Calibri" w:cs="Calibri"/>
          <w:color w:val="auto"/>
          <w:sz w:val="22"/>
          <w:szCs w:val="22"/>
        </w:rPr>
        <w:fldChar w:fldCharType="separate"/>
      </w:r>
      <w:r w:rsidR="002C7596" w:rsidRPr="00B72803">
        <w:rPr>
          <w:rFonts w:ascii="Calibri" w:hAnsi="Calibri" w:cs="Calibri"/>
          <w:noProof/>
          <w:color w:val="auto"/>
          <w:sz w:val="22"/>
          <w:szCs w:val="22"/>
        </w:rPr>
        <w:t> </w:t>
      </w:r>
      <w:r w:rsidR="002C7596" w:rsidRPr="00B72803">
        <w:rPr>
          <w:rFonts w:ascii="Calibri" w:hAnsi="Calibri" w:cs="Calibri"/>
          <w:noProof/>
          <w:color w:val="auto"/>
          <w:sz w:val="22"/>
          <w:szCs w:val="22"/>
        </w:rPr>
        <w:t> </w:t>
      </w:r>
      <w:r w:rsidR="002C7596" w:rsidRPr="00B72803">
        <w:rPr>
          <w:rFonts w:ascii="Calibri" w:hAnsi="Calibri" w:cs="Calibri"/>
          <w:noProof/>
          <w:color w:val="auto"/>
          <w:sz w:val="22"/>
          <w:szCs w:val="22"/>
        </w:rPr>
        <w:t> </w:t>
      </w:r>
      <w:r w:rsidR="002C7596" w:rsidRPr="00B72803">
        <w:rPr>
          <w:rFonts w:ascii="Calibri" w:hAnsi="Calibri" w:cs="Calibri"/>
          <w:noProof/>
          <w:color w:val="auto"/>
          <w:sz w:val="22"/>
          <w:szCs w:val="22"/>
        </w:rPr>
        <w:t> </w:t>
      </w:r>
      <w:r w:rsidR="002C7596" w:rsidRPr="00B72803">
        <w:rPr>
          <w:rFonts w:ascii="Calibri" w:hAnsi="Calibri" w:cs="Calibri"/>
          <w:noProof/>
          <w:color w:val="auto"/>
          <w:sz w:val="22"/>
          <w:szCs w:val="22"/>
        </w:rPr>
        <w:t> </w:t>
      </w:r>
      <w:r w:rsidR="00B4527C" w:rsidRPr="00B72803">
        <w:rPr>
          <w:rFonts w:ascii="Calibri" w:hAnsi="Calibri" w:cs="Calibri"/>
          <w:color w:val="auto"/>
          <w:sz w:val="22"/>
          <w:szCs w:val="22"/>
        </w:rPr>
        <w:fldChar w:fldCharType="end"/>
      </w:r>
      <w:r w:rsidR="00AA2C87" w:rsidRPr="00B72803">
        <w:rPr>
          <w:rFonts w:ascii="Calibri" w:hAnsi="Calibri" w:cs="Calibri"/>
          <w:color w:val="auto"/>
          <w:sz w:val="22"/>
          <w:szCs w:val="22"/>
        </w:rPr>
        <w:tab/>
      </w:r>
      <w:r w:rsidRPr="00B72803">
        <w:rPr>
          <w:rFonts w:ascii="Calibri" w:hAnsi="Calibri" w:cs="Calibri"/>
          <w:color w:val="auto"/>
          <w:sz w:val="22"/>
          <w:szCs w:val="22"/>
        </w:rPr>
        <w:t>L</w:t>
      </w:r>
      <w:r w:rsidR="00753807" w:rsidRPr="00B72803">
        <w:rPr>
          <w:rFonts w:ascii="Calibri" w:hAnsi="Calibri" w:cs="Calibri"/>
          <w:color w:val="auto"/>
          <w:sz w:val="22"/>
          <w:szCs w:val="22"/>
        </w:rPr>
        <w:t xml:space="preserve">e </w:t>
      </w:r>
      <w:r w:rsidRPr="00B72803">
        <w:rPr>
          <w:rFonts w:ascii="Calibri" w:hAnsi="Calibri" w:cs="Calibri"/>
          <w:color w:val="auto"/>
          <w:sz w:val="22"/>
          <w:szCs w:val="22"/>
        </w:rPr>
        <w:t>Syndi</w:t>
      </w:r>
      <w:r w:rsidR="00753807" w:rsidRPr="00B72803">
        <w:rPr>
          <w:rFonts w:ascii="Calibri" w:hAnsi="Calibri" w:cs="Calibri"/>
          <w:color w:val="auto"/>
          <w:sz w:val="22"/>
          <w:szCs w:val="22"/>
        </w:rPr>
        <w:t>c / La Syndique</w:t>
      </w:r>
      <w:r w:rsidR="00AA2C87" w:rsidRPr="00B72803">
        <w:rPr>
          <w:rFonts w:ascii="Calibri" w:hAnsi="Calibri" w:cs="Calibri"/>
          <w:color w:val="auto"/>
          <w:sz w:val="22"/>
          <w:szCs w:val="22"/>
        </w:rPr>
        <w:t xml:space="preserve"> : </w:t>
      </w:r>
      <w:r w:rsidR="00B4527C" w:rsidRPr="00B72803">
        <w:rPr>
          <w:rFonts w:ascii="Calibri" w:hAnsi="Calibri" w:cs="Calibri"/>
          <w:color w:val="auto"/>
          <w:sz w:val="22"/>
          <w:szCs w:val="22"/>
        </w:rPr>
        <w:fldChar w:fldCharType="begin">
          <w:ffData>
            <w:name w:val="Texte2"/>
            <w:enabled/>
            <w:calcOnExit w:val="0"/>
            <w:textInput/>
          </w:ffData>
        </w:fldChar>
      </w:r>
      <w:r w:rsidR="002C7596" w:rsidRPr="00B72803">
        <w:rPr>
          <w:rFonts w:ascii="Calibri" w:hAnsi="Calibri" w:cs="Calibri"/>
          <w:color w:val="auto"/>
          <w:sz w:val="22"/>
          <w:szCs w:val="22"/>
        </w:rPr>
        <w:instrText xml:space="preserve"> FORMTEXT </w:instrText>
      </w:r>
      <w:r w:rsidR="00B4527C" w:rsidRPr="00B72803">
        <w:rPr>
          <w:rFonts w:ascii="Calibri" w:hAnsi="Calibri" w:cs="Calibri"/>
          <w:color w:val="auto"/>
          <w:sz w:val="22"/>
          <w:szCs w:val="22"/>
        </w:rPr>
      </w:r>
      <w:r w:rsidR="00B4527C" w:rsidRPr="00B72803">
        <w:rPr>
          <w:rFonts w:ascii="Calibri" w:hAnsi="Calibri" w:cs="Calibri"/>
          <w:color w:val="auto"/>
          <w:sz w:val="22"/>
          <w:szCs w:val="22"/>
        </w:rPr>
        <w:fldChar w:fldCharType="separate"/>
      </w:r>
      <w:r w:rsidR="002C7596" w:rsidRPr="00B72803">
        <w:rPr>
          <w:rFonts w:ascii="Calibri" w:hAnsi="Calibri" w:cs="Calibri"/>
          <w:noProof/>
          <w:color w:val="auto"/>
          <w:sz w:val="22"/>
          <w:szCs w:val="22"/>
        </w:rPr>
        <w:t> </w:t>
      </w:r>
      <w:r w:rsidR="002C7596" w:rsidRPr="00B72803">
        <w:rPr>
          <w:rFonts w:ascii="Calibri" w:hAnsi="Calibri" w:cs="Calibri"/>
          <w:noProof/>
          <w:color w:val="auto"/>
          <w:sz w:val="22"/>
          <w:szCs w:val="22"/>
        </w:rPr>
        <w:t> </w:t>
      </w:r>
      <w:r w:rsidR="002C7596" w:rsidRPr="00B72803">
        <w:rPr>
          <w:rFonts w:ascii="Calibri" w:hAnsi="Calibri" w:cs="Calibri"/>
          <w:noProof/>
          <w:color w:val="auto"/>
          <w:sz w:val="22"/>
          <w:szCs w:val="22"/>
        </w:rPr>
        <w:t> </w:t>
      </w:r>
      <w:r w:rsidR="002C7596" w:rsidRPr="00B72803">
        <w:rPr>
          <w:rFonts w:ascii="Calibri" w:hAnsi="Calibri" w:cs="Calibri"/>
          <w:noProof/>
          <w:color w:val="auto"/>
          <w:sz w:val="22"/>
          <w:szCs w:val="22"/>
        </w:rPr>
        <w:t> </w:t>
      </w:r>
      <w:r w:rsidR="002C7596" w:rsidRPr="00B72803">
        <w:rPr>
          <w:rFonts w:ascii="Calibri" w:hAnsi="Calibri" w:cs="Calibri"/>
          <w:noProof/>
          <w:color w:val="auto"/>
          <w:sz w:val="22"/>
          <w:szCs w:val="22"/>
        </w:rPr>
        <w:t> </w:t>
      </w:r>
      <w:r w:rsidR="00B4527C" w:rsidRPr="00B72803">
        <w:rPr>
          <w:rFonts w:ascii="Calibri" w:hAnsi="Calibri" w:cs="Calibri"/>
          <w:color w:val="auto"/>
          <w:sz w:val="22"/>
          <w:szCs w:val="22"/>
        </w:rPr>
        <w:fldChar w:fldCharType="end"/>
      </w:r>
    </w:p>
    <w:p w14:paraId="297A6869" w14:textId="079FBDB6" w:rsidR="006F37FB" w:rsidRDefault="006F37FB" w:rsidP="00753807">
      <w:pPr>
        <w:pStyle w:val="Default"/>
        <w:tabs>
          <w:tab w:val="left" w:pos="5529"/>
        </w:tabs>
        <w:rPr>
          <w:rFonts w:ascii="Calibri" w:hAnsi="Calibri" w:cs="Calibri"/>
          <w:color w:val="auto"/>
          <w:sz w:val="22"/>
          <w:szCs w:val="22"/>
        </w:rPr>
      </w:pPr>
    </w:p>
    <w:p w14:paraId="163DA525" w14:textId="70B7FE9D" w:rsidR="006F37FB" w:rsidRDefault="006F37FB" w:rsidP="00753807">
      <w:pPr>
        <w:pStyle w:val="Default"/>
        <w:tabs>
          <w:tab w:val="left" w:pos="5529"/>
        </w:tabs>
        <w:rPr>
          <w:rFonts w:ascii="Calibri" w:hAnsi="Calibri" w:cs="Calibri"/>
          <w:color w:val="auto"/>
          <w:sz w:val="22"/>
          <w:szCs w:val="22"/>
        </w:rPr>
      </w:pPr>
    </w:p>
    <w:p w14:paraId="5DAFCE36" w14:textId="5D7D2842" w:rsidR="006F37FB" w:rsidRDefault="006F37FB" w:rsidP="00753807">
      <w:pPr>
        <w:pStyle w:val="Default"/>
        <w:tabs>
          <w:tab w:val="left" w:pos="5529"/>
        </w:tabs>
        <w:rPr>
          <w:rFonts w:ascii="Calibri" w:hAnsi="Calibri" w:cs="Calibri"/>
          <w:color w:val="auto"/>
          <w:sz w:val="22"/>
          <w:szCs w:val="22"/>
        </w:rPr>
      </w:pPr>
    </w:p>
    <w:p w14:paraId="19F6DDAA" w14:textId="77777777" w:rsidR="006F37FB" w:rsidRPr="00724D29" w:rsidRDefault="006F37FB" w:rsidP="006F37FB">
      <w:pPr>
        <w:pStyle w:val="Commentaire"/>
        <w:pBdr>
          <w:top w:val="single" w:sz="4" w:space="1" w:color="auto"/>
          <w:left w:val="single" w:sz="4" w:space="4" w:color="auto"/>
          <w:bottom w:val="single" w:sz="4" w:space="1" w:color="auto"/>
          <w:right w:val="single" w:sz="4" w:space="4" w:color="auto"/>
        </w:pBdr>
        <w:shd w:val="clear" w:color="auto" w:fill="D9D9D9"/>
        <w:rPr>
          <w:rFonts w:ascii="Calibri" w:hAnsi="Calibri"/>
          <w:i/>
          <w:sz w:val="22"/>
          <w:szCs w:val="22"/>
        </w:rPr>
      </w:pPr>
      <w:r w:rsidRPr="002C3565">
        <w:rPr>
          <w:rFonts w:ascii="Calibri" w:hAnsi="Calibri"/>
          <w:b/>
          <w:i/>
          <w:sz w:val="22"/>
          <w:szCs w:val="22"/>
        </w:rPr>
        <w:t>Commentaire</w:t>
      </w:r>
      <w:r w:rsidRPr="002C3565">
        <w:rPr>
          <w:rFonts w:ascii="Calibri" w:hAnsi="Calibri"/>
          <w:i/>
          <w:sz w:val="22"/>
          <w:szCs w:val="22"/>
        </w:rPr>
        <w:t xml:space="preserve"> : </w:t>
      </w:r>
      <w:r>
        <w:rPr>
          <w:rFonts w:ascii="Calibri" w:hAnsi="Calibri"/>
          <w:i/>
          <w:sz w:val="22"/>
          <w:szCs w:val="22"/>
        </w:rPr>
        <w:t>Le sceau communal devra être apposé ici.</w:t>
      </w:r>
    </w:p>
    <w:p w14:paraId="257E6536" w14:textId="77777777" w:rsidR="006F37FB" w:rsidRPr="00B72803" w:rsidRDefault="006F37FB" w:rsidP="00753807">
      <w:pPr>
        <w:pStyle w:val="Default"/>
        <w:tabs>
          <w:tab w:val="left" w:pos="5529"/>
        </w:tabs>
        <w:rPr>
          <w:rFonts w:ascii="Calibri" w:hAnsi="Calibri" w:cs="Calibri"/>
          <w:color w:val="auto"/>
          <w:sz w:val="22"/>
          <w:szCs w:val="22"/>
        </w:rPr>
      </w:pPr>
    </w:p>
    <w:p w14:paraId="0101C39C" w14:textId="77777777" w:rsidR="00AA2C87" w:rsidRPr="00B72803" w:rsidRDefault="00DE5089" w:rsidP="00AA2C87">
      <w:pPr>
        <w:pStyle w:val="Default"/>
        <w:tabs>
          <w:tab w:val="left" w:pos="6521"/>
        </w:tabs>
        <w:rPr>
          <w:rFonts w:ascii="Calibri" w:hAnsi="Calibri" w:cs="Calibri"/>
          <w:color w:val="auto"/>
          <w:sz w:val="22"/>
          <w:szCs w:val="22"/>
        </w:rPr>
      </w:pPr>
      <w:r w:rsidRPr="00B72803">
        <w:rPr>
          <w:rFonts w:ascii="Calibri" w:hAnsi="Calibri" w:cs="Calibri"/>
          <w:color w:val="auto"/>
          <w:sz w:val="22"/>
          <w:szCs w:val="22"/>
        </w:rPr>
        <w:tab/>
      </w:r>
    </w:p>
    <w:p w14:paraId="3BB9F2A4" w14:textId="77777777" w:rsidR="00F23A42" w:rsidRPr="00B72803" w:rsidRDefault="00F23A42" w:rsidP="00AA2C87">
      <w:pPr>
        <w:pStyle w:val="Default"/>
        <w:rPr>
          <w:rFonts w:ascii="Calibri" w:hAnsi="Calibri" w:cs="Calibri"/>
          <w:color w:val="auto"/>
          <w:sz w:val="22"/>
          <w:szCs w:val="22"/>
        </w:rPr>
      </w:pPr>
    </w:p>
    <w:p w14:paraId="679E558B" w14:textId="29FE587E" w:rsidR="00AA2C87" w:rsidRPr="00B72803" w:rsidRDefault="00AA2C87" w:rsidP="00AA2C87">
      <w:pPr>
        <w:pStyle w:val="Default"/>
        <w:rPr>
          <w:rFonts w:ascii="Calibri" w:hAnsi="Calibri" w:cs="Calibri"/>
          <w:color w:val="auto"/>
          <w:sz w:val="22"/>
          <w:szCs w:val="22"/>
        </w:rPr>
      </w:pPr>
      <w:r w:rsidRPr="00B72803">
        <w:rPr>
          <w:rFonts w:ascii="Calibri" w:hAnsi="Calibri" w:cs="Calibri"/>
          <w:color w:val="auto"/>
          <w:sz w:val="22"/>
          <w:szCs w:val="22"/>
        </w:rPr>
        <w:t>Approuvé par la Direction de la Santé et des affaires sociales le</w:t>
      </w:r>
      <w:r w:rsidR="00DE5089" w:rsidRPr="00B72803">
        <w:rPr>
          <w:rFonts w:ascii="Calibri" w:hAnsi="Calibri" w:cs="Calibri"/>
          <w:color w:val="auto"/>
          <w:sz w:val="22"/>
          <w:szCs w:val="22"/>
        </w:rPr>
        <w:t>…………………………………………</w:t>
      </w:r>
      <w:r w:rsidR="00F23A42" w:rsidRPr="00B72803">
        <w:rPr>
          <w:rFonts w:ascii="Calibri" w:hAnsi="Calibri" w:cs="Calibri"/>
          <w:color w:val="auto"/>
          <w:sz w:val="22"/>
          <w:szCs w:val="22"/>
        </w:rPr>
        <w:t>…………</w:t>
      </w:r>
      <w:r w:rsidR="00DE5089" w:rsidRPr="00B72803">
        <w:rPr>
          <w:rFonts w:ascii="Calibri" w:hAnsi="Calibri" w:cs="Calibri"/>
          <w:color w:val="auto"/>
          <w:sz w:val="22"/>
          <w:szCs w:val="22"/>
        </w:rPr>
        <w:t>.</w:t>
      </w:r>
    </w:p>
    <w:p w14:paraId="4044A43E" w14:textId="77777777" w:rsidR="005C5D64" w:rsidRPr="00B72803" w:rsidRDefault="005C5D64" w:rsidP="00AA2C87">
      <w:pPr>
        <w:pStyle w:val="Default"/>
        <w:rPr>
          <w:rFonts w:ascii="Calibri" w:hAnsi="Calibri" w:cs="Calibri"/>
          <w:color w:val="auto"/>
          <w:sz w:val="22"/>
          <w:szCs w:val="22"/>
        </w:rPr>
      </w:pPr>
    </w:p>
    <w:p w14:paraId="245DA3D6" w14:textId="77777777" w:rsidR="005C5D64" w:rsidRPr="00B72803" w:rsidRDefault="005C5D64" w:rsidP="00AA2C87">
      <w:pPr>
        <w:pStyle w:val="Default"/>
        <w:rPr>
          <w:rFonts w:ascii="Calibri" w:hAnsi="Calibri" w:cs="Calibri"/>
          <w:color w:val="auto"/>
          <w:sz w:val="22"/>
          <w:szCs w:val="22"/>
        </w:rPr>
      </w:pPr>
    </w:p>
    <w:p w14:paraId="3762FCE5" w14:textId="1BFF5B4C" w:rsidR="00AA2C87" w:rsidRPr="00B72803" w:rsidRDefault="00AA2C87" w:rsidP="00F23A42">
      <w:pPr>
        <w:pStyle w:val="Default"/>
        <w:tabs>
          <w:tab w:val="left" w:pos="5529"/>
        </w:tabs>
        <w:rPr>
          <w:rFonts w:ascii="Calibri" w:hAnsi="Calibri" w:cs="Calibri"/>
          <w:color w:val="auto"/>
          <w:sz w:val="22"/>
          <w:szCs w:val="22"/>
        </w:rPr>
      </w:pPr>
      <w:r w:rsidRPr="00B72803">
        <w:rPr>
          <w:rFonts w:ascii="Calibri" w:hAnsi="Calibri" w:cs="Calibri"/>
          <w:color w:val="auto"/>
          <w:sz w:val="22"/>
          <w:szCs w:val="22"/>
        </w:rPr>
        <w:tab/>
      </w:r>
      <w:r w:rsidR="00180A47">
        <w:rPr>
          <w:rFonts w:ascii="Calibri" w:hAnsi="Calibri" w:cs="Calibri"/>
          <w:color w:val="auto"/>
          <w:sz w:val="22"/>
          <w:szCs w:val="22"/>
        </w:rPr>
        <w:t>Le Conseiller d’Etat</w:t>
      </w:r>
      <w:r w:rsidR="00AB2B3C" w:rsidRPr="00B72803">
        <w:rPr>
          <w:rFonts w:ascii="Calibri" w:hAnsi="Calibri" w:cs="Calibri"/>
          <w:color w:val="auto"/>
          <w:sz w:val="22"/>
          <w:szCs w:val="22"/>
        </w:rPr>
        <w:t>, D</w:t>
      </w:r>
      <w:r w:rsidRPr="00B72803">
        <w:rPr>
          <w:rFonts w:ascii="Calibri" w:hAnsi="Calibri" w:cs="Calibri"/>
          <w:color w:val="auto"/>
          <w:sz w:val="22"/>
          <w:szCs w:val="22"/>
        </w:rPr>
        <w:t>irect</w:t>
      </w:r>
      <w:r w:rsidR="00180A47">
        <w:rPr>
          <w:rFonts w:ascii="Calibri" w:hAnsi="Calibri" w:cs="Calibri"/>
          <w:color w:val="auto"/>
          <w:sz w:val="22"/>
          <w:szCs w:val="22"/>
        </w:rPr>
        <w:t>eur</w:t>
      </w:r>
    </w:p>
    <w:p w14:paraId="6B8CA0D9" w14:textId="5D1181CF" w:rsidR="00E93622" w:rsidRDefault="00AA2C87" w:rsidP="00F23A42">
      <w:pPr>
        <w:tabs>
          <w:tab w:val="left" w:pos="5529"/>
        </w:tabs>
        <w:rPr>
          <w:rFonts w:ascii="Calibri" w:hAnsi="Calibri" w:cs="Calibri"/>
          <w:szCs w:val="22"/>
        </w:rPr>
      </w:pPr>
      <w:r w:rsidRPr="00B72803">
        <w:rPr>
          <w:rFonts w:ascii="Calibri" w:hAnsi="Calibri" w:cs="Calibri"/>
          <w:szCs w:val="22"/>
        </w:rPr>
        <w:tab/>
      </w:r>
      <w:r w:rsidR="00180A47">
        <w:rPr>
          <w:rFonts w:ascii="Calibri" w:hAnsi="Calibri" w:cs="Calibri"/>
          <w:szCs w:val="22"/>
        </w:rPr>
        <w:t>Philippe</w:t>
      </w:r>
      <w:r w:rsidRPr="00B72803">
        <w:rPr>
          <w:rFonts w:ascii="Calibri" w:hAnsi="Calibri" w:cs="Calibri"/>
          <w:szCs w:val="22"/>
        </w:rPr>
        <w:t xml:space="preserve"> Demierre</w:t>
      </w:r>
    </w:p>
    <w:p w14:paraId="0D03A5DD" w14:textId="77777777" w:rsidR="00FC5052" w:rsidRDefault="00FC5052" w:rsidP="00F23A42">
      <w:pPr>
        <w:tabs>
          <w:tab w:val="left" w:pos="5529"/>
        </w:tabs>
        <w:rPr>
          <w:rFonts w:ascii="Calibri" w:hAnsi="Calibri" w:cs="Calibri"/>
          <w:szCs w:val="22"/>
        </w:rPr>
      </w:pPr>
    </w:p>
    <w:p w14:paraId="5FFEBAAB" w14:textId="77777777" w:rsidR="00FC5052" w:rsidRDefault="00FC5052" w:rsidP="00F23A42">
      <w:pPr>
        <w:tabs>
          <w:tab w:val="left" w:pos="5529"/>
        </w:tabs>
        <w:rPr>
          <w:rFonts w:ascii="Calibri" w:hAnsi="Calibri" w:cs="Calibri"/>
          <w:szCs w:val="22"/>
        </w:rPr>
      </w:pPr>
    </w:p>
    <w:p w14:paraId="298289AD" w14:textId="77777777" w:rsidR="005A1E7A" w:rsidRDefault="005A1E7A" w:rsidP="005A1E7A">
      <w:pPr>
        <w:overflowPunct/>
        <w:autoSpaceDE/>
        <w:autoSpaceDN/>
        <w:adjustRightInd/>
        <w:textAlignment w:val="auto"/>
        <w:rPr>
          <w:rFonts w:ascii="Calibri" w:hAnsi="Calibri" w:cs="Calibri"/>
          <w:szCs w:val="22"/>
        </w:rPr>
      </w:pPr>
    </w:p>
    <w:sectPr w:rsidR="005A1E7A" w:rsidSect="00ED3B69">
      <w:pgSz w:w="11906" w:h="16838"/>
      <w:pgMar w:top="1417" w:right="1417" w:bottom="70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95C56" w14:textId="77777777" w:rsidR="00AC0D19" w:rsidRDefault="00AC0D19" w:rsidP="002A3497">
      <w:r>
        <w:separator/>
      </w:r>
    </w:p>
  </w:endnote>
  <w:endnote w:type="continuationSeparator" w:id="0">
    <w:p w14:paraId="69D2AC98" w14:textId="77777777" w:rsidR="00AC0D19" w:rsidRDefault="00AC0D19" w:rsidP="002A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110E" w14:textId="77777777" w:rsidR="00AC0D19" w:rsidRDefault="00AC0D19" w:rsidP="002A3497">
      <w:r>
        <w:separator/>
      </w:r>
    </w:p>
  </w:footnote>
  <w:footnote w:type="continuationSeparator" w:id="0">
    <w:p w14:paraId="0AF9DD2C" w14:textId="77777777" w:rsidR="00AC0D19" w:rsidRDefault="00AC0D19" w:rsidP="002A3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5767548"/>
    <w:lvl w:ilvl="0">
      <w:numFmt w:val="bullet"/>
      <w:lvlText w:val="*"/>
      <w:lvlJc w:val="left"/>
    </w:lvl>
  </w:abstractNum>
  <w:abstractNum w:abstractNumId="1" w15:restartNumberingAfterBreak="0">
    <w:nsid w:val="048A51F8"/>
    <w:multiLevelType w:val="hybridMultilevel"/>
    <w:tmpl w:val="4A66B2F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3BD710A"/>
    <w:multiLevelType w:val="hybridMultilevel"/>
    <w:tmpl w:val="AFF49EFA"/>
    <w:lvl w:ilvl="0" w:tplc="C248F1B0">
      <w:start w:val="4"/>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BE40A52"/>
    <w:multiLevelType w:val="hybridMultilevel"/>
    <w:tmpl w:val="1688B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E847E3"/>
    <w:multiLevelType w:val="hybridMultilevel"/>
    <w:tmpl w:val="C26A08DE"/>
    <w:lvl w:ilvl="0" w:tplc="25024718">
      <w:start w:val="6"/>
      <w:numFmt w:val="bullet"/>
      <w:lvlText w:val="-"/>
      <w:lvlJc w:val="left"/>
      <w:pPr>
        <w:ind w:left="720" w:hanging="360"/>
      </w:pPr>
      <w:rPr>
        <w:rFonts w:ascii="Calibri" w:eastAsia="Calibr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7182619"/>
    <w:multiLevelType w:val="multilevel"/>
    <w:tmpl w:val="6DC6CDA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9C"/>
    <w:rsid w:val="000029FB"/>
    <w:rsid w:val="00004DB2"/>
    <w:rsid w:val="00023BFD"/>
    <w:rsid w:val="000255E2"/>
    <w:rsid w:val="000455EF"/>
    <w:rsid w:val="00045A44"/>
    <w:rsid w:val="00046D89"/>
    <w:rsid w:val="0006485C"/>
    <w:rsid w:val="00070BB6"/>
    <w:rsid w:val="00074158"/>
    <w:rsid w:val="000754DF"/>
    <w:rsid w:val="0007621C"/>
    <w:rsid w:val="00076E96"/>
    <w:rsid w:val="00077A38"/>
    <w:rsid w:val="00083AD3"/>
    <w:rsid w:val="000927C5"/>
    <w:rsid w:val="00093558"/>
    <w:rsid w:val="00093D49"/>
    <w:rsid w:val="000966F4"/>
    <w:rsid w:val="000A11F5"/>
    <w:rsid w:val="000A7E3C"/>
    <w:rsid w:val="000C0ACF"/>
    <w:rsid w:val="000C77E6"/>
    <w:rsid w:val="000D1E67"/>
    <w:rsid w:val="000D1EBB"/>
    <w:rsid w:val="000D2257"/>
    <w:rsid w:val="000D35EC"/>
    <w:rsid w:val="000D503E"/>
    <w:rsid w:val="000D5669"/>
    <w:rsid w:val="000D5AC3"/>
    <w:rsid w:val="000F1208"/>
    <w:rsid w:val="000F2133"/>
    <w:rsid w:val="000F2D95"/>
    <w:rsid w:val="000F74E6"/>
    <w:rsid w:val="00100C9A"/>
    <w:rsid w:val="00106B7E"/>
    <w:rsid w:val="001165F8"/>
    <w:rsid w:val="00116B9C"/>
    <w:rsid w:val="00120533"/>
    <w:rsid w:val="0012074C"/>
    <w:rsid w:val="00120DBA"/>
    <w:rsid w:val="00123C2A"/>
    <w:rsid w:val="0015379C"/>
    <w:rsid w:val="00156A6E"/>
    <w:rsid w:val="00162562"/>
    <w:rsid w:val="00162E7D"/>
    <w:rsid w:val="001722D8"/>
    <w:rsid w:val="00172834"/>
    <w:rsid w:val="0017537E"/>
    <w:rsid w:val="00177FB4"/>
    <w:rsid w:val="00180A47"/>
    <w:rsid w:val="001B578E"/>
    <w:rsid w:val="001B5F7F"/>
    <w:rsid w:val="001B7CA1"/>
    <w:rsid w:val="001C0044"/>
    <w:rsid w:val="001C384B"/>
    <w:rsid w:val="001C3AF9"/>
    <w:rsid w:val="001C4BD4"/>
    <w:rsid w:val="001C4DD3"/>
    <w:rsid w:val="001C5781"/>
    <w:rsid w:val="001C5DA0"/>
    <w:rsid w:val="001C61BF"/>
    <w:rsid w:val="001E7789"/>
    <w:rsid w:val="001F28BB"/>
    <w:rsid w:val="001F3E9A"/>
    <w:rsid w:val="002058C0"/>
    <w:rsid w:val="0021442B"/>
    <w:rsid w:val="0021474C"/>
    <w:rsid w:val="00216E36"/>
    <w:rsid w:val="00220497"/>
    <w:rsid w:val="00221CF8"/>
    <w:rsid w:val="0023332D"/>
    <w:rsid w:val="002352C5"/>
    <w:rsid w:val="00263547"/>
    <w:rsid w:val="00263C5D"/>
    <w:rsid w:val="00264FED"/>
    <w:rsid w:val="002662C8"/>
    <w:rsid w:val="00273365"/>
    <w:rsid w:val="002746F4"/>
    <w:rsid w:val="00292732"/>
    <w:rsid w:val="002A3497"/>
    <w:rsid w:val="002A78F2"/>
    <w:rsid w:val="002B6879"/>
    <w:rsid w:val="002B742D"/>
    <w:rsid w:val="002C7596"/>
    <w:rsid w:val="002D160D"/>
    <w:rsid w:val="002F1ECA"/>
    <w:rsid w:val="002F26DE"/>
    <w:rsid w:val="002F4224"/>
    <w:rsid w:val="002F4BCF"/>
    <w:rsid w:val="002F581D"/>
    <w:rsid w:val="002F6FC4"/>
    <w:rsid w:val="002F7593"/>
    <w:rsid w:val="00301ECF"/>
    <w:rsid w:val="003135E5"/>
    <w:rsid w:val="00320D7F"/>
    <w:rsid w:val="00320F00"/>
    <w:rsid w:val="00330356"/>
    <w:rsid w:val="00331A4A"/>
    <w:rsid w:val="0033288E"/>
    <w:rsid w:val="003364AB"/>
    <w:rsid w:val="00341124"/>
    <w:rsid w:val="003411ED"/>
    <w:rsid w:val="003449D9"/>
    <w:rsid w:val="00345B55"/>
    <w:rsid w:val="00346352"/>
    <w:rsid w:val="0035238D"/>
    <w:rsid w:val="003552AE"/>
    <w:rsid w:val="00363BF6"/>
    <w:rsid w:val="00364C81"/>
    <w:rsid w:val="003704F9"/>
    <w:rsid w:val="00374298"/>
    <w:rsid w:val="0038629F"/>
    <w:rsid w:val="00397F09"/>
    <w:rsid w:val="003A2210"/>
    <w:rsid w:val="003A4CE4"/>
    <w:rsid w:val="003A7336"/>
    <w:rsid w:val="003B4468"/>
    <w:rsid w:val="003B5E87"/>
    <w:rsid w:val="003C75C8"/>
    <w:rsid w:val="003C7C81"/>
    <w:rsid w:val="003D0D94"/>
    <w:rsid w:val="003E3830"/>
    <w:rsid w:val="003E70D2"/>
    <w:rsid w:val="003F1952"/>
    <w:rsid w:val="003F3CE8"/>
    <w:rsid w:val="003F4A34"/>
    <w:rsid w:val="0040502B"/>
    <w:rsid w:val="0040509E"/>
    <w:rsid w:val="00421A35"/>
    <w:rsid w:val="004313A9"/>
    <w:rsid w:val="004329C9"/>
    <w:rsid w:val="00447A5C"/>
    <w:rsid w:val="00447BEF"/>
    <w:rsid w:val="004632C0"/>
    <w:rsid w:val="004633E0"/>
    <w:rsid w:val="00466906"/>
    <w:rsid w:val="00470D35"/>
    <w:rsid w:val="004721A2"/>
    <w:rsid w:val="004740A4"/>
    <w:rsid w:val="00474C22"/>
    <w:rsid w:val="00477036"/>
    <w:rsid w:val="00483039"/>
    <w:rsid w:val="004A7ED4"/>
    <w:rsid w:val="004A7F36"/>
    <w:rsid w:val="004B253B"/>
    <w:rsid w:val="004B2B3F"/>
    <w:rsid w:val="004B3F12"/>
    <w:rsid w:val="004B72E7"/>
    <w:rsid w:val="004C13C6"/>
    <w:rsid w:val="004C3C93"/>
    <w:rsid w:val="004D1AEA"/>
    <w:rsid w:val="004D21A4"/>
    <w:rsid w:val="004D3EBB"/>
    <w:rsid w:val="004E5C3E"/>
    <w:rsid w:val="004E6118"/>
    <w:rsid w:val="004E74A5"/>
    <w:rsid w:val="004F4433"/>
    <w:rsid w:val="004F7F7E"/>
    <w:rsid w:val="00501BFC"/>
    <w:rsid w:val="005055AD"/>
    <w:rsid w:val="00517E55"/>
    <w:rsid w:val="00522AE9"/>
    <w:rsid w:val="005316AB"/>
    <w:rsid w:val="00536C73"/>
    <w:rsid w:val="00537AEC"/>
    <w:rsid w:val="005407A1"/>
    <w:rsid w:val="005415AC"/>
    <w:rsid w:val="00554698"/>
    <w:rsid w:val="00561D18"/>
    <w:rsid w:val="00565400"/>
    <w:rsid w:val="00571329"/>
    <w:rsid w:val="0057692B"/>
    <w:rsid w:val="00597953"/>
    <w:rsid w:val="005A1E7A"/>
    <w:rsid w:val="005A2763"/>
    <w:rsid w:val="005A4A04"/>
    <w:rsid w:val="005B0482"/>
    <w:rsid w:val="005C51C0"/>
    <w:rsid w:val="005C5D64"/>
    <w:rsid w:val="005C6292"/>
    <w:rsid w:val="005D1908"/>
    <w:rsid w:val="005E2183"/>
    <w:rsid w:val="005E518F"/>
    <w:rsid w:val="005E6BF2"/>
    <w:rsid w:val="005E7973"/>
    <w:rsid w:val="005F1E43"/>
    <w:rsid w:val="005F565C"/>
    <w:rsid w:val="005F6DC3"/>
    <w:rsid w:val="00600DE9"/>
    <w:rsid w:val="00600F1F"/>
    <w:rsid w:val="00602CD3"/>
    <w:rsid w:val="006114FF"/>
    <w:rsid w:val="00614E0B"/>
    <w:rsid w:val="00616CF3"/>
    <w:rsid w:val="00617B7D"/>
    <w:rsid w:val="006236C8"/>
    <w:rsid w:val="00637034"/>
    <w:rsid w:val="0064173E"/>
    <w:rsid w:val="006455E0"/>
    <w:rsid w:val="006533E6"/>
    <w:rsid w:val="006543FE"/>
    <w:rsid w:val="00661211"/>
    <w:rsid w:val="006659A5"/>
    <w:rsid w:val="006736CC"/>
    <w:rsid w:val="00673732"/>
    <w:rsid w:val="006749A8"/>
    <w:rsid w:val="00691C07"/>
    <w:rsid w:val="00693514"/>
    <w:rsid w:val="006A12CA"/>
    <w:rsid w:val="006A25DC"/>
    <w:rsid w:val="006D18AB"/>
    <w:rsid w:val="006D3ADD"/>
    <w:rsid w:val="006E1D2A"/>
    <w:rsid w:val="006E45B8"/>
    <w:rsid w:val="006E7698"/>
    <w:rsid w:val="006F21AF"/>
    <w:rsid w:val="006F3575"/>
    <w:rsid w:val="006F35F8"/>
    <w:rsid w:val="006F3687"/>
    <w:rsid w:val="006F37FB"/>
    <w:rsid w:val="00700152"/>
    <w:rsid w:val="007056C4"/>
    <w:rsid w:val="007109FE"/>
    <w:rsid w:val="00711315"/>
    <w:rsid w:val="00711A9C"/>
    <w:rsid w:val="00714154"/>
    <w:rsid w:val="007147C8"/>
    <w:rsid w:val="00714EED"/>
    <w:rsid w:val="00736B03"/>
    <w:rsid w:val="00737136"/>
    <w:rsid w:val="007417B6"/>
    <w:rsid w:val="00744FDB"/>
    <w:rsid w:val="0074567F"/>
    <w:rsid w:val="00753807"/>
    <w:rsid w:val="007559CD"/>
    <w:rsid w:val="00762064"/>
    <w:rsid w:val="00764D26"/>
    <w:rsid w:val="00764FD6"/>
    <w:rsid w:val="007658F0"/>
    <w:rsid w:val="00777707"/>
    <w:rsid w:val="007A14F3"/>
    <w:rsid w:val="007B19EC"/>
    <w:rsid w:val="007B3BC0"/>
    <w:rsid w:val="007C03B0"/>
    <w:rsid w:val="007C1267"/>
    <w:rsid w:val="007C3E9A"/>
    <w:rsid w:val="007D156C"/>
    <w:rsid w:val="007D20CE"/>
    <w:rsid w:val="007D2773"/>
    <w:rsid w:val="007D3EB6"/>
    <w:rsid w:val="007D57B9"/>
    <w:rsid w:val="007D59E5"/>
    <w:rsid w:val="007F1239"/>
    <w:rsid w:val="00801764"/>
    <w:rsid w:val="0080192A"/>
    <w:rsid w:val="00803B2A"/>
    <w:rsid w:val="00805A7B"/>
    <w:rsid w:val="008066CE"/>
    <w:rsid w:val="00813125"/>
    <w:rsid w:val="00817AD0"/>
    <w:rsid w:val="008211FA"/>
    <w:rsid w:val="00825E94"/>
    <w:rsid w:val="008301B2"/>
    <w:rsid w:val="008359F5"/>
    <w:rsid w:val="00837FCD"/>
    <w:rsid w:val="00843D73"/>
    <w:rsid w:val="0086146A"/>
    <w:rsid w:val="008705EC"/>
    <w:rsid w:val="008730A4"/>
    <w:rsid w:val="00880939"/>
    <w:rsid w:val="008941A7"/>
    <w:rsid w:val="00896548"/>
    <w:rsid w:val="008969E7"/>
    <w:rsid w:val="008A083B"/>
    <w:rsid w:val="008A3D0A"/>
    <w:rsid w:val="008A740A"/>
    <w:rsid w:val="008B03EA"/>
    <w:rsid w:val="008B78D7"/>
    <w:rsid w:val="008D3910"/>
    <w:rsid w:val="008D6D6F"/>
    <w:rsid w:val="008D761C"/>
    <w:rsid w:val="008F403C"/>
    <w:rsid w:val="008F417A"/>
    <w:rsid w:val="008F7477"/>
    <w:rsid w:val="009127F8"/>
    <w:rsid w:val="00914C58"/>
    <w:rsid w:val="00915457"/>
    <w:rsid w:val="009408AC"/>
    <w:rsid w:val="00943BF5"/>
    <w:rsid w:val="009542AD"/>
    <w:rsid w:val="00960FC1"/>
    <w:rsid w:val="009862F3"/>
    <w:rsid w:val="0099752C"/>
    <w:rsid w:val="009A0F62"/>
    <w:rsid w:val="009A3586"/>
    <w:rsid w:val="009A4428"/>
    <w:rsid w:val="009A4C23"/>
    <w:rsid w:val="009A55FD"/>
    <w:rsid w:val="009B1D45"/>
    <w:rsid w:val="009B5409"/>
    <w:rsid w:val="009B5E2A"/>
    <w:rsid w:val="009B6105"/>
    <w:rsid w:val="009B67F0"/>
    <w:rsid w:val="009C0472"/>
    <w:rsid w:val="009D2AF4"/>
    <w:rsid w:val="009D380B"/>
    <w:rsid w:val="009E120B"/>
    <w:rsid w:val="009E1334"/>
    <w:rsid w:val="009E564D"/>
    <w:rsid w:val="009E5D16"/>
    <w:rsid w:val="009F3710"/>
    <w:rsid w:val="00A03AFB"/>
    <w:rsid w:val="00A06F1D"/>
    <w:rsid w:val="00A16565"/>
    <w:rsid w:val="00A17D86"/>
    <w:rsid w:val="00A23228"/>
    <w:rsid w:val="00A37936"/>
    <w:rsid w:val="00A44A49"/>
    <w:rsid w:val="00A50138"/>
    <w:rsid w:val="00A518A4"/>
    <w:rsid w:val="00A56707"/>
    <w:rsid w:val="00A57559"/>
    <w:rsid w:val="00A601AD"/>
    <w:rsid w:val="00A64DB6"/>
    <w:rsid w:val="00A725A6"/>
    <w:rsid w:val="00A7660F"/>
    <w:rsid w:val="00A84592"/>
    <w:rsid w:val="00A85C6C"/>
    <w:rsid w:val="00A85F2A"/>
    <w:rsid w:val="00A93023"/>
    <w:rsid w:val="00A93D3E"/>
    <w:rsid w:val="00A950B9"/>
    <w:rsid w:val="00AA2C87"/>
    <w:rsid w:val="00AB2B3C"/>
    <w:rsid w:val="00AB50F1"/>
    <w:rsid w:val="00AB681B"/>
    <w:rsid w:val="00AC0D19"/>
    <w:rsid w:val="00AC7C94"/>
    <w:rsid w:val="00AD38BA"/>
    <w:rsid w:val="00AD3DEB"/>
    <w:rsid w:val="00AE4DA6"/>
    <w:rsid w:val="00AF7050"/>
    <w:rsid w:val="00AF7E44"/>
    <w:rsid w:val="00B009B3"/>
    <w:rsid w:val="00B05576"/>
    <w:rsid w:val="00B125C5"/>
    <w:rsid w:val="00B238AD"/>
    <w:rsid w:val="00B25099"/>
    <w:rsid w:val="00B30DEE"/>
    <w:rsid w:val="00B417C7"/>
    <w:rsid w:val="00B4527C"/>
    <w:rsid w:val="00B52C31"/>
    <w:rsid w:val="00B52F62"/>
    <w:rsid w:val="00B53978"/>
    <w:rsid w:val="00B55E43"/>
    <w:rsid w:val="00B6291B"/>
    <w:rsid w:val="00B7185D"/>
    <w:rsid w:val="00B72803"/>
    <w:rsid w:val="00B75993"/>
    <w:rsid w:val="00B81D01"/>
    <w:rsid w:val="00B82C0E"/>
    <w:rsid w:val="00B83D37"/>
    <w:rsid w:val="00B84F14"/>
    <w:rsid w:val="00B87774"/>
    <w:rsid w:val="00B91921"/>
    <w:rsid w:val="00B9216A"/>
    <w:rsid w:val="00BA1471"/>
    <w:rsid w:val="00BA33AB"/>
    <w:rsid w:val="00BA79E8"/>
    <w:rsid w:val="00BB2888"/>
    <w:rsid w:val="00BB2D89"/>
    <w:rsid w:val="00BB588F"/>
    <w:rsid w:val="00BC77AE"/>
    <w:rsid w:val="00BD2384"/>
    <w:rsid w:val="00BF4CCA"/>
    <w:rsid w:val="00C023BF"/>
    <w:rsid w:val="00C032D4"/>
    <w:rsid w:val="00C07593"/>
    <w:rsid w:val="00C15D96"/>
    <w:rsid w:val="00C246AA"/>
    <w:rsid w:val="00C363CF"/>
    <w:rsid w:val="00C40CF4"/>
    <w:rsid w:val="00C42190"/>
    <w:rsid w:val="00C427A5"/>
    <w:rsid w:val="00C62612"/>
    <w:rsid w:val="00C741EE"/>
    <w:rsid w:val="00C76DE5"/>
    <w:rsid w:val="00C86D3C"/>
    <w:rsid w:val="00CB2861"/>
    <w:rsid w:val="00CB44D9"/>
    <w:rsid w:val="00CC046B"/>
    <w:rsid w:val="00CC3F10"/>
    <w:rsid w:val="00CC6D9A"/>
    <w:rsid w:val="00CC7A55"/>
    <w:rsid w:val="00CD0B70"/>
    <w:rsid w:val="00CE0906"/>
    <w:rsid w:val="00CE48EE"/>
    <w:rsid w:val="00CF7A93"/>
    <w:rsid w:val="00D162EB"/>
    <w:rsid w:val="00D26ABB"/>
    <w:rsid w:val="00D328FD"/>
    <w:rsid w:val="00D34F39"/>
    <w:rsid w:val="00D44812"/>
    <w:rsid w:val="00D51261"/>
    <w:rsid w:val="00D56A6E"/>
    <w:rsid w:val="00D60C06"/>
    <w:rsid w:val="00D62CEB"/>
    <w:rsid w:val="00D74C58"/>
    <w:rsid w:val="00D773B3"/>
    <w:rsid w:val="00D86655"/>
    <w:rsid w:val="00D92B15"/>
    <w:rsid w:val="00D9512A"/>
    <w:rsid w:val="00D9693C"/>
    <w:rsid w:val="00D9722E"/>
    <w:rsid w:val="00DA579A"/>
    <w:rsid w:val="00DC3F69"/>
    <w:rsid w:val="00DC6314"/>
    <w:rsid w:val="00DD394C"/>
    <w:rsid w:val="00DD4A0C"/>
    <w:rsid w:val="00DD5A5B"/>
    <w:rsid w:val="00DD6505"/>
    <w:rsid w:val="00DE5089"/>
    <w:rsid w:val="00DF1A4D"/>
    <w:rsid w:val="00DF67BA"/>
    <w:rsid w:val="00DF7B68"/>
    <w:rsid w:val="00E0516C"/>
    <w:rsid w:val="00E0689E"/>
    <w:rsid w:val="00E14054"/>
    <w:rsid w:val="00E15E9D"/>
    <w:rsid w:val="00E1739E"/>
    <w:rsid w:val="00E17EDF"/>
    <w:rsid w:val="00E212E5"/>
    <w:rsid w:val="00E22E8E"/>
    <w:rsid w:val="00E22F92"/>
    <w:rsid w:val="00E26156"/>
    <w:rsid w:val="00E26FFE"/>
    <w:rsid w:val="00E32656"/>
    <w:rsid w:val="00E46A1A"/>
    <w:rsid w:val="00E472CC"/>
    <w:rsid w:val="00E50F78"/>
    <w:rsid w:val="00E55ABF"/>
    <w:rsid w:val="00E562EF"/>
    <w:rsid w:val="00E61BC1"/>
    <w:rsid w:val="00E663DD"/>
    <w:rsid w:val="00E7015E"/>
    <w:rsid w:val="00E703A4"/>
    <w:rsid w:val="00E70E68"/>
    <w:rsid w:val="00E7507F"/>
    <w:rsid w:val="00E81067"/>
    <w:rsid w:val="00E8224B"/>
    <w:rsid w:val="00E86BE6"/>
    <w:rsid w:val="00E87077"/>
    <w:rsid w:val="00E87A7F"/>
    <w:rsid w:val="00E93622"/>
    <w:rsid w:val="00EB37F7"/>
    <w:rsid w:val="00EB4DAA"/>
    <w:rsid w:val="00EC53EE"/>
    <w:rsid w:val="00ED002E"/>
    <w:rsid w:val="00ED3B69"/>
    <w:rsid w:val="00ED75B0"/>
    <w:rsid w:val="00EE0475"/>
    <w:rsid w:val="00EE071C"/>
    <w:rsid w:val="00EE29D8"/>
    <w:rsid w:val="00EF4C05"/>
    <w:rsid w:val="00EF5A98"/>
    <w:rsid w:val="00F02F2A"/>
    <w:rsid w:val="00F07562"/>
    <w:rsid w:val="00F107D1"/>
    <w:rsid w:val="00F10F73"/>
    <w:rsid w:val="00F142B4"/>
    <w:rsid w:val="00F17F32"/>
    <w:rsid w:val="00F23A42"/>
    <w:rsid w:val="00F25855"/>
    <w:rsid w:val="00F25DDB"/>
    <w:rsid w:val="00F35621"/>
    <w:rsid w:val="00F35E3D"/>
    <w:rsid w:val="00F35FA2"/>
    <w:rsid w:val="00F475D5"/>
    <w:rsid w:val="00F60988"/>
    <w:rsid w:val="00F6459E"/>
    <w:rsid w:val="00F66722"/>
    <w:rsid w:val="00F73943"/>
    <w:rsid w:val="00F750E5"/>
    <w:rsid w:val="00F822F4"/>
    <w:rsid w:val="00F90FF2"/>
    <w:rsid w:val="00F915F3"/>
    <w:rsid w:val="00FA039D"/>
    <w:rsid w:val="00FA5987"/>
    <w:rsid w:val="00FA665C"/>
    <w:rsid w:val="00FC5052"/>
    <w:rsid w:val="00FD3D4E"/>
    <w:rsid w:val="00FD4DE5"/>
    <w:rsid w:val="00FE3A0C"/>
    <w:rsid w:val="00FE5C64"/>
    <w:rsid w:val="00FF3D9C"/>
    <w:rsid w:val="00FF41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636EC"/>
  <w15:docId w15:val="{2ECF7842-19BF-4DE3-B0C1-A5924EB5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79C"/>
    <w:pPr>
      <w:overflowPunct w:val="0"/>
      <w:autoSpaceDE w:val="0"/>
      <w:autoSpaceDN w:val="0"/>
      <w:adjustRightInd w:val="0"/>
      <w:textAlignment w:val="baseline"/>
    </w:pPr>
    <w:rPr>
      <w:rFonts w:ascii="Arial" w:hAnsi="Arial"/>
      <w:sz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2662C8"/>
    <w:rPr>
      <w:rFonts w:ascii="Tahoma" w:hAnsi="Tahoma" w:cs="Tahoma"/>
      <w:sz w:val="16"/>
      <w:szCs w:val="16"/>
    </w:rPr>
  </w:style>
  <w:style w:type="paragraph" w:customStyle="1" w:styleId="Default">
    <w:name w:val="Default"/>
    <w:rsid w:val="00AA2C87"/>
    <w:pPr>
      <w:autoSpaceDE w:val="0"/>
      <w:autoSpaceDN w:val="0"/>
      <w:adjustRightInd w:val="0"/>
    </w:pPr>
    <w:rPr>
      <w:rFonts w:ascii="Arial" w:eastAsia="Calibri" w:hAnsi="Arial" w:cs="Arial"/>
      <w:color w:val="000000"/>
      <w:sz w:val="24"/>
      <w:szCs w:val="24"/>
      <w:lang w:eastAsia="en-US"/>
    </w:rPr>
  </w:style>
  <w:style w:type="table" w:styleId="Grilledutableau">
    <w:name w:val="Table Grid"/>
    <w:basedOn w:val="TableauNormal"/>
    <w:uiPriority w:val="59"/>
    <w:rsid w:val="00AA2C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2A3497"/>
    <w:pPr>
      <w:tabs>
        <w:tab w:val="center" w:pos="4536"/>
        <w:tab w:val="right" w:pos="9072"/>
      </w:tabs>
    </w:pPr>
  </w:style>
  <w:style w:type="character" w:customStyle="1" w:styleId="En-tteCar">
    <w:name w:val="En-tête Car"/>
    <w:link w:val="En-tte"/>
    <w:rsid w:val="002A3497"/>
    <w:rPr>
      <w:rFonts w:ascii="Arial" w:hAnsi="Arial"/>
      <w:sz w:val="22"/>
      <w:lang w:eastAsia="en-US"/>
    </w:rPr>
  </w:style>
  <w:style w:type="paragraph" w:styleId="Pieddepage">
    <w:name w:val="footer"/>
    <w:basedOn w:val="Normal"/>
    <w:link w:val="PieddepageCar"/>
    <w:uiPriority w:val="99"/>
    <w:rsid w:val="002A3497"/>
    <w:pPr>
      <w:tabs>
        <w:tab w:val="center" w:pos="4536"/>
        <w:tab w:val="right" w:pos="9072"/>
      </w:tabs>
    </w:pPr>
  </w:style>
  <w:style w:type="character" w:customStyle="1" w:styleId="PieddepageCar">
    <w:name w:val="Pied de page Car"/>
    <w:link w:val="Pieddepage"/>
    <w:uiPriority w:val="99"/>
    <w:rsid w:val="002A3497"/>
    <w:rPr>
      <w:rFonts w:ascii="Arial" w:hAnsi="Arial"/>
      <w:sz w:val="22"/>
      <w:lang w:eastAsia="en-US"/>
    </w:rPr>
  </w:style>
  <w:style w:type="character" w:styleId="Marquedecommentaire">
    <w:name w:val="annotation reference"/>
    <w:rsid w:val="00B87774"/>
    <w:rPr>
      <w:sz w:val="16"/>
      <w:szCs w:val="16"/>
    </w:rPr>
  </w:style>
  <w:style w:type="paragraph" w:styleId="Commentaire">
    <w:name w:val="annotation text"/>
    <w:basedOn w:val="Normal"/>
    <w:link w:val="CommentaireCar"/>
    <w:rsid w:val="00B87774"/>
    <w:rPr>
      <w:sz w:val="20"/>
    </w:rPr>
  </w:style>
  <w:style w:type="character" w:customStyle="1" w:styleId="CommentaireCar">
    <w:name w:val="Commentaire Car"/>
    <w:link w:val="Commentaire"/>
    <w:rsid w:val="00B87774"/>
    <w:rPr>
      <w:rFonts w:ascii="Arial" w:hAnsi="Arial"/>
      <w:lang w:eastAsia="en-US"/>
    </w:rPr>
  </w:style>
  <w:style w:type="paragraph" w:styleId="Objetducommentaire">
    <w:name w:val="annotation subject"/>
    <w:basedOn w:val="Commentaire"/>
    <w:next w:val="Commentaire"/>
    <w:link w:val="ObjetducommentaireCar"/>
    <w:rsid w:val="00B87774"/>
    <w:rPr>
      <w:b/>
      <w:bCs/>
    </w:rPr>
  </w:style>
  <w:style w:type="character" w:customStyle="1" w:styleId="ObjetducommentaireCar">
    <w:name w:val="Objet du commentaire Car"/>
    <w:link w:val="Objetducommentaire"/>
    <w:rsid w:val="00B87774"/>
    <w:rPr>
      <w:rFonts w:ascii="Arial" w:hAnsi="Arial"/>
      <w:b/>
      <w:bCs/>
      <w:lang w:eastAsia="en-US"/>
    </w:rPr>
  </w:style>
  <w:style w:type="character" w:customStyle="1" w:styleId="TextedebullesCar">
    <w:name w:val="Texte de bulles Car"/>
    <w:basedOn w:val="Policepardfaut"/>
    <w:link w:val="Textedebulles"/>
    <w:uiPriority w:val="99"/>
    <w:semiHidden/>
    <w:rsid w:val="00B25099"/>
    <w:rPr>
      <w:rFonts w:ascii="Tahoma" w:hAnsi="Tahoma" w:cs="Tahoma"/>
      <w:sz w:val="16"/>
      <w:szCs w:val="16"/>
      <w:lang w:val="fr-FR" w:eastAsia="en-US"/>
    </w:rPr>
  </w:style>
  <w:style w:type="paragraph" w:styleId="Rvision">
    <w:name w:val="Revision"/>
    <w:hidden/>
    <w:uiPriority w:val="99"/>
    <w:semiHidden/>
    <w:rsid w:val="006D3ADD"/>
    <w:rPr>
      <w:rFonts w:ascii="Arial" w:hAnsi="Arial"/>
      <w:sz w:val="22"/>
      <w:lang w:val="fr-FR" w:eastAsia="en-US"/>
    </w:rPr>
  </w:style>
  <w:style w:type="paragraph" w:styleId="Paragraphedeliste">
    <w:name w:val="List Paragraph"/>
    <w:basedOn w:val="Normal"/>
    <w:uiPriority w:val="34"/>
    <w:qFormat/>
    <w:rsid w:val="00352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83322">
      <w:bodyDiv w:val="1"/>
      <w:marLeft w:val="0"/>
      <w:marRight w:val="0"/>
      <w:marTop w:val="0"/>
      <w:marBottom w:val="0"/>
      <w:divBdr>
        <w:top w:val="none" w:sz="0" w:space="0" w:color="auto"/>
        <w:left w:val="none" w:sz="0" w:space="0" w:color="auto"/>
        <w:bottom w:val="none" w:sz="0" w:space="0" w:color="auto"/>
        <w:right w:val="none" w:sz="0" w:space="0" w:color="auto"/>
      </w:divBdr>
    </w:div>
    <w:div w:id="142122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A4D0C-DEEF-40D5-9F2B-2FA5AA46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3434</Words>
  <Characters>17880</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CONVENTION</vt:lpstr>
    </vt:vector>
  </TitlesOfParts>
  <Company>Etat de Fribourg</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dc:title>
  <dc:subject/>
  <dc:creator>PerroudSt</dc:creator>
  <cp:keywords/>
  <dc:description/>
  <cp:lastModifiedBy>Piguet Sandrine</cp:lastModifiedBy>
  <cp:revision>21</cp:revision>
  <cp:lastPrinted>2013-06-07T10:22:00Z</cp:lastPrinted>
  <dcterms:created xsi:type="dcterms:W3CDTF">2021-08-17T12:07:00Z</dcterms:created>
  <dcterms:modified xsi:type="dcterms:W3CDTF">2022-02-07T09:31:00Z</dcterms:modified>
</cp:coreProperties>
</file>