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AE6C" w14:textId="61CF9CF9" w:rsidR="002A2009" w:rsidRPr="002A2009" w:rsidRDefault="00774F91" w:rsidP="002A2009">
      <w:pPr>
        <w:pStyle w:val="06lead"/>
        <w:rPr>
          <w:i w:val="0"/>
        </w:rPr>
      </w:pPr>
      <w:r>
        <w:rPr>
          <w:i w:val="0"/>
        </w:rPr>
        <w:t>V2 du 26 janvier 2024</w:t>
      </w:r>
    </w:p>
    <w:p w14:paraId="42B8F376" w14:textId="77777777" w:rsidR="009C3BC9" w:rsidRPr="009F59F5" w:rsidRDefault="009C3BC9" w:rsidP="009C3BC9">
      <w:pPr>
        <w:pStyle w:val="Titre1"/>
        <w:rPr>
          <w:lang w:val="fr-CH"/>
        </w:rPr>
      </w:pPr>
      <w:bookmarkStart w:id="0" w:name="_Toc138746631"/>
      <w:r w:rsidRPr="009F59F5">
        <w:rPr>
          <w:lang w:val="fr-CH"/>
        </w:rPr>
        <w:t xml:space="preserve">Fondement de </w:t>
      </w:r>
      <w:bookmarkEnd w:id="0"/>
      <w:r>
        <w:rPr>
          <w:lang w:val="fr-CH"/>
        </w:rPr>
        <w:t>l’analyse d’impact sur la protection des données AIPD</w:t>
      </w:r>
    </w:p>
    <w:p w14:paraId="4C60D001" w14:textId="7575E8FE" w:rsidR="009C3BC9" w:rsidRDefault="00496A4A" w:rsidP="009C3BC9">
      <w:r>
        <w:t>Lorsqu’un nouveau traitement de données est susceptible d’engendrer un risque élevé pour les droits fondamentaux de la personne concernée, le responsable du traitement procède préalablement à une analyse d’impact relative à la protection des données personnelles (art. 4</w:t>
      </w:r>
      <w:r w:rsidR="00776F34">
        <w:t>1</w:t>
      </w:r>
      <w:r>
        <w:t xml:space="preserve"> </w:t>
      </w:r>
      <w:proofErr w:type="spellStart"/>
      <w:r>
        <w:t>LPrD</w:t>
      </w:r>
      <w:proofErr w:type="spellEnd"/>
      <w:r>
        <w:t>).</w:t>
      </w:r>
    </w:p>
    <w:p w14:paraId="03AD7001" w14:textId="66171836" w:rsidR="00AA165C" w:rsidRPr="009F59F5" w:rsidRDefault="00AA165C" w:rsidP="009C3BC9">
      <w:r w:rsidRPr="00B90594">
        <w:t xml:space="preserve">L’AIPD est à remplir une fois le concept SIPD établi. Elle est complémentaire. Elle peut </w:t>
      </w:r>
      <w:r w:rsidR="00A531EA">
        <w:t xml:space="preserve">contenir </w:t>
      </w:r>
      <w:r w:rsidRPr="00B90594">
        <w:t>des renvois au concept SIPD.</w:t>
      </w:r>
    </w:p>
    <w:p w14:paraId="3918A3E9" w14:textId="2F6143B5" w:rsidR="009C3BC9" w:rsidRDefault="009C3BC9" w:rsidP="009C3BC9">
      <w:r w:rsidRPr="009F59F5">
        <w:t xml:space="preserve">Afin de prendre une décision </w:t>
      </w:r>
      <w:r>
        <w:t>uniforme</w:t>
      </w:r>
      <w:r w:rsidRPr="009F59F5">
        <w:t xml:space="preserve"> </w:t>
      </w:r>
      <w:r>
        <w:t>pour ou contre une</w:t>
      </w:r>
      <w:r w:rsidRPr="009F59F5">
        <w:t xml:space="preserve"> analyse d</w:t>
      </w:r>
      <w:r w:rsidR="00091110">
        <w:t>’</w:t>
      </w:r>
      <w:r w:rsidRPr="009F59F5">
        <w:t>impact sur la protection des données, l</w:t>
      </w:r>
      <w:r w:rsidR="00091110">
        <w:t>’</w:t>
      </w:r>
      <w:r>
        <w:t>A</w:t>
      </w:r>
      <w:r w:rsidRPr="009F59F5">
        <w:t xml:space="preserve">utorité cantonale de la transparence, de la protection des données et de la médiation </w:t>
      </w:r>
      <w:r>
        <w:t>(ATPrDM)</w:t>
      </w:r>
      <w:r w:rsidRPr="009F59F5">
        <w:t xml:space="preserve"> </w:t>
      </w:r>
      <w:r>
        <w:t>propose</w:t>
      </w:r>
      <w:r w:rsidRPr="009F59F5">
        <w:t xml:space="preserve"> </w:t>
      </w:r>
      <w:r>
        <w:t>les outils suivants</w:t>
      </w:r>
      <w:r w:rsidRPr="009F59F5">
        <w:t xml:space="preserve"> :</w:t>
      </w:r>
    </w:p>
    <w:p w14:paraId="0154EA8E" w14:textId="77777777" w:rsidR="009C3BC9" w:rsidRPr="009F59F5" w:rsidRDefault="009C3BC9" w:rsidP="009C3BC9"/>
    <w:p w14:paraId="31B6F2F3" w14:textId="77777777" w:rsidR="009C3BC9" w:rsidRPr="009F59F5" w:rsidRDefault="009C3BC9" w:rsidP="009C3BC9">
      <w:pPr>
        <w:pStyle w:val="Titre2"/>
        <w:rPr>
          <w:lang w:val="fr-CH"/>
        </w:rPr>
      </w:pPr>
      <w:proofErr w:type="spellStart"/>
      <w:r>
        <w:t>Procédure</w:t>
      </w:r>
      <w:proofErr w:type="spellEnd"/>
      <w:r>
        <w:t xml:space="preserve"> </w:t>
      </w:r>
      <w:proofErr w:type="spellStart"/>
      <w:r>
        <w:t>décisionnelle</w:t>
      </w:r>
      <w:proofErr w:type="spellEnd"/>
    </w:p>
    <w:p w14:paraId="529311F2" w14:textId="77777777" w:rsidR="009C3BC9" w:rsidRPr="00A215AD" w:rsidRDefault="009C3BC9" w:rsidP="009C3BC9">
      <w:r w:rsidRPr="00A215AD">
        <w:t>La procédure suivante doit c</w:t>
      </w:r>
      <w:r>
        <w:t>onduire à une décision uniforme et simple en faveur ou en défaveur d’une AIPD.</w:t>
      </w:r>
    </w:p>
    <w:p w14:paraId="6F2442B2" w14:textId="77777777" w:rsidR="009C3BC9" w:rsidRPr="00A32D4B" w:rsidRDefault="009C3BC9" w:rsidP="009C3BC9"/>
    <w:p w14:paraId="5D1F9DA6" w14:textId="3046C147" w:rsidR="009C3BC9" w:rsidRDefault="009C3BC9" w:rsidP="009C3BC9">
      <w:pPr>
        <w:rPr>
          <w:lang w:val="de-CH"/>
        </w:rPr>
      </w:pPr>
      <w:r>
        <w:rPr>
          <w:noProof/>
        </w:rPr>
        <w:drawing>
          <wp:inline distT="0" distB="0" distL="0" distR="0" wp14:anchorId="1E1D4D44" wp14:editId="6BA07DA8">
            <wp:extent cx="5753734" cy="29216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0">
                      <a:extLst>
                        <a:ext uri="{28A0092B-C50C-407E-A947-70E740481C1C}">
                          <a14:useLocalDpi xmlns:a14="http://schemas.microsoft.com/office/drawing/2010/main" val="0"/>
                        </a:ext>
                      </a:extLst>
                    </a:blip>
                    <a:stretch>
                      <a:fillRect/>
                    </a:stretch>
                  </pic:blipFill>
                  <pic:spPr>
                    <a:xfrm>
                      <a:off x="0" y="0"/>
                      <a:ext cx="5753734" cy="2921635"/>
                    </a:xfrm>
                    <a:prstGeom prst="rect">
                      <a:avLst/>
                    </a:prstGeom>
                  </pic:spPr>
                </pic:pic>
              </a:graphicData>
            </a:graphic>
          </wp:inline>
        </w:drawing>
      </w:r>
    </w:p>
    <w:p w14:paraId="20EFD43B" w14:textId="77777777" w:rsidR="009C3BC9" w:rsidRDefault="009C3BC9" w:rsidP="009C3BC9">
      <w:pPr>
        <w:rPr>
          <w:lang w:val="de-CH"/>
        </w:rPr>
      </w:pPr>
    </w:p>
    <w:p w14:paraId="2BAD96A1" w14:textId="457FFF28" w:rsidR="009C3BC9" w:rsidRPr="00A32D4B" w:rsidRDefault="009C3BC9" w:rsidP="009C3BC9">
      <w:r w:rsidRPr="00017BD8">
        <w:lastRenderedPageBreak/>
        <w:t xml:space="preserve">La première étape consiste à </w:t>
      </w:r>
      <w:r>
        <w:t>élaborer une description</w:t>
      </w:r>
      <w:r w:rsidRPr="00017BD8">
        <w:t xml:space="preserve"> </w:t>
      </w:r>
      <w:r w:rsidRPr="00156102">
        <w:t xml:space="preserve">du </w:t>
      </w:r>
      <w:r w:rsidR="00115F94" w:rsidRPr="00156102">
        <w:t>traitement de données</w:t>
      </w:r>
      <w:r w:rsidRPr="00156102">
        <w:t xml:space="preserve"> avec les données clés. Utilisez pour cela le modèle du chapitre 2.</w:t>
      </w:r>
    </w:p>
    <w:p w14:paraId="3D7864FF" w14:textId="77777777" w:rsidR="009C3BC9" w:rsidRPr="00A32D4B" w:rsidRDefault="009C3BC9" w:rsidP="009C3BC9"/>
    <w:p w14:paraId="4EC7618E" w14:textId="6104CBA7" w:rsidR="009C3BC9" w:rsidRDefault="009C3BC9" w:rsidP="009C3BC9">
      <w:r>
        <w:t>Dans un deuxième temps, une analyse des valeurs seuils sera établie. Utilisez pour cela le modèle du chapitre 3</w:t>
      </w:r>
      <w:r w:rsidR="00091110">
        <w:t>.</w:t>
      </w:r>
    </w:p>
    <w:p w14:paraId="51F65309" w14:textId="77777777" w:rsidR="009C3BC9" w:rsidRPr="00115F94" w:rsidRDefault="009C3BC9" w:rsidP="009C3BC9"/>
    <w:p w14:paraId="71DC60ED" w14:textId="1A30DB9B" w:rsidR="009C3BC9" w:rsidRPr="00D027BB" w:rsidRDefault="009C3BC9" w:rsidP="009C3BC9">
      <w:pPr>
        <w:pStyle w:val="Titre1"/>
        <w:rPr>
          <w:lang w:val="fr-CH"/>
        </w:rPr>
      </w:pPr>
      <w:r w:rsidRPr="00D027BB">
        <w:rPr>
          <w:lang w:val="fr-CH"/>
        </w:rPr>
        <w:t xml:space="preserve">Description </w:t>
      </w:r>
      <w:r w:rsidRPr="00156102">
        <w:rPr>
          <w:lang w:val="fr-CH"/>
        </w:rPr>
        <w:t xml:space="preserve">du </w:t>
      </w:r>
      <w:r w:rsidR="00D027BB" w:rsidRPr="00156102">
        <w:rPr>
          <w:lang w:val="fr-CH"/>
        </w:rPr>
        <w:t>traitement de données</w:t>
      </w:r>
      <w:r w:rsidR="00156102" w:rsidRPr="00156102">
        <w:rPr>
          <w:lang w:val="fr-CH"/>
        </w:rPr>
        <w:t xml:space="preserve"> (comprend aussi tous les projets informatiques qui impliquent un traitement de</w:t>
      </w:r>
      <w:r w:rsidR="00156102">
        <w:rPr>
          <w:lang w:val="fr-CH"/>
        </w:rPr>
        <w:t xml:space="preserve"> données personnelles)</w:t>
      </w:r>
    </w:p>
    <w:p w14:paraId="2E7F4A14" w14:textId="77777777" w:rsidR="009C3BC9" w:rsidRDefault="009C3BC9" w:rsidP="009C3BC9">
      <w:pPr>
        <w:pStyle w:val="Titre2"/>
      </w:pPr>
      <w:bookmarkStart w:id="1" w:name="_Toc138684464"/>
      <w:bookmarkStart w:id="2" w:name="_Toc138746634"/>
      <w:r>
        <w:t>Organisation</w:t>
      </w:r>
      <w:bookmarkEnd w:id="1"/>
      <w:bookmarkEnd w:id="2"/>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19"/>
        <w:gridCol w:w="5528"/>
      </w:tblGrid>
      <w:tr w:rsidR="009C3BC9" w14:paraId="786E1C06" w14:textId="77777777" w:rsidTr="05AB402D">
        <w:tc>
          <w:tcPr>
            <w:tcW w:w="3119" w:type="dxa"/>
          </w:tcPr>
          <w:p w14:paraId="64499CFB" w14:textId="52DD9F47" w:rsidR="009C3BC9" w:rsidRPr="00156102" w:rsidRDefault="009C3BC9" w:rsidP="004A569B">
            <w:pPr>
              <w:pStyle w:val="Corpsdetexte"/>
              <w:rPr>
                <w:rFonts w:asciiTheme="minorHAnsi" w:hAnsiTheme="minorHAnsi" w:cstheme="minorHAnsi"/>
                <w:color w:val="323E4F" w:themeColor="text2" w:themeShade="BF"/>
                <w:sz w:val="24"/>
                <w:szCs w:val="24"/>
                <w:lang w:val="fr-CH"/>
              </w:rPr>
            </w:pPr>
            <w:r w:rsidRPr="00156102">
              <w:rPr>
                <w:rFonts w:asciiTheme="minorHAnsi" w:hAnsiTheme="minorHAnsi" w:cstheme="minorHAnsi"/>
                <w:color w:val="323E4F" w:themeColor="text2" w:themeShade="BF"/>
                <w:sz w:val="24"/>
                <w:szCs w:val="24"/>
                <w:lang w:val="fr-CH" w:eastAsia="de-DE"/>
              </w:rPr>
              <w:t xml:space="preserve">Mandataire du </w:t>
            </w:r>
            <w:r w:rsidR="00115F94" w:rsidRPr="00156102">
              <w:rPr>
                <w:rFonts w:asciiTheme="minorHAnsi" w:hAnsiTheme="minorHAnsi" w:cstheme="minorHAnsi"/>
                <w:color w:val="323E4F" w:themeColor="text2" w:themeShade="BF"/>
                <w:sz w:val="24"/>
                <w:szCs w:val="24"/>
                <w:lang w:val="fr-CH" w:eastAsia="de-DE"/>
              </w:rPr>
              <w:t>traitement de données</w:t>
            </w:r>
          </w:p>
        </w:tc>
        <w:tc>
          <w:tcPr>
            <w:tcW w:w="5528" w:type="dxa"/>
          </w:tcPr>
          <w:p w14:paraId="77184077" w14:textId="77777777" w:rsidR="009C3BC9" w:rsidRPr="00115F94" w:rsidRDefault="009C3BC9" w:rsidP="004A569B">
            <w:pPr>
              <w:pStyle w:val="Corpsdetexte"/>
              <w:rPr>
                <w:rFonts w:asciiTheme="minorHAnsi" w:hAnsiTheme="minorHAnsi" w:cstheme="minorHAnsi"/>
                <w:color w:val="323E4F" w:themeColor="text2" w:themeShade="BF"/>
                <w:sz w:val="24"/>
                <w:szCs w:val="24"/>
                <w:lang w:val="fr-CH"/>
              </w:rPr>
            </w:pPr>
          </w:p>
        </w:tc>
      </w:tr>
      <w:tr w:rsidR="009C3BC9" w14:paraId="20143A60" w14:textId="77777777" w:rsidTr="05AB402D">
        <w:tc>
          <w:tcPr>
            <w:tcW w:w="3119" w:type="dxa"/>
          </w:tcPr>
          <w:p w14:paraId="333609B1" w14:textId="617BC2E6" w:rsidR="009C3BC9" w:rsidRPr="00156102" w:rsidRDefault="009C3BC9" w:rsidP="004A569B">
            <w:pPr>
              <w:rPr>
                <w:rFonts w:asciiTheme="minorHAnsi" w:hAnsiTheme="minorHAnsi" w:cstheme="minorHAnsi"/>
                <w:color w:val="323E4F" w:themeColor="text2" w:themeShade="BF"/>
                <w:sz w:val="24"/>
                <w:szCs w:val="24"/>
                <w:lang w:val="fr-CH"/>
              </w:rPr>
            </w:pPr>
            <w:r w:rsidRPr="00156102">
              <w:rPr>
                <w:rFonts w:asciiTheme="minorHAnsi" w:hAnsiTheme="minorHAnsi" w:cstheme="minorHAnsi"/>
                <w:color w:val="323E4F" w:themeColor="text2" w:themeShade="BF"/>
                <w:sz w:val="24"/>
                <w:szCs w:val="24"/>
                <w:lang w:val="fr-CH"/>
              </w:rPr>
              <w:t xml:space="preserve">Responsable du </w:t>
            </w:r>
            <w:r w:rsidR="00115F94" w:rsidRPr="00156102">
              <w:rPr>
                <w:rFonts w:asciiTheme="minorHAnsi" w:hAnsiTheme="minorHAnsi" w:cstheme="minorHAnsi"/>
                <w:color w:val="323E4F" w:themeColor="text2" w:themeShade="BF"/>
                <w:sz w:val="24"/>
                <w:szCs w:val="24"/>
                <w:lang w:val="fr-CH" w:eastAsia="de-DE"/>
              </w:rPr>
              <w:t>traitement de données</w:t>
            </w:r>
          </w:p>
        </w:tc>
        <w:tc>
          <w:tcPr>
            <w:tcW w:w="5528" w:type="dxa"/>
          </w:tcPr>
          <w:p w14:paraId="3B1E9A5A" w14:textId="77777777" w:rsidR="009C3BC9" w:rsidRPr="00115F94" w:rsidRDefault="009C3BC9" w:rsidP="004A569B">
            <w:pPr>
              <w:rPr>
                <w:rFonts w:asciiTheme="minorHAnsi" w:hAnsiTheme="minorHAnsi" w:cstheme="minorHAnsi"/>
                <w:color w:val="323E4F" w:themeColor="text2" w:themeShade="BF"/>
                <w:sz w:val="24"/>
                <w:szCs w:val="24"/>
                <w:lang w:val="fr-CH"/>
              </w:rPr>
            </w:pPr>
          </w:p>
        </w:tc>
      </w:tr>
      <w:tr w:rsidR="009C3BC9" w14:paraId="14D177F5" w14:textId="77777777" w:rsidTr="05AB402D">
        <w:tc>
          <w:tcPr>
            <w:tcW w:w="3119" w:type="dxa"/>
          </w:tcPr>
          <w:p w14:paraId="431039E2" w14:textId="77777777" w:rsidR="009C3BC9" w:rsidRPr="003A7A9F" w:rsidRDefault="009C3BC9" w:rsidP="004A569B">
            <w:pPr>
              <w:rPr>
                <w:rFonts w:asciiTheme="minorHAnsi" w:hAnsiTheme="minorHAnsi" w:cstheme="minorHAnsi"/>
                <w:color w:val="323E4F" w:themeColor="text2" w:themeShade="BF"/>
                <w:sz w:val="24"/>
                <w:szCs w:val="24"/>
                <w:lang w:val="fr-CH"/>
              </w:rPr>
            </w:pPr>
            <w:r w:rsidRPr="003A7A9F">
              <w:rPr>
                <w:rFonts w:asciiTheme="minorHAnsi" w:hAnsiTheme="minorHAnsi" w:cstheme="minorHAnsi"/>
                <w:color w:val="323E4F" w:themeColor="text2" w:themeShade="BF"/>
                <w:sz w:val="24"/>
                <w:szCs w:val="24"/>
                <w:lang w:val="fr-CH"/>
              </w:rPr>
              <w:t>Responsable de la protection des données</w:t>
            </w:r>
          </w:p>
        </w:tc>
        <w:tc>
          <w:tcPr>
            <w:tcW w:w="5528" w:type="dxa"/>
          </w:tcPr>
          <w:p w14:paraId="6089781A" w14:textId="77777777" w:rsidR="009C3BC9" w:rsidRPr="003A7A9F" w:rsidRDefault="009C3BC9" w:rsidP="05AB402D">
            <w:pPr>
              <w:rPr>
                <w:rFonts w:asciiTheme="minorHAnsi" w:hAnsiTheme="minorHAnsi" w:cstheme="minorBidi"/>
                <w:color w:val="323E4F" w:themeColor="text2" w:themeShade="BF"/>
                <w:sz w:val="24"/>
                <w:szCs w:val="24"/>
                <w:lang w:val="fr-CH"/>
              </w:rPr>
            </w:pPr>
          </w:p>
        </w:tc>
      </w:tr>
    </w:tbl>
    <w:p w14:paraId="42F3A4CE" w14:textId="546A7FE9" w:rsidR="009C3BC9" w:rsidRPr="00091110" w:rsidRDefault="009C3BC9" w:rsidP="009C3BC9">
      <w:pPr>
        <w:pStyle w:val="Titre2"/>
        <w:rPr>
          <w:szCs w:val="22"/>
          <w:lang w:val="fr-CH"/>
        </w:rPr>
      </w:pPr>
      <w:r w:rsidRPr="00091110">
        <w:rPr>
          <w:szCs w:val="22"/>
          <w:lang w:val="fr-CH"/>
        </w:rPr>
        <w:t>De</w:t>
      </w:r>
      <w:r w:rsidR="00324B6A" w:rsidRPr="00091110">
        <w:rPr>
          <w:szCs w:val="22"/>
          <w:lang w:val="fr-CH"/>
        </w:rPr>
        <w:t>s</w:t>
      </w:r>
      <w:r w:rsidRPr="00091110">
        <w:rPr>
          <w:szCs w:val="22"/>
          <w:lang w:val="fr-CH"/>
        </w:rPr>
        <w:t xml:space="preserve">cription du </w:t>
      </w:r>
      <w:r w:rsidR="00115F94" w:rsidRPr="00091110">
        <w:rPr>
          <w:rFonts w:asciiTheme="minorHAnsi" w:hAnsiTheme="minorHAnsi" w:cstheme="minorHAnsi"/>
          <w:szCs w:val="22"/>
          <w:lang w:val="fr-CH"/>
        </w:rPr>
        <w:t>traitement de données</w:t>
      </w:r>
    </w:p>
    <w:p w14:paraId="18065286" w14:textId="450C7969" w:rsidR="009C3BC9" w:rsidRPr="00091110" w:rsidRDefault="009C3BC9" w:rsidP="009C3BC9">
      <w:pPr>
        <w:pStyle w:val="Corpsdetexte"/>
      </w:pPr>
      <w:r w:rsidRPr="00091110">
        <w:t xml:space="preserve">La description du </w:t>
      </w:r>
      <w:r w:rsidR="00115F94" w:rsidRPr="00091110">
        <w:rPr>
          <w:rFonts w:cstheme="minorHAnsi"/>
          <w:color w:val="323E4F" w:themeColor="text2" w:themeShade="BF"/>
          <w:lang w:eastAsia="de-DE"/>
        </w:rPr>
        <w:t>traitement de données</w:t>
      </w:r>
      <w:r w:rsidR="00115F94" w:rsidRPr="00091110">
        <w:t xml:space="preserve"> </w:t>
      </w:r>
      <w:r w:rsidRPr="00091110">
        <w:t xml:space="preserve">doit contenir les points clés suivants. </w:t>
      </w:r>
    </w:p>
    <w:tbl>
      <w:tblPr>
        <w:tblStyle w:val="Grilledutableau"/>
        <w:tblW w:w="0" w:type="auto"/>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9"/>
        <w:gridCol w:w="5528"/>
      </w:tblGrid>
      <w:tr w:rsidR="009C3BC9" w:rsidRPr="00CD5830" w14:paraId="6F7421B7" w14:textId="77777777" w:rsidTr="05AB402D">
        <w:tc>
          <w:tcPr>
            <w:tcW w:w="3119" w:type="dxa"/>
          </w:tcPr>
          <w:p w14:paraId="4598906F" w14:textId="77777777" w:rsidR="009C3BC9" w:rsidRPr="00CD5830" w:rsidRDefault="009C3BC9" w:rsidP="004A569B">
            <w:pPr>
              <w:pStyle w:val="Corpsdetexte"/>
            </w:pPr>
            <w:r>
              <w:rPr>
                <w:rFonts w:ascii="Calibri" w:hAnsi="Calibri"/>
                <w:color w:val="44546A" w:themeColor="text2"/>
                <w:sz w:val="24"/>
                <w:lang w:eastAsia="de-DE"/>
              </w:rPr>
              <w:t>Mission</w:t>
            </w:r>
          </w:p>
        </w:tc>
        <w:tc>
          <w:tcPr>
            <w:tcW w:w="5528" w:type="dxa"/>
          </w:tcPr>
          <w:p w14:paraId="08E9BD2E" w14:textId="77777777" w:rsidR="009C3BC9" w:rsidRDefault="009C3BC9" w:rsidP="004A569B">
            <w:pPr>
              <w:pStyle w:val="Corpsdetexte"/>
            </w:pPr>
          </w:p>
          <w:p w14:paraId="0A0B52CC" w14:textId="77777777" w:rsidR="009C3BC9" w:rsidRPr="00CD5830" w:rsidRDefault="009C3BC9" w:rsidP="004A569B">
            <w:pPr>
              <w:pStyle w:val="Corpsdetexte"/>
            </w:pPr>
          </w:p>
        </w:tc>
      </w:tr>
      <w:tr w:rsidR="009C3BC9" w:rsidRPr="00CD5830" w14:paraId="6225F974" w14:textId="77777777" w:rsidTr="05AB402D">
        <w:tc>
          <w:tcPr>
            <w:tcW w:w="3119" w:type="dxa"/>
          </w:tcPr>
          <w:p w14:paraId="553E5FDE" w14:textId="77777777" w:rsidR="009C3BC9" w:rsidRPr="00FC5DE3" w:rsidRDefault="009C3BC9" w:rsidP="004A569B">
            <w:pPr>
              <w:pStyle w:val="Corpsdetexte"/>
              <w:rPr>
                <w:rFonts w:ascii="Calibri" w:hAnsi="Calibri"/>
                <w:color w:val="44546A" w:themeColor="text2"/>
                <w:sz w:val="24"/>
                <w:lang w:val="fr-CH" w:eastAsia="de-DE"/>
              </w:rPr>
            </w:pPr>
            <w:r w:rsidRPr="00FC5DE3">
              <w:rPr>
                <w:rFonts w:ascii="Calibri" w:hAnsi="Calibri"/>
                <w:color w:val="44546A" w:themeColor="text2"/>
                <w:sz w:val="24"/>
                <w:lang w:val="fr-CH" w:eastAsia="de-DE"/>
              </w:rPr>
              <w:t>But du traitement de</w:t>
            </w:r>
            <w:r>
              <w:rPr>
                <w:rFonts w:ascii="Calibri" w:hAnsi="Calibri"/>
                <w:color w:val="44546A" w:themeColor="text2"/>
                <w:sz w:val="24"/>
                <w:lang w:val="fr-CH" w:eastAsia="de-DE"/>
              </w:rPr>
              <w:t>s données</w:t>
            </w:r>
          </w:p>
        </w:tc>
        <w:tc>
          <w:tcPr>
            <w:tcW w:w="5528" w:type="dxa"/>
          </w:tcPr>
          <w:p w14:paraId="54F0A130" w14:textId="77777777" w:rsidR="009C3BC9" w:rsidRPr="00FC5DE3" w:rsidRDefault="009C3BC9" w:rsidP="004A569B">
            <w:pPr>
              <w:pStyle w:val="Corpsdetexte"/>
              <w:rPr>
                <w:lang w:val="fr-CH"/>
              </w:rPr>
            </w:pPr>
          </w:p>
          <w:p w14:paraId="2E648A9A" w14:textId="77777777" w:rsidR="009C3BC9" w:rsidRPr="00FC5DE3" w:rsidRDefault="009C3BC9" w:rsidP="004A569B">
            <w:pPr>
              <w:pStyle w:val="Corpsdetexte"/>
              <w:rPr>
                <w:lang w:val="fr-CH"/>
              </w:rPr>
            </w:pPr>
          </w:p>
        </w:tc>
      </w:tr>
      <w:tr w:rsidR="009C3BC9" w:rsidRPr="00FC5DE3" w14:paraId="1516361B" w14:textId="77777777" w:rsidTr="05AB402D">
        <w:tc>
          <w:tcPr>
            <w:tcW w:w="3119" w:type="dxa"/>
          </w:tcPr>
          <w:p w14:paraId="65DFCA3A" w14:textId="77777777" w:rsidR="009C3BC9" w:rsidRPr="00FC5DE3" w:rsidRDefault="009C3BC9" w:rsidP="004A569B">
            <w:pPr>
              <w:pStyle w:val="Corpsdetexte"/>
              <w:rPr>
                <w:rFonts w:ascii="Calibri" w:hAnsi="Calibri"/>
                <w:color w:val="44546A" w:themeColor="text2"/>
                <w:sz w:val="24"/>
                <w:lang w:val="fr-CH" w:eastAsia="de-DE"/>
              </w:rPr>
            </w:pPr>
            <w:r w:rsidRPr="00FC5DE3">
              <w:rPr>
                <w:rFonts w:ascii="Calibri" w:hAnsi="Calibri"/>
                <w:color w:val="44546A" w:themeColor="text2"/>
                <w:sz w:val="24"/>
                <w:lang w:val="fr-CH" w:eastAsia="de-DE"/>
              </w:rPr>
              <w:t>Liste des données personnelles à</w:t>
            </w:r>
            <w:r>
              <w:rPr>
                <w:rFonts w:ascii="Calibri" w:hAnsi="Calibri"/>
                <w:color w:val="44546A" w:themeColor="text2"/>
                <w:sz w:val="24"/>
                <w:lang w:val="fr-CH" w:eastAsia="de-DE"/>
              </w:rPr>
              <w:t xml:space="preserve"> traiter</w:t>
            </w:r>
          </w:p>
        </w:tc>
        <w:tc>
          <w:tcPr>
            <w:tcW w:w="5528" w:type="dxa"/>
          </w:tcPr>
          <w:p w14:paraId="555E1346" w14:textId="77777777" w:rsidR="009C3BC9" w:rsidRPr="00FC5DE3" w:rsidRDefault="009C3BC9" w:rsidP="004A569B">
            <w:pPr>
              <w:pStyle w:val="Corpsdetexte"/>
              <w:rPr>
                <w:lang w:val="fr-CH"/>
              </w:rPr>
            </w:pPr>
          </w:p>
        </w:tc>
      </w:tr>
      <w:tr w:rsidR="009C3BC9" w:rsidRPr="00CD5830" w14:paraId="5B2F34CF" w14:textId="77777777" w:rsidTr="05AB402D">
        <w:tc>
          <w:tcPr>
            <w:tcW w:w="3119" w:type="dxa"/>
          </w:tcPr>
          <w:p w14:paraId="10265CD7" w14:textId="77777777" w:rsidR="009C3BC9" w:rsidRPr="00A32D4B" w:rsidRDefault="009C3BC9" w:rsidP="004A569B">
            <w:pPr>
              <w:pStyle w:val="Corpsdetexte"/>
              <w:rPr>
                <w:rFonts w:ascii="Calibri" w:hAnsi="Calibri"/>
                <w:color w:val="44546A" w:themeColor="text2"/>
                <w:sz w:val="24"/>
                <w:lang w:eastAsia="de-DE"/>
              </w:rPr>
            </w:pPr>
            <w:r>
              <w:rPr>
                <w:rFonts w:ascii="Calibri" w:hAnsi="Calibri"/>
                <w:color w:val="44546A" w:themeColor="text2"/>
                <w:sz w:val="24"/>
                <w:lang w:eastAsia="de-DE"/>
              </w:rPr>
              <w:t xml:space="preserve">Cercle des </w:t>
            </w:r>
            <w:proofErr w:type="spellStart"/>
            <w:r>
              <w:rPr>
                <w:rFonts w:ascii="Calibri" w:hAnsi="Calibri"/>
                <w:color w:val="44546A" w:themeColor="text2"/>
                <w:sz w:val="24"/>
                <w:lang w:eastAsia="de-DE"/>
              </w:rPr>
              <w:t>utilisateurs-trices</w:t>
            </w:r>
            <w:proofErr w:type="spellEnd"/>
          </w:p>
        </w:tc>
        <w:tc>
          <w:tcPr>
            <w:tcW w:w="5528" w:type="dxa"/>
          </w:tcPr>
          <w:p w14:paraId="2AC44BF8" w14:textId="77777777" w:rsidR="009C3BC9" w:rsidRDefault="009C3BC9" w:rsidP="004A569B">
            <w:pPr>
              <w:pStyle w:val="Corpsdetexte"/>
            </w:pPr>
          </w:p>
          <w:p w14:paraId="47A334D9" w14:textId="77777777" w:rsidR="009C3BC9" w:rsidRPr="00CD5830" w:rsidRDefault="009C3BC9" w:rsidP="004A569B">
            <w:pPr>
              <w:pStyle w:val="Corpsdetexte"/>
            </w:pPr>
          </w:p>
        </w:tc>
      </w:tr>
      <w:tr w:rsidR="009C3BC9" w:rsidRPr="00CD5830" w14:paraId="17014DDC" w14:textId="77777777" w:rsidTr="05AB402D">
        <w:tc>
          <w:tcPr>
            <w:tcW w:w="3119" w:type="dxa"/>
          </w:tcPr>
          <w:p w14:paraId="3D09CA15" w14:textId="440D6D9D" w:rsidR="009C3BC9" w:rsidRPr="00AA165C" w:rsidRDefault="00B927CB" w:rsidP="00AA165C">
            <w:pPr>
              <w:spacing w:after="160" w:line="259" w:lineRule="auto"/>
              <w:rPr>
                <w:rFonts w:asciiTheme="minorHAnsi" w:eastAsiaTheme="minorHAnsi" w:hAnsiTheme="minorHAnsi" w:cstheme="minorBidi"/>
                <w:sz w:val="22"/>
                <w:szCs w:val="22"/>
                <w:lang w:val="fr-CH"/>
              </w:rPr>
            </w:pPr>
            <w:r w:rsidRPr="00CF3CAD">
              <w:rPr>
                <w:rFonts w:ascii="Calibri" w:hAnsi="Calibri"/>
                <w:color w:val="44546A" w:themeColor="text2"/>
                <w:sz w:val="24"/>
                <w:lang w:val="fr-CH" w:eastAsia="de-DE"/>
              </w:rPr>
              <w:t xml:space="preserve">Responsable du traitement des données (Art. </w:t>
            </w:r>
            <w:r w:rsidR="00C96A4D">
              <w:rPr>
                <w:rFonts w:ascii="Calibri" w:hAnsi="Calibri"/>
                <w:color w:val="44546A" w:themeColor="text2"/>
                <w:sz w:val="24"/>
                <w:lang w:val="fr-CH" w:eastAsia="de-DE"/>
              </w:rPr>
              <w:t>4</w:t>
            </w:r>
            <w:r w:rsidRPr="00CF3CAD">
              <w:rPr>
                <w:rFonts w:ascii="Calibri" w:hAnsi="Calibri"/>
                <w:color w:val="44546A" w:themeColor="text2"/>
                <w:sz w:val="24"/>
                <w:lang w:val="fr-CH" w:eastAsia="de-DE"/>
              </w:rPr>
              <w:t xml:space="preserve"> al. 1 let. </w:t>
            </w:r>
            <w:proofErr w:type="gramStart"/>
            <w:r w:rsidRPr="00CF3CAD">
              <w:rPr>
                <w:rFonts w:ascii="Calibri" w:hAnsi="Calibri"/>
                <w:color w:val="44546A" w:themeColor="text2"/>
                <w:sz w:val="24"/>
                <w:lang w:val="fr-CH" w:eastAsia="de-DE"/>
              </w:rPr>
              <w:t>h</w:t>
            </w:r>
            <w:proofErr w:type="gramEnd"/>
            <w:r w:rsidRPr="00CF3CAD">
              <w:rPr>
                <w:rFonts w:ascii="Calibri" w:hAnsi="Calibri"/>
                <w:color w:val="44546A" w:themeColor="text2"/>
                <w:sz w:val="24"/>
                <w:lang w:val="fr-CH" w:eastAsia="de-DE"/>
              </w:rPr>
              <w:t xml:space="preserve"> </w:t>
            </w:r>
            <w:proofErr w:type="spellStart"/>
            <w:r w:rsidRPr="00CF3CAD">
              <w:rPr>
                <w:rFonts w:ascii="Calibri" w:hAnsi="Calibri"/>
                <w:color w:val="44546A" w:themeColor="text2"/>
                <w:sz w:val="24"/>
                <w:lang w:val="fr-CH" w:eastAsia="de-DE"/>
              </w:rPr>
              <w:t>LPrD</w:t>
            </w:r>
            <w:proofErr w:type="spellEnd"/>
            <w:r w:rsidRPr="00CF3CAD">
              <w:rPr>
                <w:rFonts w:ascii="Calibri" w:hAnsi="Calibri"/>
                <w:color w:val="44546A" w:themeColor="text2"/>
                <w:sz w:val="24"/>
                <w:lang w:val="fr-CH" w:eastAsia="de-DE"/>
              </w:rPr>
              <w:t>)</w:t>
            </w:r>
          </w:p>
        </w:tc>
        <w:tc>
          <w:tcPr>
            <w:tcW w:w="5528" w:type="dxa"/>
          </w:tcPr>
          <w:p w14:paraId="3B9A5C26" w14:textId="77777777" w:rsidR="009C3BC9" w:rsidRPr="00CF3CAD" w:rsidRDefault="009C3BC9" w:rsidP="004A569B">
            <w:pPr>
              <w:pStyle w:val="Corpsdetexte"/>
              <w:rPr>
                <w:lang w:val="fr-CH"/>
              </w:rPr>
            </w:pPr>
          </w:p>
          <w:p w14:paraId="2BCDF373" w14:textId="77777777" w:rsidR="009C3BC9" w:rsidRPr="00CF3CAD" w:rsidRDefault="009C3BC9" w:rsidP="004A569B">
            <w:pPr>
              <w:pStyle w:val="Corpsdetexte"/>
              <w:rPr>
                <w:lang w:val="fr-CH"/>
              </w:rPr>
            </w:pPr>
          </w:p>
        </w:tc>
      </w:tr>
      <w:tr w:rsidR="009C3BC9" w:rsidRPr="00CD5830" w14:paraId="217C7D9F" w14:textId="77777777" w:rsidTr="05AB402D">
        <w:tc>
          <w:tcPr>
            <w:tcW w:w="3119" w:type="dxa"/>
          </w:tcPr>
          <w:p w14:paraId="04553EB7" w14:textId="77777777" w:rsidR="009C3BC9" w:rsidRPr="00A32D4B" w:rsidRDefault="009C3BC9" w:rsidP="004A569B">
            <w:pPr>
              <w:pStyle w:val="Corpsdetexte"/>
              <w:rPr>
                <w:rFonts w:ascii="Calibri" w:hAnsi="Calibri"/>
                <w:color w:val="44546A" w:themeColor="text2"/>
                <w:sz w:val="24"/>
                <w:lang w:eastAsia="de-DE"/>
              </w:rPr>
            </w:pPr>
            <w:r>
              <w:rPr>
                <w:rFonts w:ascii="Calibri" w:hAnsi="Calibri"/>
                <w:color w:val="44546A" w:themeColor="text2"/>
                <w:sz w:val="24"/>
                <w:lang w:eastAsia="de-DE"/>
              </w:rPr>
              <w:t xml:space="preserve">Technologie </w:t>
            </w:r>
            <w:proofErr w:type="spellStart"/>
            <w:r>
              <w:rPr>
                <w:rFonts w:ascii="Calibri" w:hAnsi="Calibri"/>
                <w:color w:val="44546A" w:themeColor="text2"/>
                <w:sz w:val="24"/>
                <w:lang w:eastAsia="de-DE"/>
              </w:rPr>
              <w:t>utilisée</w:t>
            </w:r>
            <w:proofErr w:type="spellEnd"/>
          </w:p>
        </w:tc>
        <w:tc>
          <w:tcPr>
            <w:tcW w:w="5528" w:type="dxa"/>
          </w:tcPr>
          <w:p w14:paraId="5553953F" w14:textId="77777777" w:rsidR="009C3BC9" w:rsidRDefault="009C3BC9" w:rsidP="004A569B">
            <w:pPr>
              <w:pStyle w:val="Corpsdetexte"/>
            </w:pPr>
          </w:p>
          <w:p w14:paraId="02917685" w14:textId="77777777" w:rsidR="009C3BC9" w:rsidRPr="00CD5830" w:rsidRDefault="009C3BC9" w:rsidP="004A569B">
            <w:pPr>
              <w:pStyle w:val="Corpsdetexte"/>
            </w:pPr>
          </w:p>
        </w:tc>
      </w:tr>
      <w:tr w:rsidR="009C3BC9" w:rsidRPr="00CD5830" w14:paraId="737BE728" w14:textId="77777777" w:rsidTr="05AB402D">
        <w:tc>
          <w:tcPr>
            <w:tcW w:w="3119" w:type="dxa"/>
          </w:tcPr>
          <w:p w14:paraId="3FEC042C" w14:textId="77777777" w:rsidR="009C3BC9" w:rsidRPr="00FC5DE3" w:rsidRDefault="009C3BC9" w:rsidP="004A569B">
            <w:pPr>
              <w:pStyle w:val="Corpsdetexte"/>
              <w:rPr>
                <w:rFonts w:ascii="Calibri" w:hAnsi="Calibri"/>
                <w:color w:val="44546A" w:themeColor="text2"/>
                <w:sz w:val="24"/>
                <w:lang w:val="fr-CH" w:eastAsia="de-DE"/>
              </w:rPr>
            </w:pPr>
            <w:r w:rsidRPr="00FC5DE3">
              <w:rPr>
                <w:rFonts w:ascii="Calibri" w:hAnsi="Calibri"/>
                <w:color w:val="44546A" w:themeColor="text2"/>
                <w:sz w:val="24"/>
                <w:lang w:val="fr-CH" w:eastAsia="de-DE"/>
              </w:rPr>
              <w:t>Exploitation (sur site / Cloud)</w:t>
            </w:r>
          </w:p>
        </w:tc>
        <w:tc>
          <w:tcPr>
            <w:tcW w:w="5528" w:type="dxa"/>
          </w:tcPr>
          <w:p w14:paraId="5C68DA6F" w14:textId="77777777" w:rsidR="009C3BC9" w:rsidRPr="00FC5DE3" w:rsidRDefault="009C3BC9" w:rsidP="004A569B">
            <w:pPr>
              <w:pStyle w:val="Corpsdetexte"/>
              <w:rPr>
                <w:lang w:val="fr-CH"/>
              </w:rPr>
            </w:pPr>
          </w:p>
          <w:p w14:paraId="3D90B4FB" w14:textId="77777777" w:rsidR="009C3BC9" w:rsidRPr="00FC5DE3" w:rsidRDefault="009C3BC9" w:rsidP="004A569B">
            <w:pPr>
              <w:pStyle w:val="Corpsdetexte"/>
              <w:rPr>
                <w:lang w:val="fr-CH"/>
              </w:rPr>
            </w:pPr>
          </w:p>
        </w:tc>
      </w:tr>
    </w:tbl>
    <w:p w14:paraId="735FF1E6" w14:textId="77777777" w:rsidR="009C3BC9" w:rsidRDefault="009C3BC9" w:rsidP="009C3BC9">
      <w:pPr>
        <w:spacing w:after="0"/>
      </w:pPr>
      <w:r>
        <w:br w:type="page"/>
      </w:r>
    </w:p>
    <w:p w14:paraId="42CFF4DF" w14:textId="77777777" w:rsidR="009C3BC9" w:rsidRDefault="009C3BC9" w:rsidP="009C3BC9">
      <w:pPr>
        <w:pStyle w:val="Titre1"/>
      </w:pPr>
      <w:r>
        <w:lastRenderedPageBreak/>
        <w:t xml:space="preserve">Analyse des </w:t>
      </w:r>
      <w:proofErr w:type="spellStart"/>
      <w:r>
        <w:t>valeurs</w:t>
      </w:r>
      <w:proofErr w:type="spellEnd"/>
      <w:r>
        <w:t xml:space="preserve"> </w:t>
      </w:r>
      <w:proofErr w:type="spellStart"/>
      <w:r>
        <w:t>seuils</w:t>
      </w:r>
      <w:proofErr w:type="spellEnd"/>
    </w:p>
    <w:tbl>
      <w:tblPr>
        <w:tblW w:w="878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70" w:type="dxa"/>
          <w:right w:w="70" w:type="dxa"/>
        </w:tblCellMar>
        <w:tblLook w:val="04A0" w:firstRow="1" w:lastRow="0" w:firstColumn="1" w:lastColumn="0" w:noHBand="0" w:noVBand="1"/>
      </w:tblPr>
      <w:tblGrid>
        <w:gridCol w:w="364"/>
        <w:gridCol w:w="6804"/>
        <w:gridCol w:w="811"/>
        <w:gridCol w:w="805"/>
      </w:tblGrid>
      <w:tr w:rsidR="009C3BC9" w:rsidRPr="005E0CC6" w14:paraId="4B91FBC7" w14:textId="77777777" w:rsidTr="05AB402D">
        <w:trPr>
          <w:trHeight w:val="735"/>
        </w:trPr>
        <w:tc>
          <w:tcPr>
            <w:tcW w:w="279" w:type="dxa"/>
          </w:tcPr>
          <w:p w14:paraId="3EF1F3A4" w14:textId="77777777" w:rsidR="009C3BC9" w:rsidRPr="005E0CC6" w:rsidRDefault="009C3BC9" w:rsidP="004A569B">
            <w:pPr>
              <w:rPr>
                <w:lang w:eastAsia="de-CH"/>
              </w:rPr>
            </w:pPr>
            <w:r>
              <w:rPr>
                <w:lang w:eastAsia="de-CH"/>
              </w:rPr>
              <w:t>1</w:t>
            </w:r>
          </w:p>
        </w:tc>
        <w:tc>
          <w:tcPr>
            <w:tcW w:w="6804" w:type="dxa"/>
            <w:shd w:val="clear" w:color="auto" w:fill="auto"/>
            <w:noWrap/>
            <w:hideMark/>
          </w:tcPr>
          <w:p w14:paraId="631CB23E" w14:textId="77777777" w:rsidR="009C3BC9" w:rsidRPr="00FC5DE3" w:rsidRDefault="009C3BC9" w:rsidP="004A569B">
            <w:pPr>
              <w:rPr>
                <w:lang w:eastAsia="de-CH"/>
              </w:rPr>
            </w:pPr>
            <w:r w:rsidRPr="00FC5DE3">
              <w:rPr>
                <w:lang w:eastAsia="de-CH"/>
              </w:rPr>
              <w:t>Des données sensibles sont-e</w:t>
            </w:r>
            <w:r>
              <w:rPr>
                <w:lang w:eastAsia="de-CH"/>
              </w:rPr>
              <w:t>lles traitées à grande échelle ?</w:t>
            </w:r>
          </w:p>
        </w:tc>
        <w:tc>
          <w:tcPr>
            <w:tcW w:w="850" w:type="dxa"/>
            <w:shd w:val="clear" w:color="auto" w:fill="00B050"/>
          </w:tcPr>
          <w:p w14:paraId="5EEEE24B" w14:textId="77777777" w:rsidR="009C3BC9" w:rsidRPr="003F72A3" w:rsidRDefault="009C3BC9" w:rsidP="004A569B">
            <w:pPr>
              <w:pStyle w:val="Corpsdetexte"/>
              <w:jc w:val="center"/>
              <w:rPr>
                <w:rFonts w:cstheme="minorHAnsi"/>
                <w:b/>
                <w:bCs/>
                <w:color w:val="FFFFFF" w:themeColor="background1"/>
                <w:sz w:val="20"/>
              </w:rPr>
            </w:pPr>
            <w:r>
              <w:rPr>
                <w:rFonts w:cstheme="minorHAnsi"/>
                <w:b/>
                <w:bCs/>
                <w:color w:val="FFFFFF" w:themeColor="background1"/>
                <w:sz w:val="20"/>
              </w:rPr>
              <w:t>Non</w:t>
            </w:r>
          </w:p>
          <w:sdt>
            <w:sdtPr>
              <w:rPr>
                <w:rFonts w:cstheme="minorHAnsi"/>
                <w:b/>
                <w:bCs/>
                <w:color w:val="FFFFFF" w:themeColor="background1"/>
                <w:sz w:val="20"/>
              </w:rPr>
              <w:id w:val="1338348116"/>
              <w14:checkbox>
                <w14:checked w14:val="0"/>
                <w14:checkedState w14:val="2612" w14:font="MS Gothic"/>
                <w14:uncheckedState w14:val="2610" w14:font="MS Gothic"/>
              </w14:checkbox>
            </w:sdtPr>
            <w:sdtEndPr/>
            <w:sdtContent>
              <w:p w14:paraId="0D6C350F"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p w14:paraId="0B3C43D0" w14:textId="77777777" w:rsidR="009C3BC9" w:rsidRPr="003F72A3" w:rsidRDefault="009C3BC9" w:rsidP="004A569B">
            <w:pPr>
              <w:pStyle w:val="Corpsdetexte"/>
              <w:jc w:val="center"/>
              <w:rPr>
                <w:rFonts w:cstheme="minorHAnsi"/>
                <w:b/>
                <w:bCs/>
                <w:color w:val="FFFFFF" w:themeColor="background1"/>
                <w:sz w:val="20"/>
              </w:rPr>
            </w:pPr>
            <w:r>
              <w:rPr>
                <w:rFonts w:cstheme="minorHAnsi"/>
                <w:b/>
                <w:bCs/>
                <w:color w:val="FFFFFF" w:themeColor="background1"/>
                <w:sz w:val="20"/>
              </w:rPr>
              <w:t>Oui</w:t>
            </w:r>
          </w:p>
          <w:sdt>
            <w:sdtPr>
              <w:rPr>
                <w:rFonts w:cstheme="minorHAnsi"/>
                <w:b/>
                <w:bCs/>
                <w:color w:val="FFFFFF" w:themeColor="background1"/>
                <w:sz w:val="20"/>
              </w:rPr>
              <w:id w:val="-289588885"/>
              <w14:checkbox>
                <w14:checked w14:val="0"/>
                <w14:checkedState w14:val="2612" w14:font="MS Gothic"/>
                <w14:uncheckedState w14:val="2610" w14:font="MS Gothic"/>
              </w14:checkbox>
            </w:sdtPr>
            <w:sdtEndPr/>
            <w:sdtContent>
              <w:p w14:paraId="2202415B"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6E61C68B" w14:textId="77777777" w:rsidTr="05AB402D">
        <w:trPr>
          <w:trHeight w:val="506"/>
        </w:trPr>
        <w:tc>
          <w:tcPr>
            <w:tcW w:w="279" w:type="dxa"/>
          </w:tcPr>
          <w:p w14:paraId="3A74D237" w14:textId="77777777" w:rsidR="009C3BC9" w:rsidRPr="005E0CC6" w:rsidRDefault="009C3BC9" w:rsidP="004A569B">
            <w:pPr>
              <w:rPr>
                <w:lang w:eastAsia="de-CH"/>
              </w:rPr>
            </w:pPr>
            <w:r>
              <w:rPr>
                <w:lang w:eastAsia="de-CH"/>
              </w:rPr>
              <w:t>2</w:t>
            </w:r>
          </w:p>
        </w:tc>
        <w:tc>
          <w:tcPr>
            <w:tcW w:w="6804" w:type="dxa"/>
            <w:shd w:val="clear" w:color="auto" w:fill="auto"/>
            <w:hideMark/>
          </w:tcPr>
          <w:p w14:paraId="2EB1686A" w14:textId="77777777" w:rsidR="009C3BC9" w:rsidRPr="00F36770" w:rsidRDefault="009C3BC9" w:rsidP="004A569B">
            <w:pPr>
              <w:rPr>
                <w:lang w:eastAsia="de-CH"/>
              </w:rPr>
            </w:pPr>
            <w:r w:rsidRPr="00F36770">
              <w:rPr>
                <w:lang w:eastAsia="de-CH"/>
              </w:rPr>
              <w:t>Un grand nombre de pe</w:t>
            </w:r>
            <w:r>
              <w:rPr>
                <w:lang w:eastAsia="de-CH"/>
              </w:rPr>
              <w:t>rsonnes sont-elles concernées ?</w:t>
            </w:r>
          </w:p>
        </w:tc>
        <w:tc>
          <w:tcPr>
            <w:tcW w:w="850" w:type="dxa"/>
            <w:shd w:val="clear" w:color="auto" w:fill="00B050"/>
          </w:tcPr>
          <w:sdt>
            <w:sdtPr>
              <w:rPr>
                <w:rFonts w:cstheme="minorHAnsi"/>
                <w:b/>
                <w:bCs/>
                <w:color w:val="FFFFFF" w:themeColor="background1"/>
                <w:sz w:val="20"/>
              </w:rPr>
              <w:id w:val="323100347"/>
              <w14:checkbox>
                <w14:checked w14:val="0"/>
                <w14:checkedState w14:val="2612" w14:font="MS Gothic"/>
                <w14:uncheckedState w14:val="2610" w14:font="MS Gothic"/>
              </w14:checkbox>
            </w:sdtPr>
            <w:sdtEndPr/>
            <w:sdtContent>
              <w:p w14:paraId="66FF7B94"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147090425"/>
              <w14:checkbox>
                <w14:checked w14:val="0"/>
                <w14:checkedState w14:val="2612" w14:font="MS Gothic"/>
                <w14:uncheckedState w14:val="2610" w14:font="MS Gothic"/>
              </w14:checkbox>
            </w:sdtPr>
            <w:sdtEndPr/>
            <w:sdtContent>
              <w:p w14:paraId="7234CB2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9C3BC9" w:rsidRPr="005E0CC6" w14:paraId="495FC7E8" w14:textId="77777777" w:rsidTr="05AB402D">
        <w:trPr>
          <w:trHeight w:val="735"/>
        </w:trPr>
        <w:tc>
          <w:tcPr>
            <w:tcW w:w="279" w:type="dxa"/>
          </w:tcPr>
          <w:p w14:paraId="380AB19E" w14:textId="77777777" w:rsidR="009C3BC9" w:rsidRPr="005E0CC6" w:rsidRDefault="009C3BC9" w:rsidP="004A569B">
            <w:pPr>
              <w:rPr>
                <w:lang w:eastAsia="de-CH"/>
              </w:rPr>
            </w:pPr>
            <w:r>
              <w:rPr>
                <w:lang w:eastAsia="de-CH"/>
              </w:rPr>
              <w:t>3</w:t>
            </w:r>
          </w:p>
        </w:tc>
        <w:tc>
          <w:tcPr>
            <w:tcW w:w="6804" w:type="dxa"/>
            <w:shd w:val="clear" w:color="auto" w:fill="auto"/>
            <w:hideMark/>
          </w:tcPr>
          <w:p w14:paraId="0D4CBC44" w14:textId="77777777" w:rsidR="009C3BC9" w:rsidRPr="00F36770" w:rsidRDefault="009C3BC9" w:rsidP="004A569B">
            <w:pPr>
              <w:rPr>
                <w:lang w:eastAsia="de-CH"/>
              </w:rPr>
            </w:pPr>
            <w:r w:rsidRPr="00F36770">
              <w:rPr>
                <w:lang w:eastAsia="de-CH"/>
              </w:rPr>
              <w:t>Les données personnelles sont-elles utilisées/complétées/exploitées par différentes unités organisationnelles</w:t>
            </w:r>
            <w:r>
              <w:rPr>
                <w:lang w:eastAsia="de-CH"/>
              </w:rPr>
              <w:t> ?</w:t>
            </w:r>
          </w:p>
        </w:tc>
        <w:sdt>
          <w:sdtPr>
            <w:rPr>
              <w:rFonts w:cstheme="minorHAnsi"/>
              <w:b/>
              <w:bCs/>
              <w:color w:val="FFFFFF" w:themeColor="background1"/>
              <w:sz w:val="20"/>
            </w:rPr>
            <w:id w:val="-280344268"/>
            <w14:checkbox>
              <w14:checked w14:val="0"/>
              <w14:checkedState w14:val="2612" w14:font="MS Gothic"/>
              <w14:uncheckedState w14:val="2610" w14:font="MS Gothic"/>
            </w14:checkbox>
          </w:sdtPr>
          <w:sdtEndPr/>
          <w:sdtContent>
            <w:tc>
              <w:tcPr>
                <w:tcW w:w="850" w:type="dxa"/>
                <w:shd w:val="clear" w:color="auto" w:fill="00B050"/>
              </w:tcPr>
              <w:p w14:paraId="53DF2337"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1549533607"/>
            <w14:checkbox>
              <w14:checked w14:val="0"/>
              <w14:checkedState w14:val="2612" w14:font="MS Gothic"/>
              <w14:uncheckedState w14:val="2610" w14:font="MS Gothic"/>
            </w14:checkbox>
          </w:sdtPr>
          <w:sdtEndPr/>
          <w:sdtContent>
            <w:tc>
              <w:tcPr>
                <w:tcW w:w="851" w:type="dxa"/>
                <w:shd w:val="clear" w:color="auto" w:fill="C00000"/>
              </w:tcPr>
              <w:p w14:paraId="3256DCC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9C3BC9" w:rsidRPr="005E0CC6" w14:paraId="33124B44" w14:textId="77777777" w:rsidTr="05AB402D">
        <w:trPr>
          <w:trHeight w:val="735"/>
        </w:trPr>
        <w:tc>
          <w:tcPr>
            <w:tcW w:w="279" w:type="dxa"/>
          </w:tcPr>
          <w:p w14:paraId="7A84E96B" w14:textId="77777777" w:rsidR="009C3BC9" w:rsidRPr="005E0CC6" w:rsidRDefault="009C3BC9" w:rsidP="004A569B">
            <w:pPr>
              <w:rPr>
                <w:lang w:eastAsia="de-CH"/>
              </w:rPr>
            </w:pPr>
            <w:r>
              <w:rPr>
                <w:lang w:eastAsia="de-CH"/>
              </w:rPr>
              <w:t>4</w:t>
            </w:r>
          </w:p>
        </w:tc>
        <w:tc>
          <w:tcPr>
            <w:tcW w:w="6804" w:type="dxa"/>
            <w:shd w:val="clear" w:color="auto" w:fill="auto"/>
            <w:hideMark/>
          </w:tcPr>
          <w:p w14:paraId="57FB9B6A" w14:textId="17F5F4D7" w:rsidR="009C3BC9" w:rsidRPr="00D573BA" w:rsidRDefault="009C3BC9" w:rsidP="004A569B">
            <w:pPr>
              <w:rPr>
                <w:lang w:eastAsia="de-CH"/>
              </w:rPr>
            </w:pPr>
            <w:r w:rsidRPr="05AB402D">
              <w:rPr>
                <w:lang w:eastAsia="de-CH"/>
              </w:rPr>
              <w:t>Le traitement des données a-t-il lieu</w:t>
            </w:r>
            <w:r w:rsidR="00CF3CAD">
              <w:rPr>
                <w:lang w:eastAsia="de-CH"/>
              </w:rPr>
              <w:t xml:space="preserve"> hors de Suisse</w:t>
            </w:r>
            <w:r w:rsidRPr="05AB402D">
              <w:rPr>
                <w:lang w:eastAsia="de-CH"/>
              </w:rPr>
              <w:t xml:space="preserve"> dans des États qui ne sont pas soumis au règlement général sur la protection des données (RGPD) ?</w:t>
            </w:r>
          </w:p>
        </w:tc>
        <w:tc>
          <w:tcPr>
            <w:tcW w:w="850" w:type="dxa"/>
            <w:shd w:val="clear" w:color="auto" w:fill="00B050"/>
          </w:tcPr>
          <w:sdt>
            <w:sdtPr>
              <w:rPr>
                <w:rFonts w:cstheme="minorHAnsi"/>
                <w:b/>
                <w:bCs/>
                <w:color w:val="FFFFFF" w:themeColor="background1"/>
                <w:sz w:val="20"/>
              </w:rPr>
              <w:id w:val="-104119817"/>
              <w14:checkbox>
                <w14:checked w14:val="0"/>
                <w14:checkedState w14:val="2612" w14:font="MS Gothic"/>
                <w14:uncheckedState w14:val="2610" w14:font="MS Gothic"/>
              </w14:checkbox>
            </w:sdtPr>
            <w:sdtEndPr/>
            <w:sdtContent>
              <w:p w14:paraId="6A8620ED"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267475031"/>
              <w14:checkbox>
                <w14:checked w14:val="0"/>
                <w14:checkedState w14:val="2612" w14:font="MS Gothic"/>
                <w14:uncheckedState w14:val="2610" w14:font="MS Gothic"/>
              </w14:checkbox>
            </w:sdtPr>
            <w:sdtEndPr/>
            <w:sdtContent>
              <w:p w14:paraId="36AA01C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9C3BC9" w:rsidRPr="005E0CC6" w14:paraId="5397DC4D" w14:textId="77777777" w:rsidTr="05AB402D">
        <w:trPr>
          <w:trHeight w:val="478"/>
        </w:trPr>
        <w:tc>
          <w:tcPr>
            <w:tcW w:w="279" w:type="dxa"/>
          </w:tcPr>
          <w:p w14:paraId="5FDE36BC" w14:textId="77777777" w:rsidR="009C3BC9" w:rsidRPr="005E0CC6" w:rsidRDefault="009C3BC9" w:rsidP="004A569B">
            <w:pPr>
              <w:rPr>
                <w:lang w:eastAsia="de-CH"/>
              </w:rPr>
            </w:pPr>
            <w:r>
              <w:rPr>
                <w:lang w:eastAsia="de-CH"/>
              </w:rPr>
              <w:t>5</w:t>
            </w:r>
          </w:p>
        </w:tc>
        <w:tc>
          <w:tcPr>
            <w:tcW w:w="6804" w:type="dxa"/>
            <w:shd w:val="clear" w:color="auto" w:fill="auto"/>
            <w:hideMark/>
          </w:tcPr>
          <w:p w14:paraId="6AE6ABA0" w14:textId="77777777" w:rsidR="009C3BC9" w:rsidRPr="00F36770" w:rsidRDefault="009C3BC9" w:rsidP="004A569B">
            <w:pPr>
              <w:rPr>
                <w:lang w:eastAsia="de-CH"/>
              </w:rPr>
            </w:pPr>
            <w:r w:rsidRPr="05AB402D">
              <w:rPr>
                <w:lang w:eastAsia="de-CH"/>
              </w:rPr>
              <w:t>Les données sont-elles traitées dans un Cloud ?</w:t>
            </w:r>
          </w:p>
        </w:tc>
        <w:sdt>
          <w:sdtPr>
            <w:rPr>
              <w:rFonts w:cstheme="minorHAnsi"/>
              <w:b/>
              <w:bCs/>
              <w:color w:val="FFFFFF" w:themeColor="background1"/>
              <w:sz w:val="20"/>
            </w:rPr>
            <w:id w:val="1622799279"/>
            <w14:checkbox>
              <w14:checked w14:val="0"/>
              <w14:checkedState w14:val="2612" w14:font="MS Gothic"/>
              <w14:uncheckedState w14:val="2610" w14:font="MS Gothic"/>
            </w14:checkbox>
          </w:sdtPr>
          <w:sdtEndPr/>
          <w:sdtContent>
            <w:tc>
              <w:tcPr>
                <w:tcW w:w="850" w:type="dxa"/>
                <w:shd w:val="clear" w:color="auto" w:fill="00B050"/>
              </w:tcPr>
              <w:p w14:paraId="2E531775"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26716631"/>
            <w14:checkbox>
              <w14:checked w14:val="0"/>
              <w14:checkedState w14:val="2612" w14:font="MS Gothic"/>
              <w14:uncheckedState w14:val="2610" w14:font="MS Gothic"/>
            </w14:checkbox>
          </w:sdtPr>
          <w:sdtEndPr/>
          <w:sdtContent>
            <w:tc>
              <w:tcPr>
                <w:tcW w:w="851" w:type="dxa"/>
                <w:shd w:val="clear" w:color="auto" w:fill="C00000"/>
              </w:tcPr>
              <w:p w14:paraId="44B7A092"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tr w:rsidR="009C3BC9" w:rsidRPr="005E0CC6" w14:paraId="0B36AA67" w14:textId="77777777" w:rsidTr="05AB402D">
        <w:trPr>
          <w:trHeight w:val="735"/>
        </w:trPr>
        <w:tc>
          <w:tcPr>
            <w:tcW w:w="279" w:type="dxa"/>
          </w:tcPr>
          <w:p w14:paraId="03EB58F5" w14:textId="77777777" w:rsidR="009C3BC9" w:rsidRPr="005E0CC6" w:rsidRDefault="009C3BC9" w:rsidP="004A569B">
            <w:pPr>
              <w:rPr>
                <w:lang w:eastAsia="de-CH"/>
              </w:rPr>
            </w:pPr>
            <w:r>
              <w:rPr>
                <w:lang w:eastAsia="de-CH"/>
              </w:rPr>
              <w:t>6</w:t>
            </w:r>
          </w:p>
        </w:tc>
        <w:tc>
          <w:tcPr>
            <w:tcW w:w="6804" w:type="dxa"/>
            <w:shd w:val="clear" w:color="auto" w:fill="auto"/>
            <w:hideMark/>
          </w:tcPr>
          <w:p w14:paraId="76C06074" w14:textId="63B89DF7" w:rsidR="009C3BC9" w:rsidRPr="00F36770" w:rsidRDefault="009C3BC9" w:rsidP="004A569B">
            <w:pPr>
              <w:rPr>
                <w:lang w:eastAsia="de-CH"/>
              </w:rPr>
            </w:pPr>
            <w:r w:rsidRPr="05AB402D">
              <w:rPr>
                <w:lang w:eastAsia="de-CH"/>
              </w:rPr>
              <w:t xml:space="preserve">Les données ou une partie d’entre elles sont-elles utilisées à des fins de profilage </w:t>
            </w:r>
            <w:r w:rsidRPr="00156102">
              <w:rPr>
                <w:lang w:eastAsia="de-CH"/>
              </w:rPr>
              <w:t xml:space="preserve">ou peuvent-elles être utilisées à cette fin dans des étapes ultérieures du </w:t>
            </w:r>
            <w:r w:rsidR="00115F94" w:rsidRPr="00156102">
              <w:rPr>
                <w:rFonts w:cstheme="minorHAnsi"/>
                <w:color w:val="323E4F" w:themeColor="text2" w:themeShade="BF"/>
                <w:sz w:val="24"/>
                <w:szCs w:val="24"/>
                <w:lang w:eastAsia="de-DE"/>
              </w:rPr>
              <w:t xml:space="preserve">traitement de données </w:t>
            </w:r>
            <w:r w:rsidRPr="00156102">
              <w:rPr>
                <w:lang w:eastAsia="de-CH"/>
              </w:rPr>
              <w:t>?</w:t>
            </w:r>
          </w:p>
        </w:tc>
        <w:tc>
          <w:tcPr>
            <w:tcW w:w="850" w:type="dxa"/>
            <w:shd w:val="clear" w:color="auto" w:fill="00B050"/>
          </w:tcPr>
          <w:sdt>
            <w:sdtPr>
              <w:rPr>
                <w:rFonts w:cstheme="minorHAnsi"/>
                <w:b/>
                <w:bCs/>
                <w:color w:val="FFFFFF" w:themeColor="background1"/>
                <w:sz w:val="20"/>
              </w:rPr>
              <w:id w:val="-954325617"/>
              <w14:checkbox>
                <w14:checked w14:val="0"/>
                <w14:checkedState w14:val="2612" w14:font="MS Gothic"/>
                <w14:uncheckedState w14:val="2610" w14:font="MS Gothic"/>
              </w14:checkbox>
            </w:sdtPr>
            <w:sdtEndPr/>
            <w:sdtContent>
              <w:p w14:paraId="4D413DD9"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487900383"/>
              <w14:checkbox>
                <w14:checked w14:val="0"/>
                <w14:checkedState w14:val="2612" w14:font="MS Gothic"/>
                <w14:uncheckedState w14:val="2610" w14:font="MS Gothic"/>
              </w14:checkbox>
            </w:sdtPr>
            <w:sdtEndPr/>
            <w:sdtContent>
              <w:p w14:paraId="5AEE8379"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r>
      <w:tr w:rsidR="009C3BC9" w:rsidRPr="005E0CC6" w14:paraId="7B2BFF64" w14:textId="77777777" w:rsidTr="05AB402D">
        <w:trPr>
          <w:trHeight w:val="542"/>
        </w:trPr>
        <w:tc>
          <w:tcPr>
            <w:tcW w:w="279" w:type="dxa"/>
          </w:tcPr>
          <w:p w14:paraId="4B33E50B" w14:textId="77777777" w:rsidR="009C3BC9" w:rsidRPr="00D842D6" w:rsidRDefault="009C3BC9" w:rsidP="004A569B">
            <w:pPr>
              <w:rPr>
                <w:lang w:eastAsia="de-CH"/>
              </w:rPr>
            </w:pPr>
            <w:r>
              <w:rPr>
                <w:lang w:eastAsia="de-CH"/>
              </w:rPr>
              <w:t>7</w:t>
            </w:r>
          </w:p>
        </w:tc>
        <w:tc>
          <w:tcPr>
            <w:tcW w:w="6804" w:type="dxa"/>
            <w:shd w:val="clear" w:color="auto" w:fill="auto"/>
          </w:tcPr>
          <w:p w14:paraId="20E6B69B" w14:textId="77777777" w:rsidR="009C3BC9" w:rsidRPr="007163DF" w:rsidRDefault="009C3BC9" w:rsidP="004A569B">
            <w:pPr>
              <w:rPr>
                <w:lang w:eastAsia="de-CH"/>
              </w:rPr>
            </w:pPr>
            <w:r w:rsidRPr="00F36770">
              <w:rPr>
                <w:lang w:eastAsia="de-CH"/>
              </w:rPr>
              <w:t xml:space="preserve">De nouvelles technologies, </w:t>
            </w:r>
            <w:r>
              <w:rPr>
                <w:lang w:eastAsia="de-CH"/>
              </w:rPr>
              <w:t xml:space="preserve">de </w:t>
            </w:r>
            <w:r w:rsidRPr="00F36770">
              <w:rPr>
                <w:lang w:eastAsia="de-CH"/>
              </w:rPr>
              <w:t>nouveaux m</w:t>
            </w:r>
            <w:r>
              <w:rPr>
                <w:lang w:eastAsia="de-CH"/>
              </w:rPr>
              <w:t>écanismes ou de nouvelles procédures sont-ils utilisés ?</w:t>
            </w:r>
          </w:p>
        </w:tc>
        <w:tc>
          <w:tcPr>
            <w:tcW w:w="850" w:type="dxa"/>
            <w:shd w:val="clear" w:color="auto" w:fill="00B050"/>
          </w:tcPr>
          <w:sdt>
            <w:sdtPr>
              <w:rPr>
                <w:rFonts w:cstheme="minorHAnsi"/>
                <w:b/>
                <w:bCs/>
                <w:color w:val="FFFFFF" w:themeColor="background1"/>
                <w:sz w:val="20"/>
              </w:rPr>
              <w:id w:val="215940375"/>
              <w14:checkbox>
                <w14:checked w14:val="0"/>
                <w14:checkedState w14:val="2612" w14:font="MS Gothic"/>
                <w14:uncheckedState w14:val="2610" w14:font="MS Gothic"/>
              </w14:checkbox>
            </w:sdtPr>
            <w:sdtEndPr/>
            <w:sdtContent>
              <w:p w14:paraId="4DF82975" w14:textId="77777777" w:rsidR="009C3BC9" w:rsidRDefault="009C3BC9" w:rsidP="004A569B">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732149402"/>
              <w14:checkbox>
                <w14:checked w14:val="0"/>
                <w14:checkedState w14:val="2612" w14:font="MS Gothic"/>
                <w14:uncheckedState w14:val="2610" w14:font="MS Gothic"/>
              </w14:checkbox>
            </w:sdtPr>
            <w:sdtEndPr/>
            <w:sdtContent>
              <w:p w14:paraId="445B3C7A" w14:textId="77777777" w:rsidR="009C3BC9" w:rsidRDefault="009C3BC9" w:rsidP="004A569B">
                <w:pPr>
                  <w:spacing w:after="0"/>
                  <w:jc w:val="center"/>
                  <w:rPr>
                    <w:rFonts w:cstheme="minorHAnsi"/>
                    <w:b/>
                    <w:bCs/>
                    <w:color w:val="FFFFFF" w:themeColor="background1"/>
                    <w:sz w:val="20"/>
                  </w:rPr>
                </w:pPr>
                <w:r w:rsidRPr="003F72A3">
                  <w:rPr>
                    <w:rFonts w:ascii="MS Gothic" w:eastAsia="MS Gothic" w:hAnsi="MS Gothic" w:cstheme="minorHAnsi" w:hint="eastAsia"/>
                    <w:b/>
                    <w:bCs/>
                    <w:color w:val="FFFFFF" w:themeColor="background1"/>
                    <w:sz w:val="20"/>
                  </w:rPr>
                  <w:t>☐</w:t>
                </w:r>
              </w:p>
            </w:sdtContent>
          </w:sdt>
        </w:tc>
      </w:tr>
      <w:tr w:rsidR="009C3BC9" w:rsidRPr="005E0CC6" w14:paraId="7CABA971" w14:textId="77777777" w:rsidTr="05AB402D">
        <w:trPr>
          <w:trHeight w:val="735"/>
        </w:trPr>
        <w:tc>
          <w:tcPr>
            <w:tcW w:w="279" w:type="dxa"/>
          </w:tcPr>
          <w:p w14:paraId="61F18ED2" w14:textId="77777777" w:rsidR="009C3BC9" w:rsidRPr="005E0CC6" w:rsidRDefault="009C3BC9" w:rsidP="004A569B">
            <w:pPr>
              <w:rPr>
                <w:lang w:eastAsia="de-CH"/>
              </w:rPr>
            </w:pPr>
            <w:r>
              <w:rPr>
                <w:lang w:eastAsia="de-CH"/>
              </w:rPr>
              <w:t>8</w:t>
            </w:r>
          </w:p>
        </w:tc>
        <w:tc>
          <w:tcPr>
            <w:tcW w:w="6804" w:type="dxa"/>
            <w:shd w:val="clear" w:color="auto" w:fill="auto"/>
            <w:hideMark/>
          </w:tcPr>
          <w:p w14:paraId="0B00F2EC" w14:textId="77777777" w:rsidR="009C3BC9" w:rsidRPr="007163DF" w:rsidRDefault="009C3BC9" w:rsidP="004A569B">
            <w:pPr>
              <w:rPr>
                <w:lang w:eastAsia="de-CH"/>
              </w:rPr>
            </w:pPr>
            <w:r>
              <w:rPr>
                <w:lang w:eastAsia="de-CH"/>
              </w:rPr>
              <w:t>D</w:t>
            </w:r>
            <w:r w:rsidRPr="007163DF">
              <w:rPr>
                <w:lang w:eastAsia="de-CH"/>
              </w:rPr>
              <w:t xml:space="preserve">es </w:t>
            </w:r>
            <w:r>
              <w:rPr>
                <w:lang w:eastAsia="de-CH"/>
              </w:rPr>
              <w:t>espaces publics étendus</w:t>
            </w:r>
            <w:r w:rsidRPr="007163DF">
              <w:rPr>
                <w:lang w:eastAsia="de-CH"/>
              </w:rPr>
              <w:t xml:space="preserve"> s</w:t>
            </w:r>
            <w:r>
              <w:rPr>
                <w:lang w:eastAsia="de-CH"/>
              </w:rPr>
              <w:t>ont-ils systématiquement surveillés ?</w:t>
            </w:r>
          </w:p>
        </w:tc>
        <w:tc>
          <w:tcPr>
            <w:tcW w:w="850" w:type="dxa"/>
            <w:shd w:val="clear" w:color="auto" w:fill="00B050"/>
          </w:tcPr>
          <w:sdt>
            <w:sdtPr>
              <w:rPr>
                <w:rFonts w:cstheme="minorHAnsi"/>
                <w:b/>
                <w:bCs/>
                <w:color w:val="FFFFFF" w:themeColor="background1"/>
                <w:sz w:val="20"/>
              </w:rPr>
              <w:id w:val="-67878813"/>
              <w14:checkbox>
                <w14:checked w14:val="0"/>
                <w14:checkedState w14:val="2612" w14:font="MS Gothic"/>
                <w14:uncheckedState w14:val="2610" w14:font="MS Gothic"/>
              </w14:checkbox>
            </w:sdtPr>
            <w:sdtEndPr/>
            <w:sdtContent>
              <w:p w14:paraId="3E73F90A"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788459794"/>
              <w14:checkbox>
                <w14:checked w14:val="0"/>
                <w14:checkedState w14:val="2612" w14:font="MS Gothic"/>
                <w14:uncheckedState w14:val="2610" w14:font="MS Gothic"/>
              </w14:checkbox>
            </w:sdtPr>
            <w:sdtEndPr/>
            <w:sdtContent>
              <w:p w14:paraId="0225BC0B"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78B70A50" w14:textId="77777777" w:rsidTr="05AB402D">
        <w:trPr>
          <w:trHeight w:val="735"/>
        </w:trPr>
        <w:tc>
          <w:tcPr>
            <w:tcW w:w="279" w:type="dxa"/>
          </w:tcPr>
          <w:p w14:paraId="60903DC6" w14:textId="77777777" w:rsidR="009C3BC9" w:rsidRPr="005E0CC6" w:rsidRDefault="009C3BC9" w:rsidP="004A569B">
            <w:pPr>
              <w:rPr>
                <w:lang w:eastAsia="de-CH"/>
              </w:rPr>
            </w:pPr>
            <w:r>
              <w:rPr>
                <w:lang w:eastAsia="de-CH"/>
              </w:rPr>
              <w:t>9</w:t>
            </w:r>
          </w:p>
        </w:tc>
        <w:tc>
          <w:tcPr>
            <w:tcW w:w="6804" w:type="dxa"/>
            <w:shd w:val="clear" w:color="auto" w:fill="auto"/>
            <w:hideMark/>
          </w:tcPr>
          <w:p w14:paraId="189ED117" w14:textId="0ED9CD84" w:rsidR="009C3BC9" w:rsidRPr="00156102" w:rsidRDefault="009C3BC9" w:rsidP="004A569B">
            <w:pPr>
              <w:rPr>
                <w:lang w:eastAsia="de-CH"/>
              </w:rPr>
            </w:pPr>
            <w:r w:rsidRPr="00156102">
              <w:rPr>
                <w:lang w:eastAsia="de-CH"/>
              </w:rPr>
              <w:t>Des données personnelles sont-elles transférées dans un pays tiers où la législation étrangère n</w:t>
            </w:r>
            <w:r w:rsidR="00115F94" w:rsidRPr="00156102">
              <w:rPr>
                <w:lang w:eastAsia="de-CH"/>
              </w:rPr>
              <w:t xml:space="preserve">’assure </w:t>
            </w:r>
            <w:r w:rsidRPr="00156102">
              <w:rPr>
                <w:lang w:eastAsia="de-CH"/>
              </w:rPr>
              <w:t>pas une protection adéquate ?</w:t>
            </w:r>
          </w:p>
        </w:tc>
        <w:tc>
          <w:tcPr>
            <w:tcW w:w="850" w:type="dxa"/>
            <w:shd w:val="clear" w:color="auto" w:fill="00B050"/>
          </w:tcPr>
          <w:sdt>
            <w:sdtPr>
              <w:rPr>
                <w:rFonts w:cstheme="minorHAnsi"/>
                <w:b/>
                <w:bCs/>
                <w:color w:val="FFFFFF" w:themeColor="background1"/>
                <w:sz w:val="20"/>
              </w:rPr>
              <w:id w:val="-108136576"/>
              <w14:checkbox>
                <w14:checked w14:val="0"/>
                <w14:checkedState w14:val="2612" w14:font="MS Gothic"/>
                <w14:uncheckedState w14:val="2610" w14:font="MS Gothic"/>
              </w14:checkbox>
            </w:sdtPr>
            <w:sdtEndPr/>
            <w:sdtContent>
              <w:p w14:paraId="1FC81202" w14:textId="77777777" w:rsidR="009C3BC9" w:rsidRPr="005E0CC6" w:rsidRDefault="009C3BC9" w:rsidP="004A569B">
                <w:pPr>
                  <w:spacing w:after="0"/>
                  <w:jc w:val="center"/>
                  <w:rPr>
                    <w:rFonts w:cs="Calibri"/>
                    <w:color w:val="000000"/>
                    <w:szCs w:val="24"/>
                    <w:lang w:eastAsia="de-CH"/>
                  </w:rPr>
                </w:pPr>
                <w:r>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1442579698"/>
              <w14:checkbox>
                <w14:checked w14:val="0"/>
                <w14:checkedState w14:val="2612" w14:font="MS Gothic"/>
                <w14:uncheckedState w14:val="2610" w14:font="MS Gothic"/>
              </w14:checkbox>
            </w:sdtPr>
            <w:sdtEndPr/>
            <w:sdtContent>
              <w:p w14:paraId="5967A879"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04495602" w14:textId="77777777" w:rsidTr="05AB402D">
        <w:trPr>
          <w:trHeight w:val="735"/>
        </w:trPr>
        <w:tc>
          <w:tcPr>
            <w:tcW w:w="279" w:type="dxa"/>
          </w:tcPr>
          <w:p w14:paraId="21138F88" w14:textId="77777777" w:rsidR="009C3BC9" w:rsidRPr="005E0CC6" w:rsidRDefault="009C3BC9" w:rsidP="004A569B">
            <w:pPr>
              <w:rPr>
                <w:lang w:eastAsia="de-CH"/>
              </w:rPr>
            </w:pPr>
            <w:r>
              <w:rPr>
                <w:lang w:eastAsia="de-CH"/>
              </w:rPr>
              <w:t>10</w:t>
            </w:r>
          </w:p>
        </w:tc>
        <w:tc>
          <w:tcPr>
            <w:tcW w:w="6804" w:type="dxa"/>
            <w:shd w:val="clear" w:color="auto" w:fill="auto"/>
            <w:hideMark/>
          </w:tcPr>
          <w:p w14:paraId="0676209D" w14:textId="77777777" w:rsidR="009C3BC9" w:rsidRPr="00156102" w:rsidRDefault="009C3BC9" w:rsidP="004A569B">
            <w:pPr>
              <w:rPr>
                <w:lang w:eastAsia="de-CH"/>
              </w:rPr>
            </w:pPr>
            <w:r w:rsidRPr="00156102">
              <w:rPr>
                <w:lang w:eastAsia="de-CH"/>
              </w:rPr>
              <w:t>Un nombre important ou illimité de personnes peuvent-elles accéder aux données ?</w:t>
            </w:r>
          </w:p>
        </w:tc>
        <w:tc>
          <w:tcPr>
            <w:tcW w:w="850" w:type="dxa"/>
            <w:shd w:val="clear" w:color="auto" w:fill="00B050"/>
          </w:tcPr>
          <w:sdt>
            <w:sdtPr>
              <w:rPr>
                <w:rFonts w:cstheme="minorHAnsi"/>
                <w:b/>
                <w:bCs/>
                <w:color w:val="FFFFFF" w:themeColor="background1"/>
                <w:sz w:val="20"/>
              </w:rPr>
              <w:id w:val="352465650"/>
              <w14:checkbox>
                <w14:checked w14:val="0"/>
                <w14:checkedState w14:val="2612" w14:font="MS Gothic"/>
                <w14:uncheckedState w14:val="2610" w14:font="MS Gothic"/>
              </w14:checkbox>
            </w:sdtPr>
            <w:sdtEndPr/>
            <w:sdtContent>
              <w:p w14:paraId="7CCDD018"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sdtContent>
          </w:sdt>
        </w:tc>
        <w:tc>
          <w:tcPr>
            <w:tcW w:w="851" w:type="dxa"/>
            <w:shd w:val="clear" w:color="auto" w:fill="C00000"/>
          </w:tcPr>
          <w:sdt>
            <w:sdtPr>
              <w:rPr>
                <w:rFonts w:cstheme="minorHAnsi"/>
                <w:b/>
                <w:bCs/>
                <w:color w:val="FFFFFF" w:themeColor="background1"/>
                <w:sz w:val="20"/>
              </w:rPr>
              <w:id w:val="-957476602"/>
              <w14:checkbox>
                <w14:checked w14:val="0"/>
                <w14:checkedState w14:val="2612" w14:font="MS Gothic"/>
                <w14:uncheckedState w14:val="2610" w14:font="MS Gothic"/>
              </w14:checkbox>
            </w:sdtPr>
            <w:sdtEndPr/>
            <w:sdtContent>
              <w:p w14:paraId="7EB5173C" w14:textId="77777777" w:rsidR="009C3BC9" w:rsidRPr="005E0CC6" w:rsidRDefault="009C3BC9" w:rsidP="004A569B">
                <w:pPr>
                  <w:spacing w:after="0"/>
                  <w:jc w:val="center"/>
                  <w:rPr>
                    <w:rFonts w:cs="Calibri"/>
                    <w:color w:val="000000"/>
                    <w:szCs w:val="24"/>
                    <w:lang w:eastAsia="de-CH"/>
                  </w:rPr>
                </w:pPr>
                <w:r w:rsidRPr="003F72A3">
                  <w:rPr>
                    <w:rFonts w:ascii="Segoe UI Symbol" w:eastAsia="MS Gothic" w:hAnsi="Segoe UI Symbol" w:cs="Segoe UI Symbol"/>
                    <w:b/>
                    <w:bCs/>
                    <w:color w:val="FFFFFF" w:themeColor="background1"/>
                    <w:sz w:val="20"/>
                  </w:rPr>
                  <w:t>☐</w:t>
                </w:r>
              </w:p>
            </w:sdtContent>
          </w:sdt>
        </w:tc>
      </w:tr>
      <w:tr w:rsidR="009C3BC9" w:rsidRPr="005E0CC6" w14:paraId="6745BD1D" w14:textId="77777777" w:rsidTr="05AB402D">
        <w:trPr>
          <w:trHeight w:val="735"/>
        </w:trPr>
        <w:tc>
          <w:tcPr>
            <w:tcW w:w="279" w:type="dxa"/>
          </w:tcPr>
          <w:p w14:paraId="0C752BEC" w14:textId="77777777" w:rsidR="009C3BC9" w:rsidRPr="005E0CC6" w:rsidRDefault="009C3BC9" w:rsidP="004A569B">
            <w:pPr>
              <w:rPr>
                <w:lang w:eastAsia="de-CH"/>
              </w:rPr>
            </w:pPr>
            <w:r>
              <w:rPr>
                <w:lang w:eastAsia="de-CH"/>
              </w:rPr>
              <w:t>11</w:t>
            </w:r>
          </w:p>
        </w:tc>
        <w:tc>
          <w:tcPr>
            <w:tcW w:w="6804" w:type="dxa"/>
            <w:shd w:val="clear" w:color="auto" w:fill="auto"/>
            <w:hideMark/>
          </w:tcPr>
          <w:p w14:paraId="0622C21F" w14:textId="0D9A7637" w:rsidR="009C3BC9" w:rsidRPr="00156102" w:rsidRDefault="009C3BC9" w:rsidP="004A569B">
            <w:pPr>
              <w:rPr>
                <w:lang w:eastAsia="de-CH"/>
              </w:rPr>
            </w:pPr>
            <w:bookmarkStart w:id="3" w:name="_Hlk138746418"/>
            <w:r w:rsidRPr="00156102">
              <w:rPr>
                <w:lang w:eastAsia="de-CH"/>
              </w:rPr>
              <w:t xml:space="preserve">Existe-t-il un risque lié au </w:t>
            </w:r>
            <w:r w:rsidR="00115F94" w:rsidRPr="00156102">
              <w:rPr>
                <w:lang w:eastAsia="de-CH"/>
              </w:rPr>
              <w:t>traitement de données</w:t>
            </w:r>
            <w:r w:rsidRPr="00156102">
              <w:rPr>
                <w:lang w:eastAsia="de-CH"/>
              </w:rPr>
              <w:t xml:space="preserve"> qui pourrait empêcher un traitement conforme à la protection des données ? (Développement, exploitation, support, etc…)</w:t>
            </w:r>
          </w:p>
        </w:tc>
        <w:sdt>
          <w:sdtPr>
            <w:rPr>
              <w:rFonts w:cstheme="minorHAnsi"/>
              <w:b/>
              <w:bCs/>
              <w:color w:val="FFFFFF" w:themeColor="background1"/>
              <w:sz w:val="20"/>
            </w:rPr>
            <w:id w:val="1596752448"/>
            <w14:checkbox>
              <w14:checked w14:val="0"/>
              <w14:checkedState w14:val="2612" w14:font="MS Gothic"/>
              <w14:uncheckedState w14:val="2610" w14:font="MS Gothic"/>
            </w14:checkbox>
          </w:sdtPr>
          <w:sdtEndPr/>
          <w:sdtContent>
            <w:tc>
              <w:tcPr>
                <w:tcW w:w="850" w:type="dxa"/>
                <w:shd w:val="clear" w:color="auto" w:fill="00B050"/>
              </w:tcPr>
              <w:p w14:paraId="7E7DDA60"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sdt>
          <w:sdtPr>
            <w:rPr>
              <w:rFonts w:cstheme="minorHAnsi"/>
              <w:b/>
              <w:bCs/>
              <w:color w:val="FFFFFF" w:themeColor="background1"/>
              <w:sz w:val="20"/>
            </w:rPr>
            <w:id w:val="950974835"/>
            <w14:checkbox>
              <w14:checked w14:val="0"/>
              <w14:checkedState w14:val="2612" w14:font="MS Gothic"/>
              <w14:uncheckedState w14:val="2610" w14:font="MS Gothic"/>
            </w14:checkbox>
          </w:sdtPr>
          <w:sdtEndPr/>
          <w:sdtContent>
            <w:tc>
              <w:tcPr>
                <w:tcW w:w="851" w:type="dxa"/>
                <w:shd w:val="clear" w:color="auto" w:fill="C00000"/>
              </w:tcPr>
              <w:p w14:paraId="3D2FA124" w14:textId="77777777" w:rsidR="009C3BC9" w:rsidRPr="005E0CC6" w:rsidRDefault="009C3BC9" w:rsidP="004A569B">
                <w:pPr>
                  <w:spacing w:after="0"/>
                  <w:jc w:val="center"/>
                  <w:rPr>
                    <w:rFonts w:cs="Calibri"/>
                    <w:color w:val="000000"/>
                    <w:szCs w:val="24"/>
                    <w:lang w:eastAsia="de-CH"/>
                  </w:rPr>
                </w:pPr>
                <w:r w:rsidRPr="003F72A3">
                  <w:rPr>
                    <w:rFonts w:ascii="MS Gothic" w:eastAsia="MS Gothic" w:hAnsi="MS Gothic" w:cstheme="minorHAnsi" w:hint="eastAsia"/>
                    <w:b/>
                    <w:bCs/>
                    <w:color w:val="FFFFFF" w:themeColor="background1"/>
                    <w:sz w:val="20"/>
                  </w:rPr>
                  <w:t>☐</w:t>
                </w:r>
              </w:p>
            </w:tc>
          </w:sdtContent>
        </w:sdt>
      </w:tr>
      <w:bookmarkEnd w:id="3"/>
    </w:tbl>
    <w:p w14:paraId="7974F5F8" w14:textId="77777777" w:rsidR="009C3BC9" w:rsidRDefault="009C3BC9" w:rsidP="009C3BC9">
      <w:pPr>
        <w:spacing w:after="0"/>
      </w:pPr>
    </w:p>
    <w:p w14:paraId="170D35A4" w14:textId="77777777" w:rsidR="009C3BC9" w:rsidRPr="009C3BC9" w:rsidRDefault="009C3BC9" w:rsidP="009C3BC9">
      <w:pPr>
        <w:spacing w:after="0"/>
        <w:rPr>
          <w:rFonts w:cstheme="minorHAnsi"/>
        </w:rPr>
      </w:pPr>
      <w:r w:rsidRPr="00006C26">
        <w:t xml:space="preserve">Si vous </w:t>
      </w:r>
      <w:r w:rsidRPr="009C3BC9">
        <w:rPr>
          <w:rFonts w:cstheme="minorHAnsi"/>
        </w:rPr>
        <w:t>avez répondu « OUI » à au moins une de ces questions, une analyse d’impact sur la protection des données doit être réalisée.</w:t>
      </w:r>
    </w:p>
    <w:p w14:paraId="13350A31" w14:textId="77777777" w:rsidR="009C3BC9" w:rsidRPr="009C3BC9" w:rsidRDefault="009C3BC9" w:rsidP="009C3BC9">
      <w:pPr>
        <w:spacing w:after="0"/>
        <w:rPr>
          <w:rFonts w:cstheme="minorHAnsi"/>
        </w:rPr>
      </w:pPr>
    </w:p>
    <w:p w14:paraId="17DA7ED1" w14:textId="374EBDA9" w:rsidR="009C3BC9" w:rsidRPr="009C3BC9" w:rsidRDefault="00091110" w:rsidP="009C3BC9">
      <w:pPr>
        <w:rPr>
          <w:rFonts w:cstheme="minorHAnsi"/>
        </w:rPr>
      </w:pPr>
      <w:r>
        <w:rPr>
          <w:rFonts w:cstheme="minorHAnsi"/>
        </w:rPr>
        <w:t>Remarques</w:t>
      </w:r>
      <w:r w:rsidR="009C3BC9" w:rsidRPr="009C3BC9">
        <w:rPr>
          <w:rFonts w:cstheme="minorHAnsi"/>
        </w:rPr>
        <w:t xml:space="preserve"> aux questions ci-dessus :</w:t>
      </w:r>
    </w:p>
    <w:p w14:paraId="108A47A7" w14:textId="77777777" w:rsidR="009C3BC9" w:rsidRPr="009C3BC9" w:rsidRDefault="009C3BC9" w:rsidP="009C3BC9">
      <w:pPr>
        <w:spacing w:after="0"/>
        <w:rPr>
          <w:rFonts w:cstheme="minorHAnsi"/>
        </w:rPr>
      </w:pPr>
    </w:p>
    <w:tbl>
      <w:tblPr>
        <w:tblStyle w:val="Grilledutableau"/>
        <w:tblW w:w="0" w:type="auto"/>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7229"/>
      </w:tblGrid>
      <w:tr w:rsidR="009C3BC9" w:rsidRPr="009C3BC9" w14:paraId="704C4CAD" w14:textId="77777777" w:rsidTr="004A569B">
        <w:tc>
          <w:tcPr>
            <w:tcW w:w="1418" w:type="dxa"/>
          </w:tcPr>
          <w:p w14:paraId="23EB7915"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1</w:t>
            </w:r>
          </w:p>
        </w:tc>
        <w:tc>
          <w:tcPr>
            <w:tcW w:w="7229" w:type="dxa"/>
          </w:tcPr>
          <w:p w14:paraId="1B90E2F0" w14:textId="65656138"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données</w:t>
            </w:r>
            <w:proofErr w:type="gramEnd"/>
            <w:r w:rsidRPr="009C3BC9">
              <w:rPr>
                <w:rFonts w:asciiTheme="minorHAnsi" w:hAnsiTheme="minorHAnsi" w:cstheme="minorHAnsi"/>
                <w:i/>
                <w:iCs/>
                <w:sz w:val="22"/>
                <w:szCs w:val="22"/>
                <w:lang w:val="fr-CH"/>
              </w:rPr>
              <w:t xml:space="preserve"> personnelles sensibles</w:t>
            </w:r>
            <w:r w:rsidR="00091110">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xml:space="preserve">»: Il s’agit de données sensibles selon les catégories mentionnées dans la </w:t>
            </w:r>
            <w:proofErr w:type="spellStart"/>
            <w:r w:rsidRPr="009C3BC9">
              <w:rPr>
                <w:rFonts w:asciiTheme="minorHAnsi" w:hAnsiTheme="minorHAnsi" w:cstheme="minorHAnsi"/>
                <w:sz w:val="22"/>
                <w:szCs w:val="22"/>
                <w:lang w:val="fr-CH"/>
              </w:rPr>
              <w:t>LPrD</w:t>
            </w:r>
            <w:proofErr w:type="spellEnd"/>
            <w:r w:rsidRPr="009C3BC9">
              <w:rPr>
                <w:rFonts w:asciiTheme="minorHAnsi" w:hAnsiTheme="minorHAnsi" w:cstheme="minorHAnsi"/>
                <w:sz w:val="22"/>
                <w:szCs w:val="22"/>
                <w:lang w:val="fr-CH"/>
              </w:rPr>
              <w:t xml:space="preserve">, par exemple les données personnelles sur la santé (cf. art. </w:t>
            </w:r>
            <w:r w:rsidR="00496A4A">
              <w:rPr>
                <w:rFonts w:asciiTheme="minorHAnsi" w:hAnsiTheme="minorHAnsi" w:cstheme="minorHAnsi"/>
                <w:sz w:val="22"/>
                <w:szCs w:val="22"/>
                <w:lang w:val="fr-CH"/>
              </w:rPr>
              <w:t>4</w:t>
            </w:r>
            <w:r w:rsidRPr="009C3BC9">
              <w:rPr>
                <w:rFonts w:asciiTheme="minorHAnsi" w:hAnsiTheme="minorHAnsi" w:cstheme="minorHAnsi"/>
                <w:sz w:val="22"/>
                <w:szCs w:val="22"/>
                <w:lang w:val="fr-CH"/>
              </w:rPr>
              <w:t xml:space="preserve"> al. 1 lit. </w:t>
            </w:r>
            <w:proofErr w:type="gramStart"/>
            <w:r w:rsidRPr="009C3BC9">
              <w:rPr>
                <w:rFonts w:asciiTheme="minorHAnsi" w:hAnsiTheme="minorHAnsi" w:cstheme="minorHAnsi"/>
                <w:sz w:val="22"/>
                <w:szCs w:val="22"/>
                <w:lang w:val="fr-CH"/>
              </w:rPr>
              <w:t>c</w:t>
            </w:r>
            <w:proofErr w:type="gramEnd"/>
            <w:r w:rsidRPr="009C3BC9">
              <w:rPr>
                <w:rFonts w:asciiTheme="minorHAnsi" w:hAnsiTheme="minorHAnsi" w:cstheme="minorHAnsi"/>
                <w:sz w:val="22"/>
                <w:szCs w:val="22"/>
                <w:lang w:val="fr-CH"/>
              </w:rPr>
              <w:t xml:space="preserve"> </w:t>
            </w:r>
            <w:proofErr w:type="spellStart"/>
            <w:r w:rsidRPr="009C3BC9">
              <w:rPr>
                <w:rFonts w:asciiTheme="minorHAnsi" w:hAnsiTheme="minorHAnsi" w:cstheme="minorHAnsi"/>
                <w:sz w:val="22"/>
                <w:szCs w:val="22"/>
                <w:lang w:val="fr-CH"/>
              </w:rPr>
              <w:t>LPrD</w:t>
            </w:r>
            <w:proofErr w:type="spellEnd"/>
            <w:r w:rsidRPr="009C3BC9">
              <w:rPr>
                <w:rFonts w:asciiTheme="minorHAnsi" w:hAnsiTheme="minorHAnsi" w:cstheme="minorHAnsi"/>
                <w:sz w:val="22"/>
                <w:szCs w:val="22"/>
                <w:lang w:val="fr-CH"/>
              </w:rPr>
              <w:t>).</w:t>
            </w:r>
          </w:p>
          <w:p w14:paraId="205ECF88" w14:textId="7FC01F02"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à</w:t>
            </w:r>
            <w:proofErr w:type="gramEnd"/>
            <w:r w:rsidRPr="009C3BC9">
              <w:rPr>
                <w:rFonts w:asciiTheme="minorHAnsi" w:hAnsiTheme="minorHAnsi" w:cstheme="minorHAnsi"/>
                <w:i/>
                <w:iCs/>
                <w:sz w:val="22"/>
                <w:szCs w:val="22"/>
                <w:lang w:val="fr-CH"/>
              </w:rPr>
              <w:t xml:space="preserve"> grande échelle</w:t>
            </w:r>
            <w:r w:rsidR="00091110">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xml:space="preserve">» se réfère à un traitement vaste. Sont à prendre en compte, notamment le nombre des personnes concernées, le volume de données traitées, la durée ou la permanence de l’activité de traitement, l’étendue géographique de l’activité de traitement. Il y a également un traitement à grande échelle lorsque les données sont traitées d’une manière systématique, p.ex. les données personnelles d’un service entier, d’un hôpital, </w:t>
            </w:r>
            <w:r w:rsidRPr="009C3BC9">
              <w:rPr>
                <w:rFonts w:asciiTheme="minorHAnsi" w:hAnsiTheme="minorHAnsi" w:cstheme="minorHAnsi"/>
                <w:sz w:val="22"/>
                <w:szCs w:val="22"/>
                <w:lang w:val="fr-CH"/>
              </w:rPr>
              <w:lastRenderedPageBreak/>
              <w:t xml:space="preserve">de l’ensemble de données des bénéficiaires d’aide sociale, ou si des données personnelles sont collectées de différentes sources ou interconnectées.  </w:t>
            </w:r>
          </w:p>
        </w:tc>
      </w:tr>
      <w:tr w:rsidR="009C3BC9" w:rsidRPr="009C3BC9" w14:paraId="4A32FFBB" w14:textId="77777777" w:rsidTr="004A569B">
        <w:tc>
          <w:tcPr>
            <w:tcW w:w="1418" w:type="dxa"/>
          </w:tcPr>
          <w:p w14:paraId="3A26727F"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lastRenderedPageBreak/>
              <w:t>Question 2</w:t>
            </w:r>
          </w:p>
        </w:tc>
        <w:tc>
          <w:tcPr>
            <w:tcW w:w="7229" w:type="dxa"/>
          </w:tcPr>
          <w:p w14:paraId="70035078" w14:textId="1A920B05"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grand</w:t>
            </w:r>
            <w:proofErr w:type="gramEnd"/>
            <w:r w:rsidRPr="009C3BC9">
              <w:rPr>
                <w:rFonts w:asciiTheme="minorHAnsi" w:hAnsiTheme="minorHAnsi" w:cstheme="minorHAnsi"/>
                <w:i/>
                <w:iCs/>
                <w:sz w:val="22"/>
                <w:szCs w:val="22"/>
                <w:lang w:val="fr-CH"/>
              </w:rPr>
              <w:t xml:space="preserve"> nombre de personnes</w:t>
            </w:r>
            <w:r w:rsidR="00091110">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Il peut s’agir d’un nombre absolu de personnes ou d’un nombre relatif en proportion du cercle de personnes saisies. Par exemple</w:t>
            </w:r>
            <w:r w:rsidR="00091110">
              <w:rPr>
                <w:rFonts w:asciiTheme="minorHAnsi" w:hAnsiTheme="minorHAnsi" w:cstheme="minorHAnsi"/>
                <w:sz w:val="22"/>
                <w:szCs w:val="22"/>
                <w:lang w:val="fr-CH"/>
              </w:rPr>
              <w:t> </w:t>
            </w:r>
            <w:r w:rsidRPr="009C3BC9">
              <w:rPr>
                <w:rFonts w:asciiTheme="minorHAnsi" w:hAnsiTheme="minorHAnsi" w:cstheme="minorHAnsi"/>
                <w:sz w:val="22"/>
                <w:szCs w:val="22"/>
                <w:lang w:val="fr-CH"/>
              </w:rPr>
              <w:t>: les données des élèves d’une école primaire.</w:t>
            </w:r>
          </w:p>
        </w:tc>
      </w:tr>
      <w:tr w:rsidR="009C3BC9" w:rsidRPr="009C3BC9" w14:paraId="3D1639B9" w14:textId="77777777" w:rsidTr="004A569B">
        <w:tc>
          <w:tcPr>
            <w:tcW w:w="1418" w:type="dxa"/>
          </w:tcPr>
          <w:p w14:paraId="218997C1"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7</w:t>
            </w:r>
          </w:p>
        </w:tc>
        <w:tc>
          <w:tcPr>
            <w:tcW w:w="7229" w:type="dxa"/>
          </w:tcPr>
          <w:p w14:paraId="368F9364" w14:textId="20ACBD46"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091110">
              <w:rPr>
                <w:rFonts w:asciiTheme="minorHAnsi" w:hAnsiTheme="minorHAnsi" w:cstheme="minorHAnsi"/>
                <w:sz w:val="22"/>
                <w:szCs w:val="22"/>
                <w:lang w:val="fr-CH"/>
              </w:rPr>
              <w:t> </w:t>
            </w:r>
            <w:proofErr w:type="gramStart"/>
            <w:r w:rsidRPr="009C3BC9">
              <w:rPr>
                <w:rFonts w:asciiTheme="minorHAnsi" w:hAnsiTheme="minorHAnsi" w:cstheme="minorHAnsi"/>
                <w:sz w:val="22"/>
                <w:szCs w:val="22"/>
                <w:lang w:val="fr-CH"/>
              </w:rPr>
              <w:t>nouvelles</w:t>
            </w:r>
            <w:proofErr w:type="gramEnd"/>
            <w:r w:rsidRPr="009C3BC9">
              <w:rPr>
                <w:rFonts w:asciiTheme="minorHAnsi" w:hAnsiTheme="minorHAnsi" w:cstheme="minorHAnsi"/>
                <w:sz w:val="22"/>
                <w:szCs w:val="22"/>
                <w:lang w:val="fr-CH"/>
              </w:rPr>
              <w:t xml:space="preserve"> technologies, mécanismes ou procédures</w:t>
            </w:r>
            <w:r w:rsidR="00091110">
              <w:rPr>
                <w:rFonts w:asciiTheme="minorHAnsi" w:hAnsiTheme="minorHAnsi" w:cstheme="minorHAnsi"/>
                <w:sz w:val="22"/>
                <w:szCs w:val="22"/>
                <w:lang w:val="fr-CH"/>
              </w:rPr>
              <w:t> </w:t>
            </w:r>
            <w:r w:rsidRPr="009C3BC9">
              <w:rPr>
                <w:rFonts w:asciiTheme="minorHAnsi" w:hAnsiTheme="minorHAnsi" w:cstheme="minorHAnsi"/>
                <w:sz w:val="22"/>
                <w:szCs w:val="22"/>
                <w:lang w:val="fr-CH"/>
              </w:rPr>
              <w:t xml:space="preserve">». Cela ne comprend pas seulement de nouvelles technologies innovantes, mais également un nouveau type de traitement ou </w:t>
            </w:r>
            <w:proofErr w:type="gramStart"/>
            <w:r w:rsidRPr="009C3BC9">
              <w:rPr>
                <w:rFonts w:asciiTheme="minorHAnsi" w:hAnsiTheme="minorHAnsi" w:cstheme="minorHAnsi"/>
                <w:sz w:val="22"/>
                <w:szCs w:val="22"/>
                <w:lang w:val="fr-CH"/>
              </w:rPr>
              <w:t>lorsqu’une technologie subit</w:t>
            </w:r>
            <w:proofErr w:type="gramEnd"/>
            <w:r w:rsidRPr="009C3BC9">
              <w:rPr>
                <w:rFonts w:asciiTheme="minorHAnsi" w:hAnsiTheme="minorHAnsi" w:cstheme="minorHAnsi"/>
                <w:sz w:val="22"/>
                <w:szCs w:val="22"/>
                <w:lang w:val="fr-CH"/>
              </w:rPr>
              <w:t xml:space="preserve"> des changements significatifs. Les nouveaux matériels et logiciels (hard- et software) sont pris en compte. Par exemple,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introduction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 xml:space="preserve">un portail, </w:t>
            </w:r>
            <w:r w:rsidR="00091110">
              <w:rPr>
                <w:rFonts w:asciiTheme="minorHAnsi" w:hAnsiTheme="minorHAnsi" w:cstheme="minorHAnsi"/>
                <w:sz w:val="22"/>
                <w:szCs w:val="22"/>
                <w:lang w:val="fr-CH"/>
              </w:rPr>
              <w:t>l’</w:t>
            </w:r>
            <w:r w:rsidRPr="009C3BC9">
              <w:rPr>
                <w:rFonts w:asciiTheme="minorHAnsi" w:hAnsiTheme="minorHAnsi" w:cstheme="minorHAnsi"/>
                <w:sz w:val="22"/>
                <w:szCs w:val="22"/>
                <w:lang w:val="fr-CH"/>
              </w:rPr>
              <w:t>utilisation de body-cams,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utilisation de plateformes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évaluation pour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administration publique, les procédures biométriques,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utilisation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algorithmes pour la prise de décision automatisée,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utilisation de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intelligence artificielle, l</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évaluation automatisée d</w:t>
            </w:r>
            <w:r w:rsidR="00091110">
              <w:rPr>
                <w:rFonts w:asciiTheme="minorHAnsi" w:hAnsiTheme="minorHAnsi" w:cstheme="minorHAnsi"/>
                <w:sz w:val="22"/>
                <w:szCs w:val="22"/>
                <w:lang w:val="fr-CH"/>
              </w:rPr>
              <w:t>’</w:t>
            </w:r>
            <w:r w:rsidRPr="009C3BC9">
              <w:rPr>
                <w:rFonts w:asciiTheme="minorHAnsi" w:hAnsiTheme="minorHAnsi" w:cstheme="minorHAnsi"/>
                <w:sz w:val="22"/>
                <w:szCs w:val="22"/>
                <w:lang w:val="fr-CH"/>
              </w:rPr>
              <w:t xml:space="preserve">enregistrements vidéo, smart </w:t>
            </w:r>
            <w:proofErr w:type="spellStart"/>
            <w:r w:rsidRPr="009C3BC9">
              <w:rPr>
                <w:rFonts w:asciiTheme="minorHAnsi" w:hAnsiTheme="minorHAnsi" w:cstheme="minorHAnsi"/>
                <w:sz w:val="22"/>
                <w:szCs w:val="22"/>
                <w:lang w:val="fr-CH"/>
              </w:rPr>
              <w:t>health</w:t>
            </w:r>
            <w:proofErr w:type="spellEnd"/>
            <w:r w:rsidRPr="009C3BC9">
              <w:rPr>
                <w:rFonts w:asciiTheme="minorHAnsi" w:hAnsiTheme="minorHAnsi" w:cstheme="minorHAnsi"/>
                <w:sz w:val="22"/>
                <w:szCs w:val="22"/>
                <w:lang w:val="fr-CH"/>
              </w:rPr>
              <w:t xml:space="preserve"> etc.</w:t>
            </w:r>
          </w:p>
        </w:tc>
      </w:tr>
      <w:tr w:rsidR="009C3BC9" w:rsidRPr="009C3BC9" w14:paraId="3E209C1D" w14:textId="77777777" w:rsidTr="004A569B">
        <w:tc>
          <w:tcPr>
            <w:tcW w:w="1418" w:type="dxa"/>
          </w:tcPr>
          <w:p w14:paraId="18B1323F"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8</w:t>
            </w:r>
          </w:p>
        </w:tc>
        <w:tc>
          <w:tcPr>
            <w:tcW w:w="7229" w:type="dxa"/>
          </w:tcPr>
          <w:p w14:paraId="60E14BAA" w14:textId="070A5E12"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3C56CD">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surveillance</w:t>
            </w:r>
            <w:proofErr w:type="gramEnd"/>
            <w:r w:rsidRPr="009C3BC9">
              <w:rPr>
                <w:rFonts w:asciiTheme="minorHAnsi" w:hAnsiTheme="minorHAnsi" w:cstheme="minorHAnsi"/>
                <w:i/>
                <w:iCs/>
                <w:sz w:val="22"/>
                <w:szCs w:val="22"/>
                <w:lang w:val="fr-CH"/>
              </w:rPr>
              <w:t xml:space="preserve"> systématique</w:t>
            </w:r>
            <w:r w:rsidR="003C56CD">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Les caractéristique d’une surveillance systématiques sont</w:t>
            </w:r>
            <w:r w:rsidR="003C56CD">
              <w:rPr>
                <w:rFonts w:asciiTheme="minorHAnsi" w:hAnsiTheme="minorHAnsi" w:cstheme="minorHAnsi"/>
                <w:sz w:val="22"/>
                <w:szCs w:val="22"/>
                <w:lang w:val="fr-CH"/>
              </w:rPr>
              <w:t> </w:t>
            </w:r>
            <w:r w:rsidRPr="009C3BC9">
              <w:rPr>
                <w:rFonts w:asciiTheme="minorHAnsi" w:hAnsiTheme="minorHAnsi" w:cstheme="minorHAnsi"/>
                <w:sz w:val="22"/>
                <w:szCs w:val="22"/>
                <w:lang w:val="fr-CH"/>
              </w:rPr>
              <w:t xml:space="preserve">: systématiquement présent ; la surveillance est convenue, organisée ou méthodique ou a lieu dans le cadre d’une stratégie ou d’un plan général de collecte de données. Elle ne comprend pas seulement la vidéosurveillance, mais également la saisie automatique des numéros d’immatriculation des véhicules dans des parkings publics ou places de stationnement, la surveillance dans un hôpital, dans des stations de bus etc. </w:t>
            </w:r>
          </w:p>
        </w:tc>
      </w:tr>
      <w:tr w:rsidR="009C3BC9" w:rsidRPr="009C3BC9" w14:paraId="224E6A58" w14:textId="77777777" w:rsidTr="004A569B">
        <w:tc>
          <w:tcPr>
            <w:tcW w:w="1418" w:type="dxa"/>
          </w:tcPr>
          <w:p w14:paraId="0411D8D5" w14:textId="77777777" w:rsidR="009C3BC9" w:rsidRPr="009C3BC9" w:rsidRDefault="009C3BC9" w:rsidP="004A569B">
            <w:pPr>
              <w:pStyle w:val="Corpsdetexte"/>
              <w:rPr>
                <w:rFonts w:asciiTheme="minorHAnsi" w:hAnsiTheme="minorHAnsi" w:cstheme="minorHAnsi"/>
                <w:sz w:val="22"/>
                <w:szCs w:val="22"/>
              </w:rPr>
            </w:pPr>
            <w:r w:rsidRPr="009C3BC9">
              <w:rPr>
                <w:rFonts w:asciiTheme="minorHAnsi" w:hAnsiTheme="minorHAnsi" w:cstheme="minorHAnsi"/>
                <w:sz w:val="22"/>
                <w:szCs w:val="22"/>
              </w:rPr>
              <w:t>Question 10</w:t>
            </w:r>
          </w:p>
        </w:tc>
        <w:tc>
          <w:tcPr>
            <w:tcW w:w="7229" w:type="dxa"/>
          </w:tcPr>
          <w:p w14:paraId="3BB8241E" w14:textId="0B898DA7" w:rsidR="009C3BC9" w:rsidRPr="009C3BC9" w:rsidRDefault="009C3BC9" w:rsidP="004A569B">
            <w:pPr>
              <w:pStyle w:val="Corpsdetexte"/>
              <w:rPr>
                <w:rFonts w:asciiTheme="minorHAnsi" w:hAnsiTheme="minorHAnsi" w:cstheme="minorHAnsi"/>
                <w:sz w:val="22"/>
                <w:szCs w:val="22"/>
                <w:lang w:val="fr-CH"/>
              </w:rPr>
            </w:pPr>
            <w:r w:rsidRPr="009C3BC9">
              <w:rPr>
                <w:rFonts w:asciiTheme="minorHAnsi" w:hAnsiTheme="minorHAnsi" w:cstheme="minorHAnsi"/>
                <w:sz w:val="22"/>
                <w:szCs w:val="22"/>
                <w:lang w:val="fr-CH"/>
              </w:rPr>
              <w:t>«</w:t>
            </w:r>
            <w:r w:rsidR="003C56CD">
              <w:rPr>
                <w:rFonts w:asciiTheme="minorHAnsi" w:hAnsiTheme="minorHAnsi" w:cstheme="minorHAnsi"/>
                <w:sz w:val="22"/>
                <w:szCs w:val="22"/>
                <w:lang w:val="fr-CH"/>
              </w:rPr>
              <w:t> </w:t>
            </w:r>
            <w:proofErr w:type="gramStart"/>
            <w:r w:rsidRPr="009C3BC9">
              <w:rPr>
                <w:rFonts w:asciiTheme="minorHAnsi" w:hAnsiTheme="minorHAnsi" w:cstheme="minorHAnsi"/>
                <w:i/>
                <w:iCs/>
                <w:sz w:val="22"/>
                <w:szCs w:val="22"/>
                <w:lang w:val="fr-CH"/>
              </w:rPr>
              <w:t>un</w:t>
            </w:r>
            <w:proofErr w:type="gramEnd"/>
            <w:r w:rsidRPr="009C3BC9">
              <w:rPr>
                <w:rFonts w:asciiTheme="minorHAnsi" w:hAnsiTheme="minorHAnsi" w:cstheme="minorHAnsi"/>
                <w:i/>
                <w:iCs/>
                <w:sz w:val="22"/>
                <w:szCs w:val="22"/>
                <w:lang w:val="fr-CH"/>
              </w:rPr>
              <w:t xml:space="preserve"> grand nombre ou un nombre illimité de personnes</w:t>
            </w:r>
            <w:r w:rsidR="003C56CD">
              <w:rPr>
                <w:rFonts w:asciiTheme="minorHAnsi" w:hAnsiTheme="minorHAnsi" w:cstheme="minorHAnsi"/>
                <w:i/>
                <w:iCs/>
                <w:sz w:val="22"/>
                <w:szCs w:val="22"/>
                <w:lang w:val="fr-CH"/>
              </w:rPr>
              <w:t> </w:t>
            </w:r>
            <w:r w:rsidRPr="009C3BC9">
              <w:rPr>
                <w:rFonts w:asciiTheme="minorHAnsi" w:hAnsiTheme="minorHAnsi" w:cstheme="minorHAnsi"/>
                <w:sz w:val="22"/>
                <w:szCs w:val="22"/>
                <w:lang w:val="fr-CH"/>
              </w:rPr>
              <w:t xml:space="preserve">»: Il est fait référence aux considérations sous question 2. Sont inclus les accès en ligne ou les procédures d’appel. </w:t>
            </w:r>
          </w:p>
        </w:tc>
      </w:tr>
    </w:tbl>
    <w:p w14:paraId="35526479" w14:textId="77777777" w:rsidR="009C3BC9" w:rsidRPr="009C3BC9" w:rsidRDefault="009C3BC9" w:rsidP="009C3BC9">
      <w:pPr>
        <w:rPr>
          <w:rFonts w:cstheme="minorHAnsi"/>
        </w:rPr>
      </w:pPr>
    </w:p>
    <w:p w14:paraId="70CF8282" w14:textId="77777777" w:rsidR="009C3BC9" w:rsidRPr="009C3BC9" w:rsidRDefault="009C3BC9" w:rsidP="009C3BC9">
      <w:pPr>
        <w:pStyle w:val="Titre1"/>
        <w:rPr>
          <w:rFonts w:asciiTheme="minorHAnsi" w:hAnsiTheme="minorHAnsi" w:cstheme="minorHAnsi"/>
          <w:sz w:val="22"/>
          <w:szCs w:val="22"/>
        </w:rPr>
      </w:pPr>
      <w:proofErr w:type="spellStart"/>
      <w:r w:rsidRPr="009C3BC9">
        <w:rPr>
          <w:rFonts w:asciiTheme="minorHAnsi" w:hAnsiTheme="minorHAnsi" w:cstheme="minorHAnsi"/>
          <w:sz w:val="22"/>
          <w:szCs w:val="22"/>
        </w:rPr>
        <w:t>Décision</w:t>
      </w:r>
      <w:proofErr w:type="spellEnd"/>
    </w:p>
    <w:tbl>
      <w:tblPr>
        <w:tblW w:w="821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993"/>
        <w:gridCol w:w="993"/>
      </w:tblGrid>
      <w:tr w:rsidR="009C3BC9" w:rsidRPr="005E0CC6" w14:paraId="11E92630" w14:textId="77777777" w:rsidTr="004A569B">
        <w:trPr>
          <w:trHeight w:val="735"/>
        </w:trPr>
        <w:tc>
          <w:tcPr>
            <w:tcW w:w="6232" w:type="dxa"/>
            <w:shd w:val="clear" w:color="auto" w:fill="auto"/>
            <w:hideMark/>
          </w:tcPr>
          <w:p w14:paraId="63CE9C53" w14:textId="77777777" w:rsidR="009C3BC9" w:rsidRPr="005E0CC6" w:rsidRDefault="009C3BC9" w:rsidP="004A569B">
            <w:pPr>
              <w:rPr>
                <w:lang w:eastAsia="de-CH"/>
              </w:rPr>
            </w:pPr>
            <w:r>
              <w:rPr>
                <w:lang w:eastAsia="de-CH"/>
              </w:rPr>
              <w:t>Une analyse d’impact sur la protection des données est nécessaire ?</w:t>
            </w:r>
          </w:p>
        </w:tc>
        <w:tc>
          <w:tcPr>
            <w:tcW w:w="993" w:type="dxa"/>
            <w:shd w:val="clear" w:color="auto" w:fill="auto"/>
          </w:tcPr>
          <w:p w14:paraId="085019F6" w14:textId="77777777" w:rsidR="009C3BC9" w:rsidRPr="00B4496F" w:rsidRDefault="009C3BC9" w:rsidP="004A569B">
            <w:pPr>
              <w:spacing w:after="0"/>
              <w:jc w:val="center"/>
              <w:rPr>
                <w:rFonts w:cs="Calibri"/>
                <w:color w:val="323E4F" w:themeColor="text2" w:themeShade="BF"/>
                <w:szCs w:val="24"/>
                <w:lang w:eastAsia="de-CH"/>
              </w:rPr>
            </w:pPr>
            <w:r>
              <w:rPr>
                <w:rFonts w:cs="Calibri"/>
                <w:color w:val="323E4F" w:themeColor="text2" w:themeShade="BF"/>
                <w:szCs w:val="24"/>
                <w:lang w:eastAsia="de-CH"/>
              </w:rPr>
              <w:t>NON</w:t>
            </w:r>
          </w:p>
          <w:sdt>
            <w:sdtPr>
              <w:rPr>
                <w:rFonts w:cs="Calibri"/>
                <w:color w:val="323E4F" w:themeColor="text2" w:themeShade="BF"/>
                <w:szCs w:val="24"/>
                <w:lang w:eastAsia="de-CH"/>
              </w:rPr>
              <w:id w:val="2131278010"/>
              <w14:checkbox>
                <w14:checked w14:val="0"/>
                <w14:checkedState w14:val="2612" w14:font="MS Gothic"/>
                <w14:uncheckedState w14:val="2610" w14:font="MS Gothic"/>
              </w14:checkbox>
            </w:sdtPr>
            <w:sdtEndPr/>
            <w:sdtContent>
              <w:p w14:paraId="0400A4DF" w14:textId="77777777" w:rsidR="009C3BC9" w:rsidRPr="00B4496F" w:rsidRDefault="009C3BC9" w:rsidP="004A569B">
                <w:pPr>
                  <w:spacing w:after="0"/>
                  <w:jc w:val="center"/>
                  <w:rPr>
                    <w:rFonts w:cs="Calibri"/>
                    <w:color w:val="323E4F" w:themeColor="text2" w:themeShade="BF"/>
                    <w:szCs w:val="24"/>
                    <w:lang w:eastAsia="de-CH"/>
                  </w:rPr>
                </w:pPr>
                <w:r w:rsidRPr="00B4496F">
                  <w:rPr>
                    <w:rFonts w:ascii="MS Gothic" w:eastAsia="MS Gothic" w:hAnsi="MS Gothic" w:cs="Calibri" w:hint="eastAsia"/>
                    <w:color w:val="323E4F" w:themeColor="text2" w:themeShade="BF"/>
                    <w:szCs w:val="24"/>
                    <w:lang w:eastAsia="de-CH"/>
                  </w:rPr>
                  <w:t>☐</w:t>
                </w:r>
              </w:p>
            </w:sdtContent>
          </w:sdt>
        </w:tc>
        <w:tc>
          <w:tcPr>
            <w:tcW w:w="993" w:type="dxa"/>
            <w:shd w:val="clear" w:color="auto" w:fill="auto"/>
          </w:tcPr>
          <w:p w14:paraId="27C1C2D3" w14:textId="77777777" w:rsidR="009C3BC9" w:rsidRPr="00B4496F" w:rsidRDefault="009C3BC9" w:rsidP="004A569B">
            <w:pPr>
              <w:spacing w:after="0"/>
              <w:jc w:val="center"/>
              <w:rPr>
                <w:rFonts w:cs="Calibri"/>
                <w:color w:val="323E4F" w:themeColor="text2" w:themeShade="BF"/>
                <w:szCs w:val="24"/>
                <w:lang w:eastAsia="de-CH"/>
              </w:rPr>
            </w:pPr>
            <w:r>
              <w:rPr>
                <w:rFonts w:cs="Calibri"/>
                <w:color w:val="323E4F" w:themeColor="text2" w:themeShade="BF"/>
                <w:szCs w:val="24"/>
                <w:lang w:eastAsia="de-CH"/>
              </w:rPr>
              <w:t>OUI</w:t>
            </w:r>
          </w:p>
          <w:sdt>
            <w:sdtPr>
              <w:rPr>
                <w:rFonts w:cs="Calibri"/>
                <w:color w:val="323E4F" w:themeColor="text2" w:themeShade="BF"/>
                <w:szCs w:val="24"/>
                <w:lang w:eastAsia="de-CH"/>
              </w:rPr>
              <w:id w:val="225732981"/>
              <w14:checkbox>
                <w14:checked w14:val="0"/>
                <w14:checkedState w14:val="2612" w14:font="MS Gothic"/>
                <w14:uncheckedState w14:val="2610" w14:font="MS Gothic"/>
              </w14:checkbox>
            </w:sdtPr>
            <w:sdtEndPr/>
            <w:sdtContent>
              <w:p w14:paraId="4F5BDAE3" w14:textId="77777777" w:rsidR="009C3BC9" w:rsidRPr="00B4496F" w:rsidRDefault="009C3BC9" w:rsidP="004A569B">
                <w:pPr>
                  <w:spacing w:after="0"/>
                  <w:jc w:val="center"/>
                  <w:rPr>
                    <w:rFonts w:cs="Calibri"/>
                    <w:color w:val="323E4F" w:themeColor="text2" w:themeShade="BF"/>
                    <w:szCs w:val="24"/>
                    <w:lang w:eastAsia="de-CH"/>
                  </w:rPr>
                </w:pPr>
                <w:r>
                  <w:rPr>
                    <w:rFonts w:ascii="MS Gothic" w:eastAsia="MS Gothic" w:hAnsi="MS Gothic" w:cs="Calibri" w:hint="eastAsia"/>
                    <w:color w:val="323E4F" w:themeColor="text2" w:themeShade="BF"/>
                    <w:szCs w:val="24"/>
                    <w:lang w:eastAsia="de-CH"/>
                  </w:rPr>
                  <w:t>☐</w:t>
                </w:r>
              </w:p>
            </w:sdtContent>
          </w:sdt>
        </w:tc>
      </w:tr>
    </w:tbl>
    <w:p w14:paraId="386AAC3F" w14:textId="77777777" w:rsidR="009C3BC9" w:rsidRDefault="009C3BC9" w:rsidP="009C3BC9">
      <w:pPr>
        <w:spacing w:after="0"/>
      </w:pPr>
    </w:p>
    <w:p w14:paraId="6F5EB830" w14:textId="77777777" w:rsidR="009C3BC9" w:rsidRPr="009E7558" w:rsidRDefault="009C3BC9" w:rsidP="009C3BC9">
      <w:pPr>
        <w:spacing w:after="0"/>
      </w:pPr>
      <w:proofErr w:type="gramStart"/>
      <w:r w:rsidRPr="009E7558">
        <w:t>Date:</w:t>
      </w:r>
      <w:proofErr w:type="gramEnd"/>
      <w:r w:rsidRPr="009E7558">
        <w:tab/>
      </w:r>
      <w:r w:rsidRPr="009E7558">
        <w:tab/>
      </w:r>
      <w:r w:rsidRPr="009E7558">
        <w:tab/>
      </w:r>
      <w:r w:rsidRPr="009E7558">
        <w:tab/>
        <w:t>Signature:</w:t>
      </w:r>
    </w:p>
    <w:p w14:paraId="1FCCF855" w14:textId="77777777" w:rsidR="009C3BC9" w:rsidRPr="009E7558" w:rsidRDefault="009C3BC9" w:rsidP="009C3BC9">
      <w:pPr>
        <w:spacing w:after="0"/>
      </w:pPr>
    </w:p>
    <w:p w14:paraId="155FA821" w14:textId="77777777" w:rsidR="009C3BC9" w:rsidRPr="007335AE" w:rsidRDefault="009C3BC9" w:rsidP="009C3BC9">
      <w:pPr>
        <w:spacing w:after="0"/>
      </w:pPr>
      <w:r w:rsidRPr="007335AE">
        <w:t>En cas de réponse p</w:t>
      </w:r>
      <w:r>
        <w:t xml:space="preserve">ar « OUI », utilisez le document « Analyse d’impact sur la protection des </w:t>
      </w:r>
      <w:proofErr w:type="spellStart"/>
      <w:r>
        <w:t>données_Partie</w:t>
      </w:r>
      <w:proofErr w:type="spellEnd"/>
      <w:r>
        <w:t xml:space="preserve"> II.docx »</w:t>
      </w:r>
    </w:p>
    <w:p w14:paraId="6C091845" w14:textId="77777777" w:rsidR="006A7641" w:rsidRDefault="006A7641"/>
    <w:sectPr w:rsidR="006A7641" w:rsidSect="00512D4E">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4C30" w14:textId="77777777" w:rsidR="00273CB7" w:rsidRDefault="00273CB7" w:rsidP="002A2009">
      <w:pPr>
        <w:spacing w:after="0" w:line="240" w:lineRule="auto"/>
      </w:pPr>
      <w:r>
        <w:separator/>
      </w:r>
    </w:p>
  </w:endnote>
  <w:endnote w:type="continuationSeparator" w:id="0">
    <w:p w14:paraId="2A38F801" w14:textId="77777777" w:rsidR="00273CB7" w:rsidRDefault="00273CB7" w:rsidP="002A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096F" w14:textId="77777777" w:rsidR="00273CB7" w:rsidRDefault="00273CB7" w:rsidP="002A2009">
      <w:pPr>
        <w:spacing w:after="0" w:line="240" w:lineRule="auto"/>
      </w:pPr>
      <w:r>
        <w:separator/>
      </w:r>
    </w:p>
  </w:footnote>
  <w:footnote w:type="continuationSeparator" w:id="0">
    <w:p w14:paraId="6AA64157" w14:textId="77777777" w:rsidR="00273CB7" w:rsidRDefault="00273CB7" w:rsidP="002A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A2009" w14:paraId="3AF4A378" w14:textId="77777777" w:rsidTr="00417620">
      <w:trPr>
        <w:trHeight w:val="567"/>
      </w:trPr>
      <w:tc>
        <w:tcPr>
          <w:tcW w:w="9298" w:type="dxa"/>
        </w:tcPr>
        <w:p w14:paraId="7FD35730" w14:textId="77777777" w:rsidR="002A2009" w:rsidRDefault="002A2009" w:rsidP="002A2009">
          <w:pPr>
            <w:pStyle w:val="09enttepage2"/>
          </w:pPr>
          <w:r>
            <w:t>Autorité cantonale de la transparence</w:t>
          </w:r>
          <w:r w:rsidR="006A7641">
            <w:t>,</w:t>
          </w:r>
          <w:r>
            <w:t xml:space="preserve"> de la protection des données</w:t>
          </w:r>
          <w:r w:rsidRPr="00891EB3">
            <w:t xml:space="preserve"> </w:t>
          </w:r>
          <w:r w:rsidR="006A7641">
            <w:t xml:space="preserve">et de la médiation </w:t>
          </w:r>
          <w:r w:rsidRPr="00083491">
            <w:rPr>
              <w:b w:val="0"/>
            </w:rPr>
            <w:t>ATPrD</w:t>
          </w:r>
          <w:r w:rsidR="006A7641">
            <w:rPr>
              <w:b w:val="0"/>
            </w:rPr>
            <w:t>M</w:t>
          </w:r>
        </w:p>
        <w:p w14:paraId="69C4B8DB" w14:textId="77777777" w:rsidR="002A2009" w:rsidRPr="0064336A" w:rsidRDefault="002A2009" w:rsidP="002A2009">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CC7DB1">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CC7DB1">
            <w:rPr>
              <w:b w:val="0"/>
              <w:noProof/>
              <w:lang w:val="de-DE"/>
            </w:rPr>
            <w:t>2</w:t>
          </w:r>
          <w:r w:rsidRPr="0064336A">
            <w:rPr>
              <w:b w:val="0"/>
              <w:lang w:val="de-DE"/>
            </w:rPr>
            <w:fldChar w:fldCharType="end"/>
          </w:r>
          <w:r>
            <w:rPr>
              <w:noProof/>
              <w:lang w:val="fr-CH" w:eastAsia="fr-CH"/>
            </w:rPr>
            <w:drawing>
              <wp:anchor distT="0" distB="0" distL="114300" distR="114300" simplePos="0" relativeHeight="251661312" behindDoc="0" locked="1" layoutInCell="1" allowOverlap="1" wp14:anchorId="441BB919" wp14:editId="7698CAEC">
                <wp:simplePos x="0" y="0"/>
                <wp:positionH relativeFrom="page">
                  <wp:posOffset>-215265</wp:posOffset>
                </wp:positionH>
                <wp:positionV relativeFrom="page">
                  <wp:posOffset>25400</wp:posOffset>
                </wp:positionV>
                <wp:extent cx="116205" cy="220980"/>
                <wp:effectExtent l="0" t="0" r="0" b="7620"/>
                <wp:wrapNone/>
                <wp:docPr id="3" name="Image 3"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2FFA60" w14:textId="77777777" w:rsidR="002A2009" w:rsidRPr="002A2009" w:rsidRDefault="002A2009" w:rsidP="002A20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2A2009" w:rsidRPr="004504DF" w14:paraId="32D010B3" w14:textId="77777777" w:rsidTr="00417620">
      <w:trPr>
        <w:trHeight w:val="1701"/>
      </w:trPr>
      <w:tc>
        <w:tcPr>
          <w:tcW w:w="5500" w:type="dxa"/>
        </w:tcPr>
        <w:p w14:paraId="1C439361" w14:textId="77777777" w:rsidR="002A2009" w:rsidRDefault="002A2009" w:rsidP="002A2009">
          <w:pPr>
            <w:pStyle w:val="TM1"/>
            <w:rPr>
              <w:noProof/>
            </w:rPr>
          </w:pPr>
          <w:r>
            <w:rPr>
              <w:noProof/>
              <w:lang w:eastAsia="fr-CH"/>
            </w:rPr>
            <w:drawing>
              <wp:anchor distT="0" distB="0" distL="114300" distR="114300" simplePos="0" relativeHeight="251663360" behindDoc="0" locked="0" layoutInCell="1" allowOverlap="1" wp14:anchorId="5EADAD94" wp14:editId="47E8EBB2">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6779B0E6" w14:textId="77777777" w:rsidR="002A2009" w:rsidRPr="00C80279" w:rsidRDefault="002A2009" w:rsidP="002A2009"/>
        <w:p w14:paraId="42845E64" w14:textId="77777777" w:rsidR="002A2009" w:rsidRDefault="002A2009" w:rsidP="002A2009"/>
        <w:p w14:paraId="6B25FF50" w14:textId="77777777" w:rsidR="002A2009" w:rsidRPr="00C80279" w:rsidRDefault="002A2009" w:rsidP="002A2009">
          <w:pPr>
            <w:jc w:val="center"/>
          </w:pPr>
        </w:p>
      </w:tc>
      <w:tc>
        <w:tcPr>
          <w:tcW w:w="4139" w:type="dxa"/>
        </w:tcPr>
        <w:p w14:paraId="2BC089DD" w14:textId="77777777" w:rsidR="002A2009" w:rsidRPr="00BF50CB" w:rsidRDefault="002A2009" w:rsidP="002A2009">
          <w:pPr>
            <w:pStyle w:val="01entteetbasdepage"/>
            <w:rPr>
              <w:b/>
            </w:rPr>
          </w:pPr>
          <w:r>
            <w:rPr>
              <w:b/>
            </w:rPr>
            <w:t xml:space="preserve">Autorité </w:t>
          </w:r>
          <w:r w:rsidR="004504DF">
            <w:rPr>
              <w:b/>
            </w:rPr>
            <w:t xml:space="preserve">cantonale de la transparence, </w:t>
          </w:r>
          <w:r>
            <w:rPr>
              <w:b/>
            </w:rPr>
            <w:t>de la protection des données</w:t>
          </w:r>
          <w:r w:rsidR="004504DF">
            <w:rPr>
              <w:b/>
            </w:rPr>
            <w:t xml:space="preserve"> et de la médiation</w:t>
          </w:r>
          <w:r w:rsidRPr="00BF50CB">
            <w:t xml:space="preserve"> </w:t>
          </w:r>
          <w:r>
            <w:t>ATPrD</w:t>
          </w:r>
          <w:r w:rsidR="004504DF">
            <w:t>M</w:t>
          </w:r>
        </w:p>
        <w:p w14:paraId="1475A90C" w14:textId="77777777" w:rsidR="002A2009" w:rsidRPr="00BF50CB" w:rsidRDefault="002A2009" w:rsidP="002A2009">
          <w:pPr>
            <w:pStyle w:val="01entteetbasdepage"/>
            <w:rPr>
              <w:lang w:val="de-DE"/>
            </w:rPr>
          </w:pPr>
          <w:r>
            <w:rPr>
              <w:b/>
              <w:lang w:val="de-DE"/>
            </w:rPr>
            <w:t>Kantonal</w:t>
          </w:r>
          <w:r w:rsidR="004504DF">
            <w:rPr>
              <w:b/>
              <w:lang w:val="de-DE"/>
            </w:rPr>
            <w:t>e Behörde für Öffentlichkeit,</w:t>
          </w:r>
          <w:r>
            <w:rPr>
              <w:b/>
              <w:lang w:val="de-DE"/>
            </w:rPr>
            <w:t xml:space="preserve"> Datenschutz</w:t>
          </w:r>
          <w:r w:rsidR="004504DF">
            <w:rPr>
              <w:b/>
              <w:lang w:val="de-DE"/>
            </w:rPr>
            <w:t xml:space="preserve"> und Mediation</w:t>
          </w:r>
          <w:r w:rsidRPr="00BF50CB">
            <w:rPr>
              <w:b/>
              <w:lang w:val="de-DE"/>
            </w:rPr>
            <w:t xml:space="preserve"> </w:t>
          </w:r>
          <w:r>
            <w:rPr>
              <w:lang w:val="de-DE"/>
            </w:rPr>
            <w:t>ÖDS</w:t>
          </w:r>
          <w:r w:rsidR="004504DF">
            <w:rPr>
              <w:lang w:val="de-DE"/>
            </w:rPr>
            <w:t>M</w:t>
          </w:r>
          <w:r>
            <w:rPr>
              <w:lang w:val="de-DE"/>
            </w:rPr>
            <w:t>B</w:t>
          </w:r>
        </w:p>
        <w:p w14:paraId="00E2E8F6" w14:textId="77777777" w:rsidR="002A2009" w:rsidRPr="00942676" w:rsidRDefault="002A2009" w:rsidP="002A2009">
          <w:pPr>
            <w:pStyle w:val="01entteetbasdepage"/>
            <w:rPr>
              <w:lang w:val="de-DE"/>
            </w:rPr>
          </w:pPr>
        </w:p>
        <w:p w14:paraId="1C0FD04E" w14:textId="77777777" w:rsidR="002A2009" w:rsidRPr="003B4376" w:rsidRDefault="002A2009" w:rsidP="002A2009">
          <w:pPr>
            <w:pStyle w:val="01entteetbasdepage"/>
          </w:pPr>
          <w:r w:rsidRPr="003B4376">
            <w:rPr>
              <w:szCs w:val="12"/>
            </w:rPr>
            <w:t>Rue des Chanoines 2, 1700 Fribourg</w:t>
          </w:r>
        </w:p>
        <w:p w14:paraId="25B6F6E3" w14:textId="77777777" w:rsidR="002A2009" w:rsidRPr="003B4376" w:rsidRDefault="002A2009" w:rsidP="002A2009">
          <w:pPr>
            <w:pStyle w:val="01entteetbasdepage"/>
          </w:pPr>
        </w:p>
        <w:p w14:paraId="772A2A6E" w14:textId="77777777" w:rsidR="002A2009" w:rsidRPr="003B4376" w:rsidRDefault="002A2009" w:rsidP="002A2009">
          <w:pPr>
            <w:pStyle w:val="01entteetbasdepage"/>
          </w:pPr>
          <w:r w:rsidRPr="003B4376">
            <w:t>T +41 26 322 50 08</w:t>
          </w:r>
        </w:p>
        <w:p w14:paraId="27AABCDB" w14:textId="77777777" w:rsidR="002A2009" w:rsidRPr="004504DF" w:rsidRDefault="002A2009" w:rsidP="002A2009">
          <w:pPr>
            <w:pStyle w:val="01entteetbasdepage"/>
            <w:rPr>
              <w:lang w:val="de-CH"/>
            </w:rPr>
          </w:pPr>
          <w:r w:rsidRPr="004504DF">
            <w:rPr>
              <w:lang w:val="de-CH"/>
            </w:rPr>
            <w:t>www.fr.ch/atprd</w:t>
          </w:r>
          <w:r w:rsidR="004504DF">
            <w:rPr>
              <w:lang w:val="de-CH"/>
            </w:rPr>
            <w:t>m</w:t>
          </w:r>
        </w:p>
        <w:p w14:paraId="5C1BD53B" w14:textId="77777777" w:rsidR="002A2009" w:rsidRPr="004504DF" w:rsidRDefault="002A2009" w:rsidP="002A2009">
          <w:pPr>
            <w:pStyle w:val="01entteetbasdepage"/>
            <w:rPr>
              <w:rStyle w:val="Lienhypertexte"/>
              <w:lang w:val="de-CH"/>
            </w:rPr>
          </w:pPr>
        </w:p>
      </w:tc>
    </w:tr>
  </w:tbl>
  <w:p w14:paraId="731D7BD1" w14:textId="77777777" w:rsidR="002A2009" w:rsidRPr="004504DF" w:rsidRDefault="002A2009" w:rsidP="002A2009">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1E52"/>
    <w:multiLevelType w:val="multilevel"/>
    <w:tmpl w:val="95D6E16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2845"/>
        </w:tabs>
        <w:ind w:left="2845" w:hanging="576"/>
      </w:pPr>
      <w:rPr>
        <w:rFonts w:hint="default"/>
      </w:rPr>
    </w:lvl>
    <w:lvl w:ilvl="2">
      <w:start w:val="1"/>
      <w:numFmt w:val="decimal"/>
      <w:pStyle w:val="Titre3"/>
      <w:lvlText w:val="%1.%2.%3"/>
      <w:lvlJc w:val="left"/>
      <w:pPr>
        <w:tabs>
          <w:tab w:val="num" w:pos="578"/>
        </w:tabs>
        <w:ind w:left="578" w:hanging="720"/>
      </w:pPr>
      <w:rPr>
        <w:rFonts w:hint="default"/>
      </w:rPr>
    </w:lvl>
    <w:lvl w:ilvl="3">
      <w:start w:val="1"/>
      <w:numFmt w:val="decimal"/>
      <w:pStyle w:val="Titre4"/>
      <w:lvlText w:val="%1.%2.%3.%4"/>
      <w:lvlJc w:val="left"/>
      <w:pPr>
        <w:tabs>
          <w:tab w:val="num" w:pos="722"/>
        </w:tabs>
        <w:ind w:left="722" w:hanging="864"/>
      </w:pPr>
      <w:rPr>
        <w:rFonts w:hint="default"/>
      </w:rPr>
    </w:lvl>
    <w:lvl w:ilvl="4">
      <w:start w:val="1"/>
      <w:numFmt w:val="decimal"/>
      <w:pStyle w:val="Titre5"/>
      <w:lvlText w:val="%1.%2.%3.%4.%5"/>
      <w:lvlJc w:val="left"/>
      <w:pPr>
        <w:tabs>
          <w:tab w:val="num" w:pos="866"/>
        </w:tabs>
        <w:ind w:left="866" w:hanging="1008"/>
      </w:pPr>
      <w:rPr>
        <w:rFonts w:hint="default"/>
      </w:rPr>
    </w:lvl>
    <w:lvl w:ilvl="5">
      <w:start w:val="1"/>
      <w:numFmt w:val="decimal"/>
      <w:pStyle w:val="Titre6"/>
      <w:lvlText w:val="%1.%2.%3.%4.%5.%6"/>
      <w:lvlJc w:val="left"/>
      <w:pPr>
        <w:tabs>
          <w:tab w:val="num" w:pos="1010"/>
        </w:tabs>
        <w:ind w:left="1010" w:hanging="1152"/>
      </w:pPr>
      <w:rPr>
        <w:rFonts w:hint="default"/>
      </w:rPr>
    </w:lvl>
    <w:lvl w:ilvl="6">
      <w:start w:val="1"/>
      <w:numFmt w:val="decimal"/>
      <w:pStyle w:val="Titre7"/>
      <w:lvlText w:val="%1.%2.%3.%4.%5.%6.%7"/>
      <w:lvlJc w:val="left"/>
      <w:pPr>
        <w:tabs>
          <w:tab w:val="num" w:pos="1154"/>
        </w:tabs>
        <w:ind w:left="1154" w:hanging="1296"/>
      </w:pPr>
      <w:rPr>
        <w:rFonts w:hint="default"/>
      </w:rPr>
    </w:lvl>
    <w:lvl w:ilvl="7">
      <w:start w:val="1"/>
      <w:numFmt w:val="decimal"/>
      <w:pStyle w:val="Titre8"/>
      <w:lvlText w:val="%1.%2.%3.%4.%5.%6.%7.%8"/>
      <w:lvlJc w:val="left"/>
      <w:pPr>
        <w:tabs>
          <w:tab w:val="num" w:pos="1298"/>
        </w:tabs>
        <w:ind w:left="1298" w:hanging="1440"/>
      </w:pPr>
      <w:rPr>
        <w:rFonts w:hint="default"/>
      </w:rPr>
    </w:lvl>
    <w:lvl w:ilvl="8">
      <w:start w:val="1"/>
      <w:numFmt w:val="decimal"/>
      <w:pStyle w:val="Titre9"/>
      <w:lvlText w:val="%1.%2.%3.%4.%5.%6.%7.%8.%9"/>
      <w:lvlJc w:val="left"/>
      <w:pPr>
        <w:tabs>
          <w:tab w:val="num" w:pos="1442"/>
        </w:tabs>
        <w:ind w:left="1442" w:hanging="1584"/>
      </w:pPr>
      <w:rPr>
        <w:rFonts w:hint="default"/>
      </w:rPr>
    </w:lvl>
  </w:abstractNum>
  <w:abstractNum w:abstractNumId="1" w15:restartNumberingAfterBreak="0">
    <w:nsid w:val="78B229C1"/>
    <w:multiLevelType w:val="hybridMultilevel"/>
    <w:tmpl w:val="1878305C"/>
    <w:lvl w:ilvl="0" w:tplc="7FDC7E5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951081479">
    <w:abstractNumId w:val="1"/>
  </w:num>
  <w:num w:numId="2" w16cid:durableId="198180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09"/>
    <w:rsid w:val="000444E5"/>
    <w:rsid w:val="00074D26"/>
    <w:rsid w:val="00091110"/>
    <w:rsid w:val="00115F94"/>
    <w:rsid w:val="00156102"/>
    <w:rsid w:val="00181916"/>
    <w:rsid w:val="001D28BB"/>
    <w:rsid w:val="00241741"/>
    <w:rsid w:val="00273CB7"/>
    <w:rsid w:val="00281777"/>
    <w:rsid w:val="002A2009"/>
    <w:rsid w:val="002B10F0"/>
    <w:rsid w:val="002D4C86"/>
    <w:rsid w:val="00324B6A"/>
    <w:rsid w:val="0032703F"/>
    <w:rsid w:val="00345C4A"/>
    <w:rsid w:val="003B4376"/>
    <w:rsid w:val="003C56CD"/>
    <w:rsid w:val="00411831"/>
    <w:rsid w:val="004118E9"/>
    <w:rsid w:val="004504DF"/>
    <w:rsid w:val="00496A4A"/>
    <w:rsid w:val="00512D4E"/>
    <w:rsid w:val="005357A5"/>
    <w:rsid w:val="00541F68"/>
    <w:rsid w:val="006514FA"/>
    <w:rsid w:val="006A7641"/>
    <w:rsid w:val="007128A9"/>
    <w:rsid w:val="00731053"/>
    <w:rsid w:val="00774F91"/>
    <w:rsid w:val="00776F34"/>
    <w:rsid w:val="007C6326"/>
    <w:rsid w:val="007D72D5"/>
    <w:rsid w:val="0086770A"/>
    <w:rsid w:val="0088748B"/>
    <w:rsid w:val="008D4DB9"/>
    <w:rsid w:val="00936711"/>
    <w:rsid w:val="009A1499"/>
    <w:rsid w:val="009B1557"/>
    <w:rsid w:val="009C3BC9"/>
    <w:rsid w:val="009F1849"/>
    <w:rsid w:val="009F2E91"/>
    <w:rsid w:val="00A47CD9"/>
    <w:rsid w:val="00A531EA"/>
    <w:rsid w:val="00A535D8"/>
    <w:rsid w:val="00AA165C"/>
    <w:rsid w:val="00AB79DE"/>
    <w:rsid w:val="00AD0CD8"/>
    <w:rsid w:val="00B167F4"/>
    <w:rsid w:val="00B90594"/>
    <w:rsid w:val="00B927CB"/>
    <w:rsid w:val="00BB1918"/>
    <w:rsid w:val="00C1130B"/>
    <w:rsid w:val="00C16BA2"/>
    <w:rsid w:val="00C8696D"/>
    <w:rsid w:val="00C96A4D"/>
    <w:rsid w:val="00CC7DB1"/>
    <w:rsid w:val="00CF3CAD"/>
    <w:rsid w:val="00D027BB"/>
    <w:rsid w:val="00D25201"/>
    <w:rsid w:val="00DB47D3"/>
    <w:rsid w:val="00E75C1F"/>
    <w:rsid w:val="00ED0F69"/>
    <w:rsid w:val="05AB402D"/>
    <w:rsid w:val="18A6123D"/>
    <w:rsid w:val="2834CA5B"/>
    <w:rsid w:val="3859349F"/>
    <w:rsid w:val="3B8A7C6D"/>
    <w:rsid w:val="4CCE4565"/>
    <w:rsid w:val="565BFF4E"/>
    <w:rsid w:val="789708CE"/>
    <w:rsid w:val="7A32D92F"/>
    <w:rsid w:val="7BCEA990"/>
    <w:rsid w:val="7C5768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8D65"/>
  <w15:chartTrackingRefBased/>
  <w15:docId w15:val="{746C2A0B-6EE2-438C-BDB6-C7F0518D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Überschrift 1 Char1,Überschrift 1 Char Char"/>
    <w:basedOn w:val="Normal"/>
    <w:next w:val="Normal"/>
    <w:link w:val="Titre1Car"/>
    <w:qFormat/>
    <w:rsid w:val="009C3BC9"/>
    <w:pPr>
      <w:keepNext/>
      <w:numPr>
        <w:numId w:val="2"/>
      </w:numPr>
      <w:overflowPunct w:val="0"/>
      <w:autoSpaceDE w:val="0"/>
      <w:autoSpaceDN w:val="0"/>
      <w:adjustRightInd w:val="0"/>
      <w:spacing w:before="240" w:after="240" w:line="240" w:lineRule="auto"/>
      <w:textAlignment w:val="baseline"/>
      <w:outlineLvl w:val="0"/>
    </w:pPr>
    <w:rPr>
      <w:rFonts w:ascii="Calibri" w:eastAsia="Times New Roman" w:hAnsi="Calibri" w:cs="Arial"/>
      <w:b/>
      <w:bCs/>
      <w:color w:val="44546A" w:themeColor="text2"/>
      <w:kern w:val="32"/>
      <w:sz w:val="28"/>
      <w:szCs w:val="32"/>
      <w:lang w:val="de-CH" w:eastAsia="de-DE"/>
    </w:rPr>
  </w:style>
  <w:style w:type="paragraph" w:styleId="Titre2">
    <w:name w:val="heading 2"/>
    <w:basedOn w:val="Titre1"/>
    <w:next w:val="Corpsdetexte"/>
    <w:link w:val="Titre2Car"/>
    <w:qFormat/>
    <w:rsid w:val="009C3BC9"/>
    <w:pPr>
      <w:keepNext w:val="0"/>
      <w:numPr>
        <w:ilvl w:val="1"/>
      </w:numPr>
      <w:overflowPunct/>
      <w:autoSpaceDE/>
      <w:autoSpaceDN/>
      <w:adjustRightInd/>
      <w:spacing w:before="360" w:line="259" w:lineRule="auto"/>
      <w:ind w:left="578" w:hanging="578"/>
      <w:textAlignment w:val="auto"/>
      <w:outlineLvl w:val="1"/>
    </w:pPr>
    <w:rPr>
      <w:rFonts w:cs="Times New Roman"/>
      <w:bCs w:val="0"/>
      <w:kern w:val="0"/>
      <w:sz w:val="22"/>
      <w:szCs w:val="20"/>
    </w:rPr>
  </w:style>
  <w:style w:type="paragraph" w:styleId="Titre3">
    <w:name w:val="heading 3"/>
    <w:basedOn w:val="Titre1"/>
    <w:next w:val="Corpsdetexte"/>
    <w:link w:val="Titre3Car"/>
    <w:qFormat/>
    <w:rsid w:val="009C3BC9"/>
    <w:pPr>
      <w:keepNext w:val="0"/>
      <w:numPr>
        <w:ilvl w:val="2"/>
      </w:numPr>
      <w:overflowPunct/>
      <w:autoSpaceDE/>
      <w:autoSpaceDN/>
      <w:adjustRightInd/>
      <w:spacing w:before="260" w:line="259" w:lineRule="auto"/>
      <w:textAlignment w:val="auto"/>
      <w:outlineLvl w:val="2"/>
    </w:pPr>
    <w:rPr>
      <w:rFonts w:cs="Times New Roman"/>
      <w:bCs w:val="0"/>
      <w:kern w:val="0"/>
      <w:sz w:val="21"/>
      <w:szCs w:val="20"/>
    </w:rPr>
  </w:style>
  <w:style w:type="paragraph" w:styleId="Titre4">
    <w:name w:val="heading 4"/>
    <w:basedOn w:val="Titre1"/>
    <w:next w:val="Corpsdetexte"/>
    <w:link w:val="Titre4Car"/>
    <w:qFormat/>
    <w:rsid w:val="009C3BC9"/>
    <w:pPr>
      <w:keepNext w:val="0"/>
      <w:numPr>
        <w:ilvl w:val="3"/>
      </w:numPr>
      <w:overflowPunct/>
      <w:autoSpaceDE/>
      <w:autoSpaceDN/>
      <w:adjustRightInd/>
      <w:spacing w:before="260" w:line="259" w:lineRule="auto"/>
      <w:textAlignment w:val="auto"/>
      <w:outlineLvl w:val="3"/>
    </w:pPr>
    <w:rPr>
      <w:rFonts w:cs="Times New Roman"/>
      <w:bCs w:val="0"/>
      <w:kern w:val="0"/>
      <w:sz w:val="21"/>
      <w:szCs w:val="20"/>
    </w:rPr>
  </w:style>
  <w:style w:type="paragraph" w:styleId="Titre5">
    <w:name w:val="heading 5"/>
    <w:basedOn w:val="Titre1"/>
    <w:next w:val="Corpsdetexte"/>
    <w:link w:val="Titre5Car"/>
    <w:qFormat/>
    <w:rsid w:val="009C3BC9"/>
    <w:pPr>
      <w:keepNext w:val="0"/>
      <w:numPr>
        <w:ilvl w:val="4"/>
      </w:numPr>
      <w:overflowPunct/>
      <w:autoSpaceDE/>
      <w:autoSpaceDN/>
      <w:adjustRightInd/>
      <w:spacing w:before="260" w:line="259" w:lineRule="auto"/>
      <w:textAlignment w:val="auto"/>
      <w:outlineLvl w:val="4"/>
    </w:pPr>
    <w:rPr>
      <w:rFonts w:cs="Times New Roman"/>
      <w:bCs w:val="0"/>
      <w:kern w:val="0"/>
      <w:sz w:val="21"/>
      <w:szCs w:val="20"/>
    </w:rPr>
  </w:style>
  <w:style w:type="paragraph" w:styleId="Titre6">
    <w:name w:val="heading 6"/>
    <w:basedOn w:val="Titre1"/>
    <w:next w:val="Corpsdetexte"/>
    <w:link w:val="Titre6Car"/>
    <w:qFormat/>
    <w:rsid w:val="009C3BC9"/>
    <w:pPr>
      <w:keepNext w:val="0"/>
      <w:numPr>
        <w:ilvl w:val="5"/>
      </w:numPr>
      <w:overflowPunct/>
      <w:autoSpaceDE/>
      <w:autoSpaceDN/>
      <w:adjustRightInd/>
      <w:spacing w:before="260" w:line="259" w:lineRule="auto"/>
      <w:textAlignment w:val="auto"/>
      <w:outlineLvl w:val="5"/>
    </w:pPr>
    <w:rPr>
      <w:rFonts w:cs="Times New Roman"/>
      <w:bCs w:val="0"/>
      <w:kern w:val="0"/>
      <w:sz w:val="21"/>
      <w:szCs w:val="20"/>
    </w:rPr>
  </w:style>
  <w:style w:type="paragraph" w:styleId="Titre7">
    <w:name w:val="heading 7"/>
    <w:basedOn w:val="Titre1"/>
    <w:next w:val="Corpsdetexte"/>
    <w:link w:val="Titre7Car"/>
    <w:qFormat/>
    <w:rsid w:val="009C3BC9"/>
    <w:pPr>
      <w:keepNext w:val="0"/>
      <w:numPr>
        <w:ilvl w:val="6"/>
      </w:numPr>
      <w:overflowPunct/>
      <w:autoSpaceDE/>
      <w:autoSpaceDN/>
      <w:adjustRightInd/>
      <w:spacing w:before="260" w:line="259" w:lineRule="auto"/>
      <w:textAlignment w:val="auto"/>
      <w:outlineLvl w:val="6"/>
    </w:pPr>
    <w:rPr>
      <w:rFonts w:cs="Times New Roman"/>
      <w:bCs w:val="0"/>
      <w:kern w:val="0"/>
      <w:sz w:val="21"/>
      <w:szCs w:val="20"/>
    </w:rPr>
  </w:style>
  <w:style w:type="paragraph" w:styleId="Titre8">
    <w:name w:val="heading 8"/>
    <w:basedOn w:val="Titre1"/>
    <w:next w:val="Corpsdetexte"/>
    <w:link w:val="Titre8Car"/>
    <w:qFormat/>
    <w:rsid w:val="009C3BC9"/>
    <w:pPr>
      <w:keepNext w:val="0"/>
      <w:numPr>
        <w:ilvl w:val="7"/>
      </w:numPr>
      <w:overflowPunct/>
      <w:autoSpaceDE/>
      <w:autoSpaceDN/>
      <w:adjustRightInd/>
      <w:spacing w:before="260" w:line="259" w:lineRule="auto"/>
      <w:textAlignment w:val="auto"/>
      <w:outlineLvl w:val="7"/>
    </w:pPr>
    <w:rPr>
      <w:rFonts w:cs="Times New Roman"/>
      <w:bCs w:val="0"/>
      <w:kern w:val="0"/>
      <w:sz w:val="21"/>
      <w:szCs w:val="20"/>
    </w:rPr>
  </w:style>
  <w:style w:type="paragraph" w:styleId="Titre9">
    <w:name w:val="heading 9"/>
    <w:basedOn w:val="Titre1"/>
    <w:next w:val="Corpsdetexte"/>
    <w:link w:val="Titre9Car"/>
    <w:qFormat/>
    <w:rsid w:val="009C3BC9"/>
    <w:pPr>
      <w:keepNext w:val="0"/>
      <w:numPr>
        <w:ilvl w:val="8"/>
      </w:numPr>
      <w:overflowPunct/>
      <w:autoSpaceDE/>
      <w:autoSpaceDN/>
      <w:adjustRightInd/>
      <w:spacing w:before="260" w:line="259" w:lineRule="auto"/>
      <w:textAlignment w:val="auto"/>
      <w:outlineLvl w:val="8"/>
    </w:pPr>
    <w:rPr>
      <w:rFonts w:cs="Times New Roman"/>
      <w:bCs w:val="0"/>
      <w:kern w:val="0"/>
      <w:sz w:val="2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009"/>
    <w:pPr>
      <w:tabs>
        <w:tab w:val="center" w:pos="4536"/>
        <w:tab w:val="right" w:pos="9072"/>
      </w:tabs>
      <w:spacing w:after="0" w:line="240" w:lineRule="auto"/>
    </w:pPr>
  </w:style>
  <w:style w:type="character" w:customStyle="1" w:styleId="En-tteCar">
    <w:name w:val="En-tête Car"/>
    <w:basedOn w:val="Policepardfaut"/>
    <w:link w:val="En-tte"/>
    <w:uiPriority w:val="99"/>
    <w:rsid w:val="002A2009"/>
  </w:style>
  <w:style w:type="paragraph" w:styleId="Pieddepage">
    <w:name w:val="footer"/>
    <w:basedOn w:val="Normal"/>
    <w:link w:val="PieddepageCar"/>
    <w:uiPriority w:val="99"/>
    <w:unhideWhenUsed/>
    <w:rsid w:val="002A2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009"/>
  </w:style>
  <w:style w:type="character" w:styleId="Lienhypertexte">
    <w:name w:val="Hyperlink"/>
    <w:basedOn w:val="Policepardfaut"/>
    <w:semiHidden/>
    <w:rsid w:val="002A2009"/>
    <w:rPr>
      <w:color w:val="0000FF"/>
      <w:u w:val="single"/>
    </w:rPr>
  </w:style>
  <w:style w:type="paragraph" w:styleId="TM1">
    <w:name w:val="toc 1"/>
    <w:basedOn w:val="Normal"/>
    <w:next w:val="Normal"/>
    <w:autoRedefine/>
    <w:semiHidden/>
    <w:rsid w:val="002A2009"/>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2A2009"/>
    <w:pPr>
      <w:spacing w:after="0" w:line="220" w:lineRule="exact"/>
    </w:pPr>
    <w:rPr>
      <w:rFonts w:ascii="Arial" w:eastAsia="Times New Roman" w:hAnsi="Arial" w:cs="Times New Roman"/>
      <w:sz w:val="16"/>
      <w:szCs w:val="24"/>
      <w:lang w:eastAsia="fr-FR"/>
    </w:rPr>
  </w:style>
  <w:style w:type="character" w:styleId="Numrodepage">
    <w:name w:val="page number"/>
    <w:semiHidden/>
    <w:rsid w:val="002A2009"/>
    <w:rPr>
      <w:rFonts w:ascii="Arial" w:hAnsi="Arial"/>
      <w:sz w:val="16"/>
    </w:rPr>
  </w:style>
  <w:style w:type="paragraph" w:customStyle="1" w:styleId="09enttepage2">
    <w:name w:val="09_en_tête_page_2"/>
    <w:basedOn w:val="01entteetbasdepage"/>
    <w:qFormat/>
    <w:rsid w:val="002A2009"/>
    <w:pPr>
      <w:spacing w:line="200" w:lineRule="exact"/>
    </w:pPr>
    <w:rPr>
      <w:b/>
      <w:lang w:val="fr-FR"/>
    </w:rPr>
  </w:style>
  <w:style w:type="paragraph" w:customStyle="1" w:styleId="05titreprincipalouobjetgras">
    <w:name w:val="05_titre_principal_ou_objet_gras"/>
    <w:qFormat/>
    <w:rsid w:val="002A2009"/>
    <w:pPr>
      <w:spacing w:after="0" w:line="280" w:lineRule="exact"/>
    </w:pPr>
    <w:rPr>
      <w:rFonts w:ascii="Arial" w:eastAsia="Times New Roman" w:hAnsi="Arial" w:cs="Times New Roman"/>
      <w:b/>
      <w:sz w:val="24"/>
      <w:szCs w:val="24"/>
      <w:lang w:eastAsia="fr-FR"/>
    </w:rPr>
  </w:style>
  <w:style w:type="paragraph" w:customStyle="1" w:styleId="06lead">
    <w:name w:val="06_lead"/>
    <w:basedOn w:val="Normal"/>
    <w:qFormat/>
    <w:rsid w:val="002A2009"/>
    <w:pPr>
      <w:spacing w:after="180" w:line="280" w:lineRule="exact"/>
    </w:pPr>
    <w:rPr>
      <w:rFonts w:ascii="Times New Roman" w:eastAsia="Times New Roman" w:hAnsi="Times New Roman" w:cs="Times New Roman"/>
      <w:i/>
      <w:sz w:val="24"/>
      <w:szCs w:val="24"/>
      <w:lang w:eastAsia="fr-FR"/>
    </w:rPr>
  </w:style>
  <w:style w:type="paragraph" w:customStyle="1" w:styleId="04titreprincipalouobjetnormal">
    <w:name w:val="04_titre_principal_ou_objet_normal"/>
    <w:basedOn w:val="05titreprincipalouobjetgras"/>
    <w:qFormat/>
    <w:rsid w:val="002A2009"/>
    <w:rPr>
      <w:b w:val="0"/>
    </w:rPr>
  </w:style>
  <w:style w:type="character" w:customStyle="1" w:styleId="Titre1Car">
    <w:name w:val="Titre 1 Car"/>
    <w:aliases w:val="Überschrift 1 Char1 Car,Überschrift 1 Char Char Car"/>
    <w:basedOn w:val="Policepardfaut"/>
    <w:link w:val="Titre1"/>
    <w:rsid w:val="009C3BC9"/>
    <w:rPr>
      <w:rFonts w:ascii="Calibri" w:eastAsia="Times New Roman" w:hAnsi="Calibri" w:cs="Arial"/>
      <w:b/>
      <w:bCs/>
      <w:color w:val="44546A" w:themeColor="text2"/>
      <w:kern w:val="32"/>
      <w:sz w:val="28"/>
      <w:szCs w:val="32"/>
      <w:lang w:val="de-CH" w:eastAsia="de-DE"/>
    </w:rPr>
  </w:style>
  <w:style w:type="character" w:customStyle="1" w:styleId="Titre2Car">
    <w:name w:val="Titre 2 Car"/>
    <w:basedOn w:val="Policepardfaut"/>
    <w:link w:val="Titre2"/>
    <w:rsid w:val="009C3BC9"/>
    <w:rPr>
      <w:rFonts w:ascii="Calibri" w:eastAsia="Times New Roman" w:hAnsi="Calibri" w:cs="Times New Roman"/>
      <w:b/>
      <w:color w:val="44546A" w:themeColor="text2"/>
      <w:szCs w:val="20"/>
      <w:lang w:val="de-CH" w:eastAsia="de-DE"/>
    </w:rPr>
  </w:style>
  <w:style w:type="character" w:customStyle="1" w:styleId="Titre3Car">
    <w:name w:val="Titre 3 Car"/>
    <w:basedOn w:val="Policepardfaut"/>
    <w:link w:val="Titre3"/>
    <w:rsid w:val="009C3BC9"/>
    <w:rPr>
      <w:rFonts w:ascii="Calibri" w:eastAsia="Times New Roman" w:hAnsi="Calibri" w:cs="Times New Roman"/>
      <w:b/>
      <w:color w:val="44546A" w:themeColor="text2"/>
      <w:sz w:val="21"/>
      <w:szCs w:val="20"/>
      <w:lang w:val="de-CH" w:eastAsia="de-DE"/>
    </w:rPr>
  </w:style>
  <w:style w:type="character" w:customStyle="1" w:styleId="Titre4Car">
    <w:name w:val="Titre 4 Car"/>
    <w:basedOn w:val="Policepardfaut"/>
    <w:link w:val="Titre4"/>
    <w:rsid w:val="009C3BC9"/>
    <w:rPr>
      <w:rFonts w:ascii="Calibri" w:eastAsia="Times New Roman" w:hAnsi="Calibri" w:cs="Times New Roman"/>
      <w:b/>
      <w:color w:val="44546A" w:themeColor="text2"/>
      <w:sz w:val="21"/>
      <w:szCs w:val="20"/>
      <w:lang w:val="de-CH" w:eastAsia="de-DE"/>
    </w:rPr>
  </w:style>
  <w:style w:type="character" w:customStyle="1" w:styleId="Titre5Car">
    <w:name w:val="Titre 5 Car"/>
    <w:basedOn w:val="Policepardfaut"/>
    <w:link w:val="Titre5"/>
    <w:rsid w:val="009C3BC9"/>
    <w:rPr>
      <w:rFonts w:ascii="Calibri" w:eastAsia="Times New Roman" w:hAnsi="Calibri" w:cs="Times New Roman"/>
      <w:b/>
      <w:color w:val="44546A" w:themeColor="text2"/>
      <w:sz w:val="21"/>
      <w:szCs w:val="20"/>
      <w:lang w:val="de-CH" w:eastAsia="de-DE"/>
    </w:rPr>
  </w:style>
  <w:style w:type="character" w:customStyle="1" w:styleId="Titre6Car">
    <w:name w:val="Titre 6 Car"/>
    <w:basedOn w:val="Policepardfaut"/>
    <w:link w:val="Titre6"/>
    <w:rsid w:val="009C3BC9"/>
    <w:rPr>
      <w:rFonts w:ascii="Calibri" w:eastAsia="Times New Roman" w:hAnsi="Calibri" w:cs="Times New Roman"/>
      <w:b/>
      <w:color w:val="44546A" w:themeColor="text2"/>
      <w:sz w:val="21"/>
      <w:szCs w:val="20"/>
      <w:lang w:val="de-CH" w:eastAsia="de-DE"/>
    </w:rPr>
  </w:style>
  <w:style w:type="character" w:customStyle="1" w:styleId="Titre7Car">
    <w:name w:val="Titre 7 Car"/>
    <w:basedOn w:val="Policepardfaut"/>
    <w:link w:val="Titre7"/>
    <w:rsid w:val="009C3BC9"/>
    <w:rPr>
      <w:rFonts w:ascii="Calibri" w:eastAsia="Times New Roman" w:hAnsi="Calibri" w:cs="Times New Roman"/>
      <w:b/>
      <w:color w:val="44546A" w:themeColor="text2"/>
      <w:sz w:val="21"/>
      <w:szCs w:val="20"/>
      <w:lang w:val="de-CH" w:eastAsia="de-DE"/>
    </w:rPr>
  </w:style>
  <w:style w:type="character" w:customStyle="1" w:styleId="Titre8Car">
    <w:name w:val="Titre 8 Car"/>
    <w:basedOn w:val="Policepardfaut"/>
    <w:link w:val="Titre8"/>
    <w:rsid w:val="009C3BC9"/>
    <w:rPr>
      <w:rFonts w:ascii="Calibri" w:eastAsia="Times New Roman" w:hAnsi="Calibri" w:cs="Times New Roman"/>
      <w:b/>
      <w:color w:val="44546A" w:themeColor="text2"/>
      <w:sz w:val="21"/>
      <w:szCs w:val="20"/>
      <w:lang w:val="de-CH" w:eastAsia="de-DE"/>
    </w:rPr>
  </w:style>
  <w:style w:type="character" w:customStyle="1" w:styleId="Titre9Car">
    <w:name w:val="Titre 9 Car"/>
    <w:basedOn w:val="Policepardfaut"/>
    <w:link w:val="Titre9"/>
    <w:rsid w:val="009C3BC9"/>
    <w:rPr>
      <w:rFonts w:ascii="Calibri" w:eastAsia="Times New Roman" w:hAnsi="Calibri" w:cs="Times New Roman"/>
      <w:b/>
      <w:color w:val="44546A" w:themeColor="text2"/>
      <w:sz w:val="21"/>
      <w:szCs w:val="20"/>
      <w:lang w:val="de-CH" w:eastAsia="de-DE"/>
    </w:rPr>
  </w:style>
  <w:style w:type="paragraph" w:styleId="Notedebasdepage">
    <w:name w:val="footnote text"/>
    <w:basedOn w:val="Normal"/>
    <w:link w:val="NotedebasdepageCar"/>
    <w:semiHidden/>
    <w:rsid w:val="009C3BC9"/>
    <w:pPr>
      <w:overflowPunct w:val="0"/>
      <w:autoSpaceDE w:val="0"/>
      <w:autoSpaceDN w:val="0"/>
      <w:adjustRightInd w:val="0"/>
      <w:spacing w:after="120" w:line="240" w:lineRule="auto"/>
      <w:textAlignment w:val="baseline"/>
    </w:pPr>
    <w:rPr>
      <w:rFonts w:ascii="Calibri" w:eastAsia="Times New Roman" w:hAnsi="Calibri" w:cs="Times New Roman"/>
      <w:color w:val="44546A" w:themeColor="text2"/>
      <w:sz w:val="20"/>
      <w:szCs w:val="20"/>
      <w:lang w:val="de-CH" w:eastAsia="de-DE"/>
    </w:rPr>
  </w:style>
  <w:style w:type="character" w:customStyle="1" w:styleId="NotedebasdepageCar">
    <w:name w:val="Note de bas de page Car"/>
    <w:basedOn w:val="Policepardfaut"/>
    <w:link w:val="Notedebasdepage"/>
    <w:semiHidden/>
    <w:rsid w:val="009C3BC9"/>
    <w:rPr>
      <w:rFonts w:ascii="Calibri" w:eastAsia="Times New Roman" w:hAnsi="Calibri" w:cs="Times New Roman"/>
      <w:color w:val="44546A" w:themeColor="text2"/>
      <w:sz w:val="20"/>
      <w:szCs w:val="20"/>
      <w:lang w:val="de-CH" w:eastAsia="de-DE"/>
    </w:rPr>
  </w:style>
  <w:style w:type="character" w:styleId="Appelnotedebasdep">
    <w:name w:val="footnote reference"/>
    <w:basedOn w:val="Policepardfaut"/>
    <w:semiHidden/>
    <w:unhideWhenUsed/>
    <w:rsid w:val="009C3BC9"/>
    <w:rPr>
      <w:vertAlign w:val="superscript"/>
    </w:rPr>
  </w:style>
  <w:style w:type="paragraph" w:styleId="Corpsdetexte">
    <w:name w:val="Body Text"/>
    <w:basedOn w:val="Normal"/>
    <w:link w:val="CorpsdetexteCar"/>
    <w:unhideWhenUsed/>
    <w:rsid w:val="009C3BC9"/>
    <w:pPr>
      <w:spacing w:after="120"/>
    </w:pPr>
  </w:style>
  <w:style w:type="character" w:customStyle="1" w:styleId="CorpsdetexteCar">
    <w:name w:val="Corps de texte Car"/>
    <w:basedOn w:val="Policepardfaut"/>
    <w:link w:val="Corpsdetexte"/>
    <w:rsid w:val="009C3BC9"/>
  </w:style>
  <w:style w:type="table" w:styleId="Grilledutableau">
    <w:name w:val="Table Grid"/>
    <w:basedOn w:val="TableauNormal"/>
    <w:rsid w:val="009C3BC9"/>
    <w:pPr>
      <w:spacing w:after="0" w:line="240" w:lineRule="auto"/>
    </w:pPr>
    <w:rPr>
      <w:rFonts w:ascii="Times New Roman" w:eastAsia="Times New Roman" w:hAnsi="Times New Roman"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8D4DB9"/>
    <w:pPr>
      <w:spacing w:after="0" w:line="240" w:lineRule="auto"/>
    </w:pPr>
  </w:style>
  <w:style w:type="paragraph" w:styleId="Objetducommentaire">
    <w:name w:val="annotation subject"/>
    <w:basedOn w:val="Commentaire"/>
    <w:next w:val="Commentaire"/>
    <w:link w:val="ObjetducommentaireCar"/>
    <w:uiPriority w:val="99"/>
    <w:semiHidden/>
    <w:unhideWhenUsed/>
    <w:rsid w:val="00115F94"/>
    <w:rPr>
      <w:b/>
      <w:bCs/>
    </w:rPr>
  </w:style>
  <w:style w:type="character" w:customStyle="1" w:styleId="ObjetducommentaireCar">
    <w:name w:val="Objet du commentaire Car"/>
    <w:basedOn w:val="CommentaireCar"/>
    <w:link w:val="Objetducommentaire"/>
    <w:uiPriority w:val="99"/>
    <w:semiHidden/>
    <w:rsid w:val="00115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5757">
      <w:bodyDiv w:val="1"/>
      <w:marLeft w:val="0"/>
      <w:marRight w:val="0"/>
      <w:marTop w:val="0"/>
      <w:marBottom w:val="0"/>
      <w:divBdr>
        <w:top w:val="none" w:sz="0" w:space="0" w:color="auto"/>
        <w:left w:val="none" w:sz="0" w:space="0" w:color="auto"/>
        <w:bottom w:val="none" w:sz="0" w:space="0" w:color="auto"/>
        <w:right w:val="none" w:sz="0" w:space="0" w:color="auto"/>
      </w:divBdr>
    </w:div>
    <w:div w:id="14952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E00F457B19D4AB17AFD64D18DD8A3" ma:contentTypeVersion="7" ma:contentTypeDescription="Crée un document." ma:contentTypeScope="" ma:versionID="c6f920dd989e00c59b1ef49c451f96c8">
  <xsd:schema xmlns:xsd="http://www.w3.org/2001/XMLSchema" xmlns:xs="http://www.w3.org/2001/XMLSchema" xmlns:p="http://schemas.microsoft.com/office/2006/metadata/properties" xmlns:ns2="db9b234a-9808-481b-8b60-6b3fe3f7c0e1" xmlns:ns3="39009b6b-a046-41b7-b14e-be5640a42845" targetNamespace="http://schemas.microsoft.com/office/2006/metadata/properties" ma:root="true" ma:fieldsID="52dd401378189e6c3410759e1475e0f0" ns2:_="" ns3:_="">
    <xsd:import namespace="db9b234a-9808-481b-8b60-6b3fe3f7c0e1"/>
    <xsd:import namespace="39009b6b-a046-41b7-b14e-be5640a42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b234a-9808-481b-8b60-6b3fe3f7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09b6b-a046-41b7-b14e-be5640a4284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CB9B7-9489-49F6-8753-659933864D09}">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db9b234a-9808-481b-8b60-6b3fe3f7c0e1"/>
    <ds:schemaRef ds:uri="http://schemas.microsoft.com/office/infopath/2007/PartnerControls"/>
    <ds:schemaRef ds:uri="http://schemas.openxmlformats.org/package/2006/metadata/core-properties"/>
    <ds:schemaRef ds:uri="39009b6b-a046-41b7-b14e-be5640a42845"/>
    <ds:schemaRef ds:uri="http://purl.org/dc/elements/1.1/"/>
  </ds:schemaRefs>
</ds:datastoreItem>
</file>

<file path=customXml/itemProps2.xml><?xml version="1.0" encoding="utf-8"?>
<ds:datastoreItem xmlns:ds="http://schemas.openxmlformats.org/officeDocument/2006/customXml" ds:itemID="{FD6E2AF2-AE2C-40A4-AC6E-A0BC8F6B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b234a-9808-481b-8b60-6b3fe3f7c0e1"/>
    <ds:schemaRef ds:uri="39009b6b-a046-41b7-b14e-be5640a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678AC-4190-450C-BD72-5D4716F4B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Yasmine</dc:creator>
  <cp:keywords/>
  <dc:description/>
  <cp:lastModifiedBy>Zeugin Léa</cp:lastModifiedBy>
  <cp:revision>9</cp:revision>
  <cp:lastPrinted>2024-06-12T06:45:00Z</cp:lastPrinted>
  <dcterms:created xsi:type="dcterms:W3CDTF">2024-01-25T19:32:00Z</dcterms:created>
  <dcterms:modified xsi:type="dcterms:W3CDTF">2024-06-12T06:45:00Z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0x010100E33E00F457B19D4AB17AFD64D18DD8A3</vt:lpwstr>
  </property>
</Properties>
</file>