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23" w:rsidRPr="004E3E1A" w:rsidRDefault="00BF7F9F" w:rsidP="009D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0"/>
        </w:tabs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szCs w:val="24"/>
        </w:rPr>
        <w:t xml:space="preserve">Contrat </w:t>
      </w:r>
      <w:r w:rsidR="006171AC">
        <w:rPr>
          <w:b/>
          <w:szCs w:val="24"/>
        </w:rPr>
        <w:t xml:space="preserve">d’octroi de subvention </w:t>
      </w:r>
      <w:r>
        <w:rPr>
          <w:b/>
          <w:szCs w:val="24"/>
        </w:rPr>
        <w:t xml:space="preserve">au sens des </w:t>
      </w:r>
      <w:r w:rsidR="009D0023" w:rsidRPr="00071F92">
        <w:rPr>
          <w:b/>
          <w:szCs w:val="24"/>
        </w:rPr>
        <w:t>article</w:t>
      </w:r>
      <w:r>
        <w:rPr>
          <w:b/>
          <w:szCs w:val="24"/>
        </w:rPr>
        <w:t>s</w:t>
      </w:r>
      <w:r w:rsidR="009D0023" w:rsidRPr="00071F92">
        <w:rPr>
          <w:b/>
          <w:szCs w:val="24"/>
        </w:rPr>
        <w:t xml:space="preserve"> 64e</w:t>
      </w:r>
      <w:r w:rsidR="009D0023" w:rsidRPr="004E3E1A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et </w:t>
      </w:r>
      <w:r w:rsidRPr="00071F92">
        <w:rPr>
          <w:b/>
          <w:szCs w:val="24"/>
        </w:rPr>
        <w:t>64</w:t>
      </w:r>
      <w:r>
        <w:rPr>
          <w:b/>
          <w:szCs w:val="24"/>
        </w:rPr>
        <w:t>c</w:t>
      </w:r>
      <w:r w:rsidRPr="004E3E1A">
        <w:rPr>
          <w:b/>
          <w:bCs/>
          <w:szCs w:val="24"/>
        </w:rPr>
        <w:t xml:space="preserve"> </w:t>
      </w:r>
      <w:r w:rsidR="009D0023" w:rsidRPr="004E3E1A">
        <w:rPr>
          <w:b/>
          <w:bCs/>
          <w:szCs w:val="24"/>
        </w:rPr>
        <w:t xml:space="preserve">LFCN </w:t>
      </w:r>
      <w:r w:rsidR="009D0023" w:rsidRPr="004E3E1A">
        <w:rPr>
          <w:b/>
          <w:bCs/>
          <w:szCs w:val="24"/>
        </w:rPr>
        <w:tab/>
      </w:r>
      <w:r w:rsidR="00016008">
        <w:rPr>
          <w:b/>
          <w:bCs/>
          <w:szCs w:val="24"/>
        </w:rPr>
        <w:tab/>
      </w:r>
      <w:r w:rsidR="009D0023" w:rsidRPr="004E3E1A">
        <w:rPr>
          <w:b/>
          <w:bCs/>
          <w:szCs w:val="24"/>
          <w:highlight w:val="yellow"/>
        </w:rPr>
        <w:t>GF-S-</w:t>
      </w:r>
      <w:r w:rsidR="00367B04" w:rsidRPr="004E3E1A">
        <w:rPr>
          <w:b/>
          <w:bCs/>
          <w:szCs w:val="24"/>
          <w:highlight w:val="yellow"/>
        </w:rPr>
        <w:t>20</w:t>
      </w:r>
      <w:r w:rsidR="00367B04">
        <w:rPr>
          <w:b/>
          <w:bCs/>
          <w:szCs w:val="24"/>
          <w:highlight w:val="yellow"/>
        </w:rPr>
        <w:t>20</w:t>
      </w:r>
      <w:r w:rsidR="009D0023" w:rsidRPr="004E3E1A">
        <w:rPr>
          <w:b/>
          <w:bCs/>
          <w:szCs w:val="24"/>
          <w:highlight w:val="yellow"/>
        </w:rPr>
        <w:t>-___</w:t>
      </w:r>
    </w:p>
    <w:p w:rsidR="009D0023" w:rsidRPr="004E3E1A" w:rsidRDefault="009D0023" w:rsidP="009D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0"/>
        </w:tabs>
        <w:rPr>
          <w:b/>
          <w:szCs w:val="24"/>
        </w:rPr>
      </w:pPr>
      <w:r w:rsidRPr="004E3E1A">
        <w:rPr>
          <w:b/>
          <w:szCs w:val="24"/>
        </w:rPr>
        <w:t>entre</w:t>
      </w:r>
    </w:p>
    <w:p w:rsidR="009D0023" w:rsidRPr="004E3E1A" w:rsidRDefault="009D0023" w:rsidP="009D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Cs w:val="24"/>
        </w:rPr>
      </w:pPr>
      <w:r w:rsidRPr="004E3E1A">
        <w:rPr>
          <w:b/>
          <w:bCs/>
          <w:szCs w:val="24"/>
        </w:rPr>
        <w:t xml:space="preserve">le canton de Fribourg </w:t>
      </w:r>
      <w:r w:rsidRPr="004E3E1A">
        <w:rPr>
          <w:b/>
          <w:szCs w:val="24"/>
        </w:rPr>
        <w:t xml:space="preserve">représenté par </w:t>
      </w:r>
      <w:r w:rsidRPr="00BD4345">
        <w:rPr>
          <w:b/>
          <w:bCs/>
          <w:szCs w:val="24"/>
          <w:highlight w:val="yellow"/>
        </w:rPr>
        <w:t>la Direction des institutions, de l’agriculture et des forêts</w:t>
      </w:r>
    </w:p>
    <w:p w:rsidR="009D0023" w:rsidRPr="004E3E1A" w:rsidRDefault="009D0023" w:rsidP="009D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Cs w:val="24"/>
        </w:rPr>
      </w:pPr>
      <w:r w:rsidRPr="004E3E1A">
        <w:rPr>
          <w:b/>
          <w:bCs/>
          <w:szCs w:val="24"/>
        </w:rPr>
        <w:t xml:space="preserve">et </w:t>
      </w:r>
    </w:p>
    <w:p w:rsidR="009D0023" w:rsidRPr="004E3E1A" w:rsidRDefault="009D0023" w:rsidP="009D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Cs w:val="24"/>
        </w:rPr>
      </w:pPr>
      <w:r w:rsidRPr="004E3E1A">
        <w:rPr>
          <w:b/>
          <w:bCs/>
          <w:szCs w:val="24"/>
          <w:highlight w:val="yellow"/>
        </w:rPr>
        <w:t>...</w:t>
      </w:r>
      <w:r w:rsidRPr="004E3E1A">
        <w:rPr>
          <w:b/>
          <w:bCs/>
          <w:szCs w:val="24"/>
        </w:rPr>
        <w:t xml:space="preserve"> (</w:t>
      </w:r>
      <w:r>
        <w:rPr>
          <w:b/>
          <w:bCs/>
          <w:szCs w:val="24"/>
        </w:rPr>
        <w:t>l’</w:t>
      </w:r>
      <w:r w:rsidRPr="004E3E1A">
        <w:rPr>
          <w:b/>
          <w:bCs/>
          <w:szCs w:val="24"/>
        </w:rPr>
        <w:t>unité de gestion)</w:t>
      </w:r>
    </w:p>
    <w:p w:rsidR="009D0023" w:rsidRPr="004E3E1A" w:rsidRDefault="009D0023" w:rsidP="009D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4"/>
        </w:rPr>
      </w:pPr>
      <w:r w:rsidRPr="004E3E1A">
        <w:rPr>
          <w:b/>
          <w:bCs/>
          <w:szCs w:val="24"/>
        </w:rPr>
        <w:t>concernant les soins aux jeunes peuplements</w:t>
      </w:r>
    </w:p>
    <w:p w:rsidR="009D0023" w:rsidRDefault="009D0023" w:rsidP="00E67801">
      <w:pPr>
        <w:pStyle w:val="08annexecontactrenseignementsetc"/>
        <w:rPr>
          <w:rFonts w:ascii="Times New Roman" w:hAnsi="Times New Roman"/>
          <w:sz w:val="24"/>
        </w:rPr>
      </w:pPr>
    </w:p>
    <w:p w:rsidR="009D0023" w:rsidRPr="003B3C0D" w:rsidRDefault="009D0023" w:rsidP="003B3C0D">
      <w:pPr>
        <w:pStyle w:val="06btexteprincipalsansespacebloc"/>
        <w:spacing w:after="80"/>
        <w:rPr>
          <w:b/>
          <w:sz w:val="22"/>
          <w:szCs w:val="22"/>
        </w:rPr>
      </w:pPr>
      <w:r w:rsidRPr="003B3C0D">
        <w:rPr>
          <w:b/>
          <w:sz w:val="22"/>
          <w:szCs w:val="22"/>
        </w:rPr>
        <w:t>1.</w:t>
      </w:r>
      <w:r w:rsidRPr="003B3C0D">
        <w:rPr>
          <w:b/>
          <w:sz w:val="22"/>
          <w:szCs w:val="22"/>
        </w:rPr>
        <w:tab/>
        <w:t>Préambule</w:t>
      </w:r>
    </w:p>
    <w:p w:rsidR="009D0023" w:rsidRDefault="009D0023" w:rsidP="009D0023">
      <w:pPr>
        <w:pStyle w:val="06btexteprincipalsansespacebloc"/>
        <w:rPr>
          <w:sz w:val="22"/>
          <w:szCs w:val="22"/>
        </w:rPr>
      </w:pPr>
      <w:r w:rsidRPr="003B3C0D">
        <w:rPr>
          <w:sz w:val="22"/>
          <w:szCs w:val="22"/>
        </w:rPr>
        <w:t xml:space="preserve">Par le présent contrat, l’unité de gestion s’engage à réaliser les objectifs et </w:t>
      </w:r>
      <w:r w:rsidR="006171AC">
        <w:rPr>
          <w:sz w:val="22"/>
          <w:szCs w:val="22"/>
        </w:rPr>
        <w:t>les travaux subventionnés</w:t>
      </w:r>
      <w:r w:rsidR="006171AC" w:rsidRPr="003B3C0D">
        <w:rPr>
          <w:sz w:val="22"/>
          <w:szCs w:val="22"/>
        </w:rPr>
        <w:t xml:space="preserve"> </w:t>
      </w:r>
      <w:r w:rsidRPr="003B3C0D">
        <w:rPr>
          <w:sz w:val="22"/>
          <w:szCs w:val="22"/>
        </w:rPr>
        <w:t>convenus. En compensation, le canton s’engage à lui verser les subventions</w:t>
      </w:r>
      <w:r w:rsidR="006171AC">
        <w:rPr>
          <w:sz w:val="22"/>
          <w:szCs w:val="22"/>
        </w:rPr>
        <w:t xml:space="preserve"> </w:t>
      </w:r>
      <w:r w:rsidR="00DC07A8" w:rsidRPr="00DC07A8">
        <w:rPr>
          <w:sz w:val="22"/>
          <w:szCs w:val="22"/>
        </w:rPr>
        <w:t>(impôts et redevances inclus)</w:t>
      </w:r>
      <w:r w:rsidRPr="003B3C0D">
        <w:rPr>
          <w:sz w:val="22"/>
          <w:szCs w:val="22"/>
        </w:rPr>
        <w:t xml:space="preserve"> en conformité à la législation.</w:t>
      </w:r>
    </w:p>
    <w:p w:rsidR="0042169D" w:rsidRPr="003B3C0D" w:rsidRDefault="0042169D" w:rsidP="009D0023">
      <w:pPr>
        <w:pStyle w:val="06btexteprincipalsansespacebloc"/>
        <w:rPr>
          <w:sz w:val="22"/>
          <w:szCs w:val="22"/>
        </w:rPr>
      </w:pPr>
      <w:r>
        <w:rPr>
          <w:sz w:val="22"/>
          <w:szCs w:val="22"/>
        </w:rPr>
        <w:t xml:space="preserve">Les conditions générales </w:t>
      </w:r>
      <w:r w:rsidR="008719D9">
        <w:rPr>
          <w:sz w:val="22"/>
          <w:szCs w:val="22"/>
        </w:rPr>
        <w:t>qui s’appliquent à</w:t>
      </w:r>
      <w:r>
        <w:rPr>
          <w:sz w:val="22"/>
          <w:szCs w:val="22"/>
        </w:rPr>
        <w:t xml:space="preserve"> c</w:t>
      </w:r>
      <w:r w:rsidR="008719D9">
        <w:rPr>
          <w:sz w:val="22"/>
          <w:szCs w:val="22"/>
        </w:rPr>
        <w:t>e contrat sont contenues</w:t>
      </w:r>
      <w:r w:rsidR="0094150F">
        <w:rPr>
          <w:sz w:val="22"/>
          <w:szCs w:val="22"/>
        </w:rPr>
        <w:t xml:space="preserve"> dans la directive 1401.1 du SFN</w:t>
      </w:r>
      <w:r>
        <w:rPr>
          <w:sz w:val="22"/>
          <w:szCs w:val="22"/>
        </w:rPr>
        <w:t>.</w:t>
      </w:r>
    </w:p>
    <w:p w:rsidR="009D0023" w:rsidRPr="003B3C0D" w:rsidRDefault="009D0023" w:rsidP="009D0023">
      <w:pPr>
        <w:pStyle w:val="06btexteprincipalsansespacebloc"/>
        <w:rPr>
          <w:sz w:val="22"/>
          <w:szCs w:val="22"/>
        </w:rPr>
      </w:pPr>
    </w:p>
    <w:p w:rsidR="009D0023" w:rsidRPr="003B3C0D" w:rsidRDefault="0042169D" w:rsidP="003B3C0D">
      <w:pPr>
        <w:pStyle w:val="06btexteprincipalsansespacebloc"/>
        <w:spacing w:after="80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9D0023" w:rsidRPr="003B3C0D">
        <w:rPr>
          <w:b/>
          <w:sz w:val="22"/>
          <w:szCs w:val="22"/>
        </w:rPr>
        <w:t>.</w:t>
      </w:r>
      <w:r w:rsidR="009D0023" w:rsidRPr="003B3C0D">
        <w:rPr>
          <w:b/>
          <w:sz w:val="22"/>
          <w:szCs w:val="22"/>
        </w:rPr>
        <w:tab/>
        <w:t>Périmètre</w:t>
      </w:r>
    </w:p>
    <w:p w:rsidR="004A772D" w:rsidRDefault="009D0023" w:rsidP="002D26D6">
      <w:pPr>
        <w:pStyle w:val="06btexteprincipalsansespacebloc"/>
        <w:rPr>
          <w:b/>
          <w:bCs/>
          <w:sz w:val="22"/>
          <w:szCs w:val="22"/>
        </w:rPr>
      </w:pPr>
      <w:r w:rsidRPr="003B3C0D">
        <w:rPr>
          <w:sz w:val="22"/>
          <w:szCs w:val="22"/>
        </w:rPr>
        <w:t>Le périmètre géographique auquel se réfère le présent contrat comprend l</w:t>
      </w:r>
      <w:r w:rsidR="002D26D6">
        <w:rPr>
          <w:sz w:val="22"/>
          <w:szCs w:val="22"/>
        </w:rPr>
        <w:t>es forêts de l’unité de gestion.</w:t>
      </w:r>
      <w:r w:rsidR="001F7430">
        <w:rPr>
          <w:b/>
          <w:bCs/>
          <w:sz w:val="22"/>
          <w:szCs w:val="22"/>
        </w:rPr>
        <w:t xml:space="preserve"> </w:t>
      </w:r>
    </w:p>
    <w:p w:rsidR="00391C30" w:rsidRDefault="00391C30" w:rsidP="002D26D6">
      <w:pPr>
        <w:pStyle w:val="06btexteprincipalsansespacebloc"/>
        <w:rPr>
          <w:bCs/>
          <w:sz w:val="22"/>
          <w:szCs w:val="22"/>
        </w:rPr>
      </w:pPr>
      <w:r>
        <w:rPr>
          <w:bCs/>
          <w:sz w:val="22"/>
          <w:szCs w:val="22"/>
        </w:rPr>
        <w:t>Sans les peuplements situés dans les réserves forestières sous contrat, l</w:t>
      </w:r>
      <w:r w:rsidR="00790FDE" w:rsidRPr="004B6038">
        <w:rPr>
          <w:bCs/>
          <w:sz w:val="22"/>
          <w:szCs w:val="22"/>
        </w:rPr>
        <w:t>’unité de gestion comprend</w:t>
      </w:r>
      <w:r>
        <w:rPr>
          <w:bCs/>
          <w:sz w:val="22"/>
          <w:szCs w:val="22"/>
        </w:rPr>
        <w:t> :</w:t>
      </w:r>
    </w:p>
    <w:p w:rsidR="00391C30" w:rsidRDefault="00790FDE" w:rsidP="002D26D6">
      <w:pPr>
        <w:pStyle w:val="06btexteprincipalsansespacebloc"/>
        <w:rPr>
          <w:bCs/>
          <w:sz w:val="22"/>
          <w:szCs w:val="22"/>
        </w:rPr>
      </w:pPr>
      <w:r w:rsidRPr="00AC19FC">
        <w:rPr>
          <w:b/>
          <w:bCs/>
          <w:sz w:val="22"/>
          <w:szCs w:val="22"/>
          <w:highlight w:val="yellow"/>
        </w:rPr>
        <w:t>… ha</w:t>
      </w:r>
      <w:r w:rsidRPr="004B6038">
        <w:rPr>
          <w:b/>
          <w:bCs/>
          <w:sz w:val="22"/>
          <w:szCs w:val="22"/>
        </w:rPr>
        <w:t xml:space="preserve"> </w:t>
      </w:r>
      <w:r w:rsidR="00391C30">
        <w:rPr>
          <w:bCs/>
          <w:sz w:val="22"/>
          <w:szCs w:val="22"/>
        </w:rPr>
        <w:t>aux</w:t>
      </w:r>
      <w:r w:rsidR="00391C30" w:rsidRPr="00391C30">
        <w:rPr>
          <w:bCs/>
          <w:sz w:val="22"/>
          <w:szCs w:val="22"/>
        </w:rPr>
        <w:t xml:space="preserve"> </w:t>
      </w:r>
      <w:r w:rsidRPr="004B6038">
        <w:rPr>
          <w:bCs/>
          <w:sz w:val="22"/>
          <w:szCs w:val="22"/>
        </w:rPr>
        <w:t xml:space="preserve">stades de développement 100 et </w:t>
      </w:r>
      <w:r>
        <w:rPr>
          <w:bCs/>
          <w:sz w:val="22"/>
          <w:szCs w:val="22"/>
        </w:rPr>
        <w:t xml:space="preserve">200 </w:t>
      </w:r>
      <w:r w:rsidR="00391C30">
        <w:rPr>
          <w:bCs/>
          <w:sz w:val="22"/>
          <w:szCs w:val="22"/>
        </w:rPr>
        <w:t>en région Plateau</w:t>
      </w:r>
      <w:r w:rsidR="000E3913">
        <w:rPr>
          <w:bCs/>
          <w:sz w:val="22"/>
          <w:szCs w:val="22"/>
        </w:rPr>
        <w:t xml:space="preserve">, dont </w:t>
      </w:r>
      <w:r w:rsidR="000E3913" w:rsidRPr="000E3913">
        <w:rPr>
          <w:bCs/>
          <w:sz w:val="22"/>
          <w:szCs w:val="22"/>
          <w:highlight w:val="yellow"/>
        </w:rPr>
        <w:t>… ha</w:t>
      </w:r>
      <w:r w:rsidR="000E3913" w:rsidRPr="000E3913">
        <w:rPr>
          <w:bCs/>
          <w:sz w:val="22"/>
          <w:szCs w:val="22"/>
        </w:rPr>
        <w:t xml:space="preserve"> </w:t>
      </w:r>
      <w:r w:rsidR="00194655">
        <w:rPr>
          <w:bCs/>
          <w:sz w:val="22"/>
          <w:szCs w:val="22"/>
        </w:rPr>
        <w:t>hors</w:t>
      </w:r>
      <w:r w:rsidR="000E3913" w:rsidRPr="000E3913">
        <w:rPr>
          <w:bCs/>
          <w:sz w:val="22"/>
          <w:szCs w:val="22"/>
        </w:rPr>
        <w:t xml:space="preserve"> forêt protectrice</w:t>
      </w:r>
      <w:r w:rsidR="00391C30">
        <w:rPr>
          <w:bCs/>
          <w:sz w:val="22"/>
          <w:szCs w:val="22"/>
        </w:rPr>
        <w:t> </w:t>
      </w:r>
      <w:r w:rsidR="00EA0AA0">
        <w:rPr>
          <w:bCs/>
          <w:sz w:val="22"/>
          <w:szCs w:val="22"/>
        </w:rPr>
        <w:t xml:space="preserve">et </w:t>
      </w:r>
      <w:r w:rsidR="00EA0AA0" w:rsidRPr="000E3913">
        <w:rPr>
          <w:bCs/>
          <w:sz w:val="22"/>
          <w:szCs w:val="22"/>
          <w:highlight w:val="yellow"/>
        </w:rPr>
        <w:t>… ha</w:t>
      </w:r>
      <w:r w:rsidR="00EA0AA0" w:rsidRPr="000E3913">
        <w:rPr>
          <w:bCs/>
          <w:sz w:val="22"/>
          <w:szCs w:val="22"/>
        </w:rPr>
        <w:t xml:space="preserve"> </w:t>
      </w:r>
      <w:r w:rsidR="00194655">
        <w:rPr>
          <w:bCs/>
          <w:sz w:val="22"/>
          <w:szCs w:val="22"/>
        </w:rPr>
        <w:t>en</w:t>
      </w:r>
      <w:r w:rsidR="00EA0AA0" w:rsidRPr="000E3913">
        <w:rPr>
          <w:bCs/>
          <w:sz w:val="22"/>
          <w:szCs w:val="22"/>
        </w:rPr>
        <w:t xml:space="preserve"> forêt protectrice</w:t>
      </w:r>
      <w:r w:rsidR="00EA0AA0">
        <w:rPr>
          <w:bCs/>
          <w:sz w:val="22"/>
          <w:szCs w:val="22"/>
        </w:rPr>
        <w:t> </w:t>
      </w:r>
      <w:r w:rsidR="00391C30">
        <w:rPr>
          <w:bCs/>
          <w:sz w:val="22"/>
          <w:szCs w:val="22"/>
        </w:rPr>
        <w:t>;</w:t>
      </w:r>
    </w:p>
    <w:p w:rsidR="00391C30" w:rsidRDefault="00391C30" w:rsidP="00391C30">
      <w:pPr>
        <w:pStyle w:val="06btexteprincipalsansespacebloc"/>
        <w:rPr>
          <w:bCs/>
          <w:sz w:val="22"/>
          <w:szCs w:val="22"/>
        </w:rPr>
      </w:pPr>
      <w:r w:rsidRPr="00AC19FC">
        <w:rPr>
          <w:b/>
          <w:bCs/>
          <w:sz w:val="22"/>
          <w:szCs w:val="22"/>
          <w:highlight w:val="yellow"/>
        </w:rPr>
        <w:t>… ha</w:t>
      </w:r>
      <w:r w:rsidRPr="004B6038"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aux</w:t>
      </w:r>
      <w:r w:rsidRPr="00391C30">
        <w:rPr>
          <w:bCs/>
          <w:sz w:val="22"/>
          <w:szCs w:val="22"/>
        </w:rPr>
        <w:t xml:space="preserve"> </w:t>
      </w:r>
      <w:r w:rsidRPr="004B6038">
        <w:rPr>
          <w:bCs/>
          <w:sz w:val="22"/>
          <w:szCs w:val="22"/>
        </w:rPr>
        <w:t xml:space="preserve">stades de développement 100 et </w:t>
      </w:r>
      <w:r>
        <w:rPr>
          <w:bCs/>
          <w:sz w:val="22"/>
          <w:szCs w:val="22"/>
        </w:rPr>
        <w:t xml:space="preserve">200 en région Flysch et Calcaire, dont </w:t>
      </w:r>
      <w:r w:rsidRPr="000E3913">
        <w:rPr>
          <w:bCs/>
          <w:sz w:val="22"/>
          <w:szCs w:val="22"/>
          <w:highlight w:val="yellow"/>
        </w:rPr>
        <w:t>… ha</w:t>
      </w:r>
      <w:r w:rsidRPr="000E3913">
        <w:rPr>
          <w:bCs/>
          <w:sz w:val="22"/>
          <w:szCs w:val="22"/>
        </w:rPr>
        <w:t xml:space="preserve"> </w:t>
      </w:r>
      <w:r w:rsidR="00194655">
        <w:rPr>
          <w:bCs/>
          <w:sz w:val="22"/>
          <w:szCs w:val="22"/>
        </w:rPr>
        <w:t>hors</w:t>
      </w:r>
      <w:r w:rsidRPr="000E3913">
        <w:rPr>
          <w:bCs/>
          <w:sz w:val="22"/>
          <w:szCs w:val="22"/>
        </w:rPr>
        <w:t xml:space="preserve"> forêt protectrice</w:t>
      </w:r>
      <w:r>
        <w:rPr>
          <w:bCs/>
          <w:sz w:val="22"/>
          <w:szCs w:val="22"/>
        </w:rPr>
        <w:t> </w:t>
      </w:r>
      <w:r w:rsidR="00EA0AA0">
        <w:rPr>
          <w:bCs/>
          <w:sz w:val="22"/>
          <w:szCs w:val="22"/>
        </w:rPr>
        <w:t xml:space="preserve">et </w:t>
      </w:r>
      <w:r w:rsidR="00EA0AA0" w:rsidRPr="000E3913">
        <w:rPr>
          <w:bCs/>
          <w:sz w:val="22"/>
          <w:szCs w:val="22"/>
          <w:highlight w:val="yellow"/>
        </w:rPr>
        <w:t>… ha</w:t>
      </w:r>
      <w:r w:rsidR="00EA0AA0" w:rsidRPr="000E3913">
        <w:rPr>
          <w:bCs/>
          <w:sz w:val="22"/>
          <w:szCs w:val="22"/>
        </w:rPr>
        <w:t xml:space="preserve"> </w:t>
      </w:r>
      <w:r w:rsidR="00194655">
        <w:rPr>
          <w:bCs/>
          <w:sz w:val="22"/>
          <w:szCs w:val="22"/>
        </w:rPr>
        <w:t>en</w:t>
      </w:r>
      <w:r w:rsidR="00EA0AA0" w:rsidRPr="000E3913">
        <w:rPr>
          <w:bCs/>
          <w:sz w:val="22"/>
          <w:szCs w:val="22"/>
        </w:rPr>
        <w:t xml:space="preserve"> forêt protectrice</w:t>
      </w:r>
      <w:r>
        <w:rPr>
          <w:bCs/>
          <w:sz w:val="22"/>
          <w:szCs w:val="22"/>
        </w:rPr>
        <w:t>;</w:t>
      </w:r>
    </w:p>
    <w:p w:rsidR="002D26D6" w:rsidRPr="000E3913" w:rsidRDefault="002D26D6" w:rsidP="002D26D6">
      <w:pPr>
        <w:pStyle w:val="06btexteprincipalsansespacebloc"/>
        <w:rPr>
          <w:sz w:val="22"/>
          <w:szCs w:val="22"/>
        </w:rPr>
      </w:pPr>
      <w:r w:rsidRPr="00AC19FC">
        <w:rPr>
          <w:b/>
          <w:bCs/>
          <w:sz w:val="22"/>
          <w:szCs w:val="22"/>
          <w:highlight w:val="yellow"/>
        </w:rPr>
        <w:t>… ha</w:t>
      </w:r>
      <w:r w:rsidRPr="004B6038">
        <w:rPr>
          <w:b/>
          <w:bCs/>
          <w:sz w:val="22"/>
          <w:szCs w:val="22"/>
        </w:rPr>
        <w:t xml:space="preserve"> </w:t>
      </w:r>
      <w:r w:rsidR="00391C30">
        <w:rPr>
          <w:bCs/>
          <w:sz w:val="22"/>
          <w:szCs w:val="22"/>
        </w:rPr>
        <w:t>au</w:t>
      </w:r>
      <w:r w:rsidR="00391C30" w:rsidRPr="00391C30">
        <w:rPr>
          <w:bCs/>
          <w:sz w:val="22"/>
          <w:szCs w:val="22"/>
        </w:rPr>
        <w:t xml:space="preserve"> </w:t>
      </w:r>
      <w:r w:rsidR="00391C30">
        <w:rPr>
          <w:bCs/>
          <w:sz w:val="22"/>
          <w:szCs w:val="22"/>
        </w:rPr>
        <w:t xml:space="preserve">stade de développement </w:t>
      </w:r>
      <w:r w:rsidR="005E5E04">
        <w:rPr>
          <w:bCs/>
          <w:sz w:val="22"/>
          <w:szCs w:val="22"/>
        </w:rPr>
        <w:t>7</w:t>
      </w:r>
      <w:r w:rsidR="00391C30" w:rsidRPr="004B6038">
        <w:rPr>
          <w:bCs/>
          <w:sz w:val="22"/>
          <w:szCs w:val="22"/>
        </w:rPr>
        <w:t>00</w:t>
      </w:r>
      <w:r>
        <w:rPr>
          <w:bCs/>
          <w:sz w:val="22"/>
          <w:szCs w:val="22"/>
        </w:rPr>
        <w:t xml:space="preserve">, dont </w:t>
      </w:r>
      <w:r w:rsidRPr="000E3913">
        <w:rPr>
          <w:bCs/>
          <w:sz w:val="22"/>
          <w:szCs w:val="22"/>
          <w:highlight w:val="yellow"/>
        </w:rPr>
        <w:t>… ha</w:t>
      </w:r>
      <w:r w:rsidRPr="000E3913">
        <w:rPr>
          <w:bCs/>
          <w:sz w:val="22"/>
          <w:szCs w:val="22"/>
        </w:rPr>
        <w:t xml:space="preserve"> </w:t>
      </w:r>
      <w:r w:rsidR="001C68E8">
        <w:rPr>
          <w:bCs/>
          <w:sz w:val="22"/>
          <w:szCs w:val="22"/>
        </w:rPr>
        <w:t>hors</w:t>
      </w:r>
      <w:r w:rsidRPr="000E3913">
        <w:rPr>
          <w:bCs/>
          <w:sz w:val="22"/>
          <w:szCs w:val="22"/>
        </w:rPr>
        <w:t xml:space="preserve"> forêt protectrice</w:t>
      </w:r>
      <w:r w:rsidR="00EA0AA0">
        <w:rPr>
          <w:bCs/>
          <w:sz w:val="22"/>
          <w:szCs w:val="22"/>
        </w:rPr>
        <w:t xml:space="preserve"> et </w:t>
      </w:r>
      <w:r w:rsidR="00EA0AA0" w:rsidRPr="000E3913">
        <w:rPr>
          <w:bCs/>
          <w:sz w:val="22"/>
          <w:szCs w:val="22"/>
          <w:highlight w:val="yellow"/>
        </w:rPr>
        <w:t>… ha</w:t>
      </w:r>
      <w:r w:rsidR="00EA0AA0" w:rsidRPr="000E3913">
        <w:rPr>
          <w:bCs/>
          <w:sz w:val="22"/>
          <w:szCs w:val="22"/>
        </w:rPr>
        <w:t xml:space="preserve"> </w:t>
      </w:r>
      <w:r w:rsidR="001C68E8">
        <w:rPr>
          <w:bCs/>
          <w:sz w:val="22"/>
          <w:szCs w:val="22"/>
        </w:rPr>
        <w:t>en</w:t>
      </w:r>
      <w:r w:rsidR="00EA0AA0" w:rsidRPr="000E3913">
        <w:rPr>
          <w:bCs/>
          <w:sz w:val="22"/>
          <w:szCs w:val="22"/>
        </w:rPr>
        <w:t xml:space="preserve"> forêt protectrice</w:t>
      </w:r>
      <w:r w:rsidRPr="000E3913">
        <w:rPr>
          <w:bCs/>
          <w:sz w:val="22"/>
          <w:szCs w:val="22"/>
        </w:rPr>
        <w:t>.</w:t>
      </w:r>
    </w:p>
    <w:p w:rsidR="009D0023" w:rsidRPr="003B3C0D" w:rsidRDefault="009D0023" w:rsidP="009D0023">
      <w:pPr>
        <w:pStyle w:val="06btexteprincipalsansespacebloc"/>
        <w:rPr>
          <w:sz w:val="22"/>
          <w:szCs w:val="22"/>
        </w:rPr>
      </w:pPr>
    </w:p>
    <w:p w:rsidR="009D0023" w:rsidRPr="003B3C0D" w:rsidRDefault="0042169D" w:rsidP="003B3C0D">
      <w:pPr>
        <w:pStyle w:val="06btexteprincipalsansespacebloc"/>
        <w:spacing w:after="80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9D0023" w:rsidRPr="003B3C0D">
        <w:rPr>
          <w:b/>
          <w:sz w:val="22"/>
          <w:szCs w:val="22"/>
        </w:rPr>
        <w:t>.</w:t>
      </w:r>
      <w:r w:rsidR="009D0023" w:rsidRPr="003B3C0D">
        <w:rPr>
          <w:b/>
          <w:sz w:val="22"/>
          <w:szCs w:val="22"/>
        </w:rPr>
        <w:tab/>
        <w:t xml:space="preserve">Durée </w:t>
      </w:r>
    </w:p>
    <w:p w:rsidR="009D0023" w:rsidRPr="003B3C0D" w:rsidRDefault="009D0023" w:rsidP="009D0023">
      <w:pPr>
        <w:pStyle w:val="06btexteprincipalsansespacebloc"/>
        <w:rPr>
          <w:sz w:val="22"/>
          <w:szCs w:val="22"/>
        </w:rPr>
      </w:pPr>
      <w:r w:rsidRPr="003B3C0D">
        <w:rPr>
          <w:sz w:val="22"/>
          <w:szCs w:val="22"/>
        </w:rPr>
        <w:t xml:space="preserve">Le présent contrat est conclu pour une durée de </w:t>
      </w:r>
      <w:r w:rsidR="006C6F94">
        <w:rPr>
          <w:sz w:val="22"/>
          <w:szCs w:val="22"/>
        </w:rPr>
        <w:t>5</w:t>
      </w:r>
      <w:r w:rsidRPr="003B3C0D">
        <w:rPr>
          <w:sz w:val="22"/>
          <w:szCs w:val="22"/>
        </w:rPr>
        <w:t xml:space="preserve"> ans, du 1</w:t>
      </w:r>
      <w:r w:rsidRPr="003B3C0D">
        <w:rPr>
          <w:sz w:val="22"/>
          <w:szCs w:val="22"/>
          <w:vertAlign w:val="superscript"/>
        </w:rPr>
        <w:t>er</w:t>
      </w:r>
      <w:r w:rsidRPr="003B3C0D">
        <w:rPr>
          <w:sz w:val="22"/>
          <w:szCs w:val="22"/>
        </w:rPr>
        <w:t xml:space="preserve"> janvier 20</w:t>
      </w:r>
      <w:r w:rsidR="006C6F94">
        <w:rPr>
          <w:sz w:val="22"/>
          <w:szCs w:val="22"/>
        </w:rPr>
        <w:t>20</w:t>
      </w:r>
      <w:r w:rsidRPr="003B3C0D">
        <w:rPr>
          <w:sz w:val="22"/>
          <w:szCs w:val="22"/>
        </w:rPr>
        <w:t xml:space="preserve"> au 31 décembre 20</w:t>
      </w:r>
      <w:r w:rsidR="006C6F94">
        <w:rPr>
          <w:sz w:val="22"/>
          <w:szCs w:val="22"/>
        </w:rPr>
        <w:t>24</w:t>
      </w:r>
      <w:r w:rsidRPr="003B3C0D">
        <w:rPr>
          <w:sz w:val="22"/>
          <w:szCs w:val="22"/>
        </w:rPr>
        <w:t>, pour autant que certaines dispositions ne lient pas les parties hors de cette période.</w:t>
      </w:r>
    </w:p>
    <w:p w:rsidR="009D0023" w:rsidRPr="003B3C0D" w:rsidRDefault="009D0023">
      <w:pPr>
        <w:rPr>
          <w:sz w:val="22"/>
          <w:szCs w:val="22"/>
        </w:rPr>
      </w:pPr>
    </w:p>
    <w:p w:rsidR="009D0023" w:rsidRPr="003B3C0D" w:rsidRDefault="0042169D" w:rsidP="003B3C0D">
      <w:pPr>
        <w:pStyle w:val="06btexteprincipalsansespacebloc"/>
        <w:spacing w:after="80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9D0023" w:rsidRPr="003B3C0D">
        <w:rPr>
          <w:b/>
          <w:sz w:val="22"/>
          <w:szCs w:val="22"/>
        </w:rPr>
        <w:t>.</w:t>
      </w:r>
      <w:r w:rsidR="009D0023" w:rsidRPr="003B3C0D">
        <w:rPr>
          <w:b/>
          <w:sz w:val="22"/>
          <w:szCs w:val="22"/>
        </w:rPr>
        <w:tab/>
        <w:t>Objet du contrat</w:t>
      </w:r>
    </w:p>
    <w:p w:rsidR="009D0023" w:rsidRPr="003B3C0D" w:rsidRDefault="0042169D" w:rsidP="003B3C0D">
      <w:pPr>
        <w:pStyle w:val="06btexteprincipalsansespacebloc"/>
        <w:spacing w:after="80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9D0023" w:rsidRPr="003B3C0D">
        <w:rPr>
          <w:b/>
          <w:sz w:val="22"/>
          <w:szCs w:val="22"/>
        </w:rPr>
        <w:t>.1</w:t>
      </w:r>
      <w:r w:rsidR="009D0023" w:rsidRPr="003B3C0D">
        <w:rPr>
          <w:b/>
          <w:sz w:val="22"/>
          <w:szCs w:val="22"/>
        </w:rPr>
        <w:tab/>
      </w:r>
      <w:r w:rsidR="006171AC">
        <w:rPr>
          <w:b/>
          <w:sz w:val="22"/>
          <w:szCs w:val="22"/>
        </w:rPr>
        <w:t>Travaux subventio</w:t>
      </w:r>
      <w:r w:rsidR="00BF1735">
        <w:rPr>
          <w:b/>
          <w:sz w:val="22"/>
          <w:szCs w:val="22"/>
        </w:rPr>
        <w:t>n</w:t>
      </w:r>
      <w:r w:rsidR="006171AC">
        <w:rPr>
          <w:b/>
          <w:sz w:val="22"/>
          <w:szCs w:val="22"/>
        </w:rPr>
        <w:t>nés à réaliser par</w:t>
      </w:r>
      <w:r w:rsidR="006171AC" w:rsidRPr="003B3C0D">
        <w:rPr>
          <w:b/>
          <w:sz w:val="22"/>
          <w:szCs w:val="22"/>
        </w:rPr>
        <w:t xml:space="preserve"> </w:t>
      </w:r>
      <w:r w:rsidR="009D0023" w:rsidRPr="003B3C0D">
        <w:rPr>
          <w:b/>
          <w:sz w:val="22"/>
          <w:szCs w:val="22"/>
        </w:rPr>
        <w:t>l’unité de gestion</w:t>
      </w:r>
    </w:p>
    <w:tbl>
      <w:tblPr>
        <w:tblW w:w="48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527"/>
        <w:gridCol w:w="1560"/>
      </w:tblGrid>
      <w:tr w:rsidR="009D0023" w:rsidRPr="003B3C0D" w:rsidTr="00966028">
        <w:tc>
          <w:tcPr>
            <w:tcW w:w="1311" w:type="pct"/>
          </w:tcPr>
          <w:p w:rsidR="009D0023" w:rsidRPr="003B3C0D" w:rsidRDefault="009D0023" w:rsidP="00464E9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2"/>
                <w:szCs w:val="22"/>
              </w:rPr>
            </w:pPr>
            <w:r w:rsidRPr="003B3C0D">
              <w:rPr>
                <w:b/>
                <w:bCs/>
                <w:sz w:val="22"/>
                <w:szCs w:val="22"/>
              </w:rPr>
              <w:t>Objectif</w:t>
            </w:r>
          </w:p>
        </w:tc>
        <w:tc>
          <w:tcPr>
            <w:tcW w:w="2877" w:type="pct"/>
          </w:tcPr>
          <w:p w:rsidR="009D0023" w:rsidRPr="003B3C0D" w:rsidRDefault="006171AC" w:rsidP="00464E9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Travaux à réaliser par</w:t>
            </w:r>
            <w:r w:rsidR="005663AA">
              <w:rPr>
                <w:b/>
                <w:bCs/>
                <w:sz w:val="22"/>
                <w:szCs w:val="22"/>
              </w:rPr>
              <w:t xml:space="preserve"> l’unité de gestion</w:t>
            </w:r>
          </w:p>
          <w:p w:rsidR="009D0023" w:rsidRPr="003B3C0D" w:rsidRDefault="009D0023" w:rsidP="006171A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B3C0D">
              <w:rPr>
                <w:b/>
                <w:bCs/>
                <w:sz w:val="22"/>
                <w:szCs w:val="22"/>
              </w:rPr>
              <w:t xml:space="preserve">Indicateur de </w:t>
            </w:r>
            <w:r w:rsidR="006171AC">
              <w:rPr>
                <w:b/>
                <w:bCs/>
                <w:sz w:val="22"/>
                <w:szCs w:val="22"/>
              </w:rPr>
              <w:t>contrôle</w:t>
            </w:r>
          </w:p>
        </w:tc>
        <w:tc>
          <w:tcPr>
            <w:tcW w:w="812" w:type="pct"/>
          </w:tcPr>
          <w:p w:rsidR="009D0023" w:rsidRPr="003B3C0D" w:rsidRDefault="009D0023" w:rsidP="005663A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B3C0D">
              <w:rPr>
                <w:b/>
                <w:bCs/>
                <w:sz w:val="22"/>
                <w:szCs w:val="22"/>
              </w:rPr>
              <w:t xml:space="preserve">Indicateur de qualité </w:t>
            </w:r>
          </w:p>
        </w:tc>
      </w:tr>
      <w:tr w:rsidR="00D4599E" w:rsidRPr="003B3C0D" w:rsidTr="00966028">
        <w:tc>
          <w:tcPr>
            <w:tcW w:w="1311" w:type="pct"/>
          </w:tcPr>
          <w:p w:rsidR="00D4599E" w:rsidRPr="003B3C0D" w:rsidRDefault="00D4599E" w:rsidP="00F04BE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B3C0D">
              <w:rPr>
                <w:bCs/>
                <w:sz w:val="22"/>
                <w:szCs w:val="22"/>
              </w:rPr>
              <w:t xml:space="preserve">Soins </w:t>
            </w:r>
            <w:r w:rsidR="00391C30">
              <w:rPr>
                <w:bCs/>
                <w:sz w:val="22"/>
                <w:szCs w:val="22"/>
              </w:rPr>
              <w:t xml:space="preserve">aux </w:t>
            </w:r>
            <w:r w:rsidRPr="003B3C0D">
              <w:rPr>
                <w:bCs/>
                <w:sz w:val="22"/>
                <w:szCs w:val="22"/>
              </w:rPr>
              <w:t>rajeu</w:t>
            </w:r>
            <w:r>
              <w:rPr>
                <w:bCs/>
                <w:sz w:val="22"/>
                <w:szCs w:val="22"/>
              </w:rPr>
              <w:t xml:space="preserve">nissements, fourrés et perchis avec </w:t>
            </w:r>
            <w:r w:rsidRPr="003B3C0D">
              <w:rPr>
                <w:bCs/>
                <w:sz w:val="22"/>
                <w:szCs w:val="22"/>
              </w:rPr>
              <w:t>dhp</w:t>
            </w:r>
            <w:r w:rsidR="003574ED">
              <w:rPr>
                <w:bCs/>
                <w:sz w:val="22"/>
                <w:szCs w:val="22"/>
              </w:rPr>
              <w:t xml:space="preserve"> dominant ≤ 20 cm dans les peuplements des stades de développement 100, 200 et </w:t>
            </w:r>
            <w:r w:rsidR="00F04BEB">
              <w:rPr>
                <w:bCs/>
                <w:sz w:val="22"/>
                <w:szCs w:val="22"/>
              </w:rPr>
              <w:t>7</w:t>
            </w:r>
            <w:r w:rsidR="003574E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2877" w:type="pct"/>
          </w:tcPr>
          <w:p w:rsidR="00A671BA" w:rsidRDefault="0050668B" w:rsidP="00BA20B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L’unité de gestion réalise les </w:t>
            </w:r>
            <w:r w:rsidR="006171AC">
              <w:rPr>
                <w:bCs/>
                <w:sz w:val="22"/>
                <w:szCs w:val="22"/>
              </w:rPr>
              <w:t xml:space="preserve">travaux </w:t>
            </w:r>
            <w:r>
              <w:rPr>
                <w:bCs/>
                <w:sz w:val="22"/>
                <w:szCs w:val="22"/>
              </w:rPr>
              <w:t>suivants</w:t>
            </w:r>
            <w:r w:rsidR="00A671BA">
              <w:rPr>
                <w:bCs/>
                <w:sz w:val="22"/>
                <w:szCs w:val="22"/>
              </w:rPr>
              <w:t> :</w:t>
            </w:r>
          </w:p>
          <w:p w:rsidR="00A671BA" w:rsidRPr="00A671BA" w:rsidRDefault="00A671BA" w:rsidP="00A671BA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6" w:hanging="283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A671BA">
              <w:rPr>
                <w:sz w:val="22"/>
                <w:szCs w:val="22"/>
              </w:rPr>
              <w:t>éfinir</w:t>
            </w:r>
            <w:r>
              <w:rPr>
                <w:sz w:val="22"/>
                <w:szCs w:val="22"/>
              </w:rPr>
              <w:t>/vérifier</w:t>
            </w:r>
            <w:r w:rsidRPr="00A671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 w:rsidRPr="00A671BA">
              <w:rPr>
                <w:sz w:val="22"/>
                <w:szCs w:val="22"/>
              </w:rPr>
              <w:t xml:space="preserve"> but de composition, </w:t>
            </w:r>
          </w:p>
          <w:p w:rsidR="00A671BA" w:rsidRPr="00031D1A" w:rsidRDefault="00A671BA" w:rsidP="00A671BA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6" w:hanging="283"/>
              <w:rPr>
                <w:bCs/>
                <w:sz w:val="22"/>
                <w:szCs w:val="22"/>
              </w:rPr>
            </w:pPr>
            <w:r w:rsidRPr="00A671BA">
              <w:rPr>
                <w:sz w:val="22"/>
                <w:szCs w:val="22"/>
              </w:rPr>
              <w:t xml:space="preserve">effectuer l’analyse sylvicole et décider d’intervenir ou pas durant la </w:t>
            </w:r>
            <w:r w:rsidRPr="00031D1A">
              <w:rPr>
                <w:sz w:val="22"/>
                <w:szCs w:val="22"/>
              </w:rPr>
              <w:t>période</w:t>
            </w:r>
            <w:r w:rsidR="00031D1A" w:rsidRPr="00031D1A">
              <w:rPr>
                <w:sz w:val="22"/>
                <w:szCs w:val="22"/>
              </w:rPr>
              <w:t xml:space="preserve"> pour conduire le peuplement vers le but de composition</w:t>
            </w:r>
            <w:r w:rsidRPr="00031D1A">
              <w:rPr>
                <w:sz w:val="22"/>
                <w:szCs w:val="22"/>
              </w:rPr>
              <w:t xml:space="preserve">, </w:t>
            </w:r>
          </w:p>
          <w:p w:rsidR="00A671BA" w:rsidRPr="00A671BA" w:rsidRDefault="00A671BA" w:rsidP="00A671BA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6" w:hanging="283"/>
              <w:rPr>
                <w:bCs/>
                <w:sz w:val="22"/>
                <w:szCs w:val="22"/>
              </w:rPr>
            </w:pPr>
            <w:r w:rsidRPr="00A671BA">
              <w:rPr>
                <w:sz w:val="22"/>
                <w:szCs w:val="22"/>
              </w:rPr>
              <w:t xml:space="preserve">réaliser les interventions </w:t>
            </w:r>
            <w:r w:rsidRPr="00A671BA">
              <w:rPr>
                <w:bCs/>
                <w:sz w:val="22"/>
                <w:szCs w:val="22"/>
              </w:rPr>
              <w:t>dans les jeunes peuplements qui nécessitent des soins</w:t>
            </w:r>
            <w:r w:rsidRPr="00A671BA">
              <w:rPr>
                <w:sz w:val="22"/>
                <w:szCs w:val="22"/>
              </w:rPr>
              <w:t xml:space="preserve">, </w:t>
            </w:r>
          </w:p>
          <w:p w:rsidR="00916DE2" w:rsidRPr="00916DE2" w:rsidRDefault="00A671BA" w:rsidP="00A671BA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6" w:hanging="283"/>
              <w:rPr>
                <w:bCs/>
                <w:sz w:val="22"/>
                <w:szCs w:val="22"/>
              </w:rPr>
            </w:pPr>
            <w:r w:rsidRPr="00916DE2">
              <w:rPr>
                <w:sz w:val="22"/>
                <w:szCs w:val="22"/>
              </w:rPr>
              <w:t>planifier la prochaine visite/intervention</w:t>
            </w:r>
            <w:r w:rsidR="00916DE2" w:rsidRPr="00916DE2">
              <w:rPr>
                <w:sz w:val="22"/>
                <w:szCs w:val="22"/>
              </w:rPr>
              <w:t xml:space="preserve">. </w:t>
            </w:r>
          </w:p>
          <w:p w:rsidR="00D4599E" w:rsidRPr="00916DE2" w:rsidRDefault="00916DE2" w:rsidP="002B35DD">
            <w:pPr>
              <w:autoSpaceDE w:val="0"/>
              <w:autoSpaceDN w:val="0"/>
              <w:adjustRightInd w:val="0"/>
              <w:spacing w:before="120"/>
              <w:rPr>
                <w:bCs/>
                <w:sz w:val="22"/>
                <w:szCs w:val="22"/>
              </w:rPr>
            </w:pPr>
            <w:r w:rsidRPr="00916DE2">
              <w:rPr>
                <w:sz w:val="22"/>
                <w:szCs w:val="22"/>
              </w:rPr>
              <w:t xml:space="preserve">Ces travaux sont réalisés </w:t>
            </w:r>
            <w:r w:rsidR="0050668B" w:rsidRPr="00916DE2">
              <w:rPr>
                <w:bCs/>
                <w:sz w:val="22"/>
                <w:szCs w:val="22"/>
              </w:rPr>
              <w:t xml:space="preserve">dans </w:t>
            </w:r>
            <w:r w:rsidR="005620F6" w:rsidRPr="00916DE2">
              <w:rPr>
                <w:bCs/>
                <w:sz w:val="22"/>
                <w:szCs w:val="22"/>
              </w:rPr>
              <w:t>les</w:t>
            </w:r>
            <w:r w:rsidR="00D4599E" w:rsidRPr="00916DE2">
              <w:rPr>
                <w:bCs/>
                <w:sz w:val="22"/>
                <w:szCs w:val="22"/>
              </w:rPr>
              <w:t xml:space="preserve"> peuplement</w:t>
            </w:r>
            <w:r w:rsidR="005620F6" w:rsidRPr="00916DE2">
              <w:rPr>
                <w:bCs/>
                <w:sz w:val="22"/>
                <w:szCs w:val="22"/>
              </w:rPr>
              <w:t>s</w:t>
            </w:r>
            <w:r w:rsidR="00A671BA" w:rsidRPr="00916DE2">
              <w:rPr>
                <w:bCs/>
                <w:sz w:val="22"/>
                <w:szCs w:val="22"/>
              </w:rPr>
              <w:t xml:space="preserve"> suivants</w:t>
            </w:r>
            <w:r w:rsidR="00D4599E" w:rsidRPr="00916DE2">
              <w:rPr>
                <w:bCs/>
                <w:sz w:val="22"/>
                <w:szCs w:val="22"/>
              </w:rPr>
              <w:t>:</w:t>
            </w:r>
          </w:p>
          <w:p w:rsidR="005620F6" w:rsidRPr="005620F6" w:rsidRDefault="00A671BA" w:rsidP="009D0023">
            <w:pPr>
              <w:numPr>
                <w:ilvl w:val="0"/>
                <w:numId w:val="27"/>
              </w:numPr>
              <w:tabs>
                <w:tab w:val="left" w:pos="212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5620F6" w:rsidRPr="005620F6">
              <w:rPr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s toutes les nouvelles surfaces</w:t>
            </w:r>
            <w:r w:rsidR="00031D1A">
              <w:rPr>
                <w:sz w:val="22"/>
                <w:szCs w:val="22"/>
              </w:rPr>
              <w:t xml:space="preserve"> </w:t>
            </w:r>
            <w:r w:rsidR="00031D1A" w:rsidRPr="00916DE2">
              <w:rPr>
                <w:bCs/>
                <w:sz w:val="22"/>
                <w:szCs w:val="22"/>
              </w:rPr>
              <w:t>des stades de développement 100, 200 et 700</w:t>
            </w:r>
            <w:r>
              <w:rPr>
                <w:sz w:val="22"/>
                <w:szCs w:val="22"/>
              </w:rPr>
              <w:t>,</w:t>
            </w:r>
          </w:p>
          <w:p w:rsidR="005620F6" w:rsidRPr="00A671BA" w:rsidRDefault="00A671BA" w:rsidP="00D417B8">
            <w:pPr>
              <w:numPr>
                <w:ilvl w:val="0"/>
                <w:numId w:val="27"/>
              </w:numPr>
              <w:tabs>
                <w:tab w:val="left" w:pos="2124"/>
              </w:tabs>
              <w:autoSpaceDE w:val="0"/>
              <w:autoSpaceDN w:val="0"/>
              <w:adjustRightInd w:val="0"/>
              <w:rPr>
                <w:bCs/>
                <w:sz w:val="20"/>
                <w:szCs w:val="22"/>
              </w:rPr>
            </w:pPr>
            <w:r>
              <w:rPr>
                <w:sz w:val="22"/>
              </w:rPr>
              <w:t>d</w:t>
            </w:r>
            <w:r w:rsidR="005620F6" w:rsidRPr="005620F6">
              <w:rPr>
                <w:sz w:val="22"/>
              </w:rPr>
              <w:t xml:space="preserve">ans tous les peuplements </w:t>
            </w:r>
            <w:r w:rsidR="00031D1A" w:rsidRPr="00916DE2">
              <w:rPr>
                <w:bCs/>
                <w:sz w:val="22"/>
                <w:szCs w:val="22"/>
              </w:rPr>
              <w:t xml:space="preserve">des stades de développement 100, 200 et 700 </w:t>
            </w:r>
            <w:r w:rsidR="005620F6" w:rsidRPr="005620F6">
              <w:rPr>
                <w:sz w:val="22"/>
              </w:rPr>
              <w:t xml:space="preserve">où une visite/intervention </w:t>
            </w:r>
            <w:r w:rsidR="00500F18">
              <w:rPr>
                <w:sz w:val="22"/>
              </w:rPr>
              <w:t>est</w:t>
            </w:r>
            <w:r w:rsidR="005620F6" w:rsidRPr="005620F6">
              <w:rPr>
                <w:sz w:val="22"/>
              </w:rPr>
              <w:t xml:space="preserve"> planifi</w:t>
            </w:r>
            <w:r>
              <w:rPr>
                <w:sz w:val="22"/>
              </w:rPr>
              <w:t>ée pour les années 2020 à 2024,</w:t>
            </w:r>
          </w:p>
          <w:p w:rsidR="00A671BA" w:rsidRPr="00A671BA" w:rsidRDefault="00A671BA" w:rsidP="00D417B8">
            <w:pPr>
              <w:numPr>
                <w:ilvl w:val="0"/>
                <w:numId w:val="27"/>
              </w:numPr>
              <w:tabs>
                <w:tab w:val="left" w:pos="212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71BA">
              <w:rPr>
                <w:sz w:val="22"/>
                <w:szCs w:val="22"/>
              </w:rPr>
              <w:t xml:space="preserve">dans tous les peuplements </w:t>
            </w:r>
            <w:r w:rsidR="00031D1A" w:rsidRPr="00916DE2">
              <w:rPr>
                <w:bCs/>
                <w:sz w:val="22"/>
                <w:szCs w:val="22"/>
              </w:rPr>
              <w:t xml:space="preserve">des stades de développement 100, 200 et 700 </w:t>
            </w:r>
            <w:r w:rsidRPr="00A671BA">
              <w:rPr>
                <w:sz w:val="22"/>
                <w:szCs w:val="22"/>
              </w:rPr>
              <w:t xml:space="preserve">où aucune visite/intervention n’est planifiée pour les années 2020 à 2024, mais où un </w:t>
            </w:r>
            <w:r w:rsidRPr="00A671BA">
              <w:rPr>
                <w:sz w:val="22"/>
                <w:szCs w:val="22"/>
              </w:rPr>
              <w:lastRenderedPageBreak/>
              <w:t xml:space="preserve">événement </w:t>
            </w:r>
            <w:r w:rsidR="007C7124">
              <w:rPr>
                <w:sz w:val="22"/>
                <w:szCs w:val="22"/>
              </w:rPr>
              <w:t xml:space="preserve">ou l’évolution </w:t>
            </w:r>
            <w:r w:rsidRPr="00A671BA">
              <w:rPr>
                <w:sz w:val="22"/>
                <w:szCs w:val="22"/>
              </w:rPr>
              <w:t>rend une visite/intervention nécessaire</w:t>
            </w:r>
            <w:r>
              <w:rPr>
                <w:sz w:val="22"/>
                <w:szCs w:val="22"/>
              </w:rPr>
              <w:t>.</w:t>
            </w:r>
          </w:p>
          <w:p w:rsidR="005620F6" w:rsidRPr="00E81954" w:rsidRDefault="005620F6" w:rsidP="002B35DD">
            <w:pPr>
              <w:tabs>
                <w:tab w:val="left" w:pos="2124"/>
              </w:tabs>
              <w:autoSpaceDE w:val="0"/>
              <w:autoSpaceDN w:val="0"/>
              <w:adjustRightInd w:val="0"/>
              <w:spacing w:before="120"/>
              <w:rPr>
                <w:bCs/>
                <w:sz w:val="22"/>
                <w:szCs w:val="22"/>
              </w:rPr>
            </w:pPr>
            <w:r w:rsidRPr="00E81954">
              <w:rPr>
                <w:bCs/>
                <w:sz w:val="22"/>
                <w:szCs w:val="22"/>
              </w:rPr>
              <w:t>La</w:t>
            </w:r>
            <w:r w:rsidR="00183E48" w:rsidRPr="00E81954">
              <w:rPr>
                <w:bCs/>
                <w:sz w:val="22"/>
                <w:szCs w:val="22"/>
              </w:rPr>
              <w:t xml:space="preserve"> surface </w:t>
            </w:r>
            <w:r w:rsidR="00830663">
              <w:rPr>
                <w:bCs/>
                <w:sz w:val="22"/>
                <w:szCs w:val="22"/>
              </w:rPr>
              <w:t xml:space="preserve">qui doit être </w:t>
            </w:r>
            <w:r w:rsidR="00183E48" w:rsidRPr="00E81954">
              <w:rPr>
                <w:bCs/>
                <w:sz w:val="22"/>
                <w:szCs w:val="22"/>
              </w:rPr>
              <w:t>soignée (indépendamment de l’intensité de l’intervention)</w:t>
            </w:r>
            <w:r w:rsidR="00D417B8" w:rsidRPr="00E81954">
              <w:rPr>
                <w:bCs/>
                <w:sz w:val="22"/>
                <w:szCs w:val="22"/>
              </w:rPr>
              <w:t xml:space="preserve"> </w:t>
            </w:r>
            <w:r w:rsidR="007A2DC6">
              <w:rPr>
                <w:bCs/>
                <w:sz w:val="22"/>
                <w:szCs w:val="22"/>
              </w:rPr>
              <w:t xml:space="preserve">durant la </w:t>
            </w:r>
            <w:r w:rsidRPr="00E81954">
              <w:rPr>
                <w:bCs/>
                <w:sz w:val="22"/>
                <w:szCs w:val="22"/>
              </w:rPr>
              <w:t>période est de :</w:t>
            </w:r>
          </w:p>
          <w:p w:rsidR="005620F6" w:rsidRPr="00830663" w:rsidRDefault="005620F6" w:rsidP="00830663">
            <w:pPr>
              <w:pStyle w:val="Paragraphedeliste"/>
              <w:numPr>
                <w:ilvl w:val="0"/>
                <w:numId w:val="30"/>
              </w:numPr>
              <w:tabs>
                <w:tab w:val="left" w:pos="2124"/>
              </w:tabs>
              <w:autoSpaceDE w:val="0"/>
              <w:autoSpaceDN w:val="0"/>
              <w:adjustRightInd w:val="0"/>
              <w:ind w:left="316" w:hanging="283"/>
              <w:rPr>
                <w:bCs/>
                <w:sz w:val="22"/>
                <w:szCs w:val="22"/>
              </w:rPr>
            </w:pPr>
            <w:r w:rsidRPr="00830663">
              <w:rPr>
                <w:bCs/>
                <w:sz w:val="22"/>
                <w:szCs w:val="22"/>
                <w:highlight w:val="yellow"/>
              </w:rPr>
              <w:t>…</w:t>
            </w:r>
            <w:r w:rsidR="00183E48" w:rsidRPr="00830663">
              <w:rPr>
                <w:bCs/>
                <w:sz w:val="22"/>
                <w:szCs w:val="22"/>
                <w:highlight w:val="yellow"/>
              </w:rPr>
              <w:t>ha</w:t>
            </w:r>
            <w:r w:rsidRPr="00830663">
              <w:rPr>
                <w:bCs/>
                <w:sz w:val="22"/>
                <w:szCs w:val="22"/>
              </w:rPr>
              <w:t xml:space="preserve"> en dehors des forêts protectrices</w:t>
            </w:r>
            <w:r w:rsidR="00DC1D10">
              <w:rPr>
                <w:bCs/>
                <w:sz w:val="22"/>
                <w:szCs w:val="22"/>
              </w:rPr>
              <w:t xml:space="preserve"> (GF-S)</w:t>
            </w:r>
            <w:r w:rsidRPr="00830663">
              <w:rPr>
                <w:bCs/>
                <w:sz w:val="22"/>
                <w:szCs w:val="22"/>
              </w:rPr>
              <w:t xml:space="preserve">, et </w:t>
            </w:r>
          </w:p>
          <w:p w:rsidR="00D4599E" w:rsidRPr="00830663" w:rsidRDefault="00E81954" w:rsidP="00830663">
            <w:pPr>
              <w:pStyle w:val="Paragraphedeliste"/>
              <w:numPr>
                <w:ilvl w:val="0"/>
                <w:numId w:val="30"/>
              </w:numPr>
              <w:tabs>
                <w:tab w:val="left" w:pos="2124"/>
              </w:tabs>
              <w:autoSpaceDE w:val="0"/>
              <w:autoSpaceDN w:val="0"/>
              <w:adjustRightInd w:val="0"/>
              <w:ind w:left="316" w:hanging="283"/>
              <w:rPr>
                <w:bCs/>
                <w:sz w:val="22"/>
                <w:szCs w:val="22"/>
              </w:rPr>
            </w:pPr>
            <w:r w:rsidRPr="00830663">
              <w:rPr>
                <w:bCs/>
                <w:sz w:val="22"/>
                <w:szCs w:val="22"/>
                <w:highlight w:val="yellow"/>
              </w:rPr>
              <w:t>..</w:t>
            </w:r>
            <w:r w:rsidR="00183E48" w:rsidRPr="00830663">
              <w:rPr>
                <w:bCs/>
                <w:sz w:val="22"/>
                <w:szCs w:val="22"/>
                <w:highlight w:val="yellow"/>
              </w:rPr>
              <w:t>.</w:t>
            </w:r>
            <w:r w:rsidRPr="00830663">
              <w:rPr>
                <w:bCs/>
                <w:sz w:val="22"/>
                <w:szCs w:val="22"/>
                <w:highlight w:val="yellow"/>
              </w:rPr>
              <w:t xml:space="preserve"> ha</w:t>
            </w:r>
            <w:r w:rsidRPr="00830663">
              <w:rPr>
                <w:bCs/>
                <w:sz w:val="22"/>
                <w:szCs w:val="22"/>
              </w:rPr>
              <w:t xml:space="preserve"> dans les forêts protectrices</w:t>
            </w:r>
            <w:r w:rsidR="00DC1D10">
              <w:rPr>
                <w:bCs/>
                <w:sz w:val="22"/>
                <w:szCs w:val="22"/>
              </w:rPr>
              <w:t xml:space="preserve"> (FP-J)</w:t>
            </w:r>
            <w:r w:rsidRPr="0083066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12" w:type="pct"/>
          </w:tcPr>
          <w:p w:rsidR="00D4599E" w:rsidRPr="003B3C0D" w:rsidRDefault="00D4599E" w:rsidP="00EB449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B3C0D">
              <w:rPr>
                <w:bCs/>
                <w:sz w:val="22"/>
                <w:szCs w:val="22"/>
              </w:rPr>
              <w:lastRenderedPageBreak/>
              <w:t xml:space="preserve">Les exigences de la sylviculture proche de la nature définies dans la directive du </w:t>
            </w:r>
            <w:r w:rsidR="005620F6">
              <w:rPr>
                <w:bCs/>
                <w:sz w:val="22"/>
                <w:szCs w:val="22"/>
              </w:rPr>
              <w:t>SFN</w:t>
            </w:r>
            <w:r w:rsidRPr="003B3C0D">
              <w:rPr>
                <w:bCs/>
                <w:sz w:val="22"/>
                <w:szCs w:val="22"/>
              </w:rPr>
              <w:t xml:space="preserve"> sont respectées.</w:t>
            </w:r>
          </w:p>
        </w:tc>
      </w:tr>
    </w:tbl>
    <w:p w:rsidR="00B453C9" w:rsidRDefault="00B453C9">
      <w:pPr>
        <w:rPr>
          <w:b/>
          <w:sz w:val="22"/>
          <w:szCs w:val="22"/>
        </w:rPr>
      </w:pPr>
    </w:p>
    <w:p w:rsidR="009D0023" w:rsidRPr="003B3C0D" w:rsidRDefault="0042169D" w:rsidP="003B3C0D">
      <w:pPr>
        <w:pStyle w:val="06btexteprincipalsansespacebloc"/>
        <w:spacing w:after="80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9D0023" w:rsidRPr="003B3C0D">
        <w:rPr>
          <w:b/>
          <w:sz w:val="22"/>
          <w:szCs w:val="22"/>
        </w:rPr>
        <w:t>.2</w:t>
      </w:r>
      <w:r w:rsidR="009D0023" w:rsidRPr="003B3C0D">
        <w:rPr>
          <w:b/>
          <w:sz w:val="22"/>
          <w:szCs w:val="22"/>
        </w:rPr>
        <w:tab/>
      </w:r>
      <w:r w:rsidR="006171AC">
        <w:rPr>
          <w:b/>
          <w:sz w:val="22"/>
          <w:szCs w:val="22"/>
        </w:rPr>
        <w:t>Subventions</w:t>
      </w:r>
      <w:r w:rsidR="006171AC" w:rsidRPr="003B3C0D">
        <w:rPr>
          <w:b/>
          <w:sz w:val="22"/>
          <w:szCs w:val="22"/>
        </w:rPr>
        <w:t xml:space="preserve"> </w:t>
      </w:r>
      <w:r w:rsidR="009D0023" w:rsidRPr="003B3C0D">
        <w:rPr>
          <w:b/>
          <w:sz w:val="22"/>
          <w:szCs w:val="22"/>
        </w:rPr>
        <w:t>du canton</w:t>
      </w:r>
    </w:p>
    <w:p w:rsidR="009D0023" w:rsidRDefault="009D0023" w:rsidP="003B3C0D">
      <w:pPr>
        <w:pStyle w:val="06btexteprincipalsansespacebloc"/>
        <w:spacing w:after="80"/>
        <w:rPr>
          <w:sz w:val="22"/>
          <w:szCs w:val="22"/>
        </w:rPr>
      </w:pPr>
      <w:r w:rsidRPr="003B3C0D">
        <w:rPr>
          <w:sz w:val="22"/>
          <w:szCs w:val="22"/>
        </w:rPr>
        <w:t xml:space="preserve">Afin que l’objectif puisse être atteint, le canton s’engage à verser les </w:t>
      </w:r>
      <w:r w:rsidR="006171AC">
        <w:rPr>
          <w:sz w:val="22"/>
          <w:szCs w:val="22"/>
        </w:rPr>
        <w:t>subventions</w:t>
      </w:r>
      <w:r w:rsidR="006171AC" w:rsidRPr="003B3C0D">
        <w:rPr>
          <w:sz w:val="22"/>
          <w:szCs w:val="22"/>
        </w:rPr>
        <w:t xml:space="preserve"> </w:t>
      </w:r>
      <w:r w:rsidRPr="003B3C0D">
        <w:rPr>
          <w:sz w:val="22"/>
          <w:szCs w:val="22"/>
        </w:rPr>
        <w:t>suivantes</w:t>
      </w:r>
      <w:r w:rsidR="00E11A2F">
        <w:rPr>
          <w:sz w:val="22"/>
          <w:szCs w:val="22"/>
        </w:rPr>
        <w:t xml:space="preserve"> </w:t>
      </w:r>
      <w:r w:rsidR="00E128B5" w:rsidRPr="00E128B5">
        <w:rPr>
          <w:sz w:val="22"/>
          <w:szCs w:val="22"/>
        </w:rPr>
        <w:t>(impôts et redevances inclus)</w:t>
      </w:r>
      <w:r w:rsidR="0042169D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1134"/>
        <w:gridCol w:w="992"/>
        <w:gridCol w:w="1701"/>
      </w:tblGrid>
      <w:tr w:rsidR="00D417B8" w:rsidRPr="005730C3" w:rsidTr="00827AA9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7B8" w:rsidRPr="005730C3" w:rsidRDefault="00D417B8" w:rsidP="00D417B8">
            <w:pPr>
              <w:rPr>
                <w:sz w:val="20"/>
              </w:rPr>
            </w:pPr>
            <w:r w:rsidRPr="005730C3">
              <w:rPr>
                <w:sz w:val="20"/>
              </w:rPr>
              <w:t>Objectif</w:t>
            </w:r>
            <w:r w:rsidR="00966028">
              <w:rPr>
                <w:sz w:val="20"/>
              </w:rPr>
              <w:t xml:space="preserve"> : </w:t>
            </w:r>
            <w:r w:rsidR="00966028" w:rsidRPr="005730C3">
              <w:rPr>
                <w:sz w:val="20"/>
              </w:rPr>
              <w:t>Soins aux jeunes peuplements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7B8" w:rsidRPr="005730C3" w:rsidRDefault="00D417B8" w:rsidP="008B6DCC">
            <w:pPr>
              <w:jc w:val="center"/>
              <w:rPr>
                <w:sz w:val="20"/>
              </w:rPr>
            </w:pPr>
            <w:r w:rsidRPr="005730C3">
              <w:rPr>
                <w:sz w:val="20"/>
              </w:rPr>
              <w:t>Surface</w:t>
            </w:r>
          </w:p>
          <w:p w:rsidR="00D417B8" w:rsidRPr="005730C3" w:rsidRDefault="00D417B8" w:rsidP="008B6DCC">
            <w:pPr>
              <w:jc w:val="center"/>
              <w:rPr>
                <w:sz w:val="20"/>
              </w:rPr>
            </w:pPr>
            <w:r w:rsidRPr="005730C3">
              <w:rPr>
                <w:sz w:val="20"/>
              </w:rPr>
              <w:t>(ha)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7B8" w:rsidRPr="005730C3" w:rsidRDefault="00D417B8" w:rsidP="008B6DCC">
            <w:pPr>
              <w:jc w:val="center"/>
              <w:rPr>
                <w:sz w:val="20"/>
              </w:rPr>
            </w:pPr>
            <w:r w:rsidRPr="005730C3">
              <w:rPr>
                <w:sz w:val="20"/>
              </w:rPr>
              <w:t>Forfait (Frs</w:t>
            </w:r>
            <w:r>
              <w:rPr>
                <w:sz w:val="20"/>
              </w:rPr>
              <w:t>/ha</w:t>
            </w:r>
            <w:r w:rsidRPr="005730C3">
              <w:rPr>
                <w:sz w:val="20"/>
              </w:rPr>
              <w:t>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7B8" w:rsidRPr="005730C3" w:rsidRDefault="00D417B8" w:rsidP="00E81954">
            <w:pPr>
              <w:jc w:val="center"/>
              <w:rPr>
                <w:sz w:val="20"/>
              </w:rPr>
            </w:pPr>
            <w:r w:rsidRPr="005730C3">
              <w:rPr>
                <w:sz w:val="20"/>
              </w:rPr>
              <w:t xml:space="preserve">Montant pour </w:t>
            </w:r>
            <w:r w:rsidR="00E81954">
              <w:rPr>
                <w:sz w:val="20"/>
              </w:rPr>
              <w:t>5</w:t>
            </w:r>
            <w:r w:rsidRPr="005730C3">
              <w:rPr>
                <w:sz w:val="20"/>
              </w:rPr>
              <w:t xml:space="preserve"> ans (Frs)</w:t>
            </w:r>
          </w:p>
        </w:tc>
      </w:tr>
      <w:tr w:rsidR="00966028" w:rsidRPr="005730C3" w:rsidTr="00966028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028" w:rsidRPr="007907EC" w:rsidRDefault="00966028" w:rsidP="007F4683">
            <w:pPr>
              <w:rPr>
                <w:sz w:val="20"/>
              </w:rPr>
            </w:pPr>
            <w:r w:rsidRPr="007907EC">
              <w:rPr>
                <w:sz w:val="20"/>
              </w:rPr>
              <w:t xml:space="preserve">Région Plateau, </w:t>
            </w:r>
            <w:r w:rsidRPr="007907EC">
              <w:rPr>
                <w:bCs/>
                <w:sz w:val="20"/>
              </w:rPr>
              <w:t xml:space="preserve">stades de développement </w:t>
            </w:r>
            <w:r w:rsidRPr="007907EC">
              <w:rPr>
                <w:sz w:val="20"/>
              </w:rPr>
              <w:t>100 et 200 hors forêt protectrice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28" w:rsidRPr="007907EC" w:rsidRDefault="00966028" w:rsidP="008B6DCC">
            <w:pPr>
              <w:jc w:val="right"/>
              <w:rPr>
                <w:sz w:val="20"/>
                <w:highlight w:val="yellow"/>
              </w:rPr>
            </w:pPr>
            <w:r w:rsidRPr="007907EC">
              <w:rPr>
                <w:sz w:val="20"/>
                <w:highlight w:val="yellow"/>
              </w:rPr>
              <w:t>…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028" w:rsidRPr="007907EC" w:rsidRDefault="00966028" w:rsidP="00E81954">
            <w:pPr>
              <w:jc w:val="right"/>
              <w:rPr>
                <w:sz w:val="20"/>
              </w:rPr>
            </w:pPr>
            <w:r w:rsidRPr="007907EC">
              <w:rPr>
                <w:sz w:val="20"/>
              </w:rPr>
              <w:t>1’250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028" w:rsidRPr="007907EC" w:rsidRDefault="00966028" w:rsidP="008B6DCC">
            <w:pPr>
              <w:jc w:val="right"/>
              <w:rPr>
                <w:sz w:val="20"/>
                <w:highlight w:val="yellow"/>
              </w:rPr>
            </w:pPr>
            <w:r w:rsidRPr="007907EC">
              <w:rPr>
                <w:sz w:val="20"/>
                <w:highlight w:val="yellow"/>
              </w:rPr>
              <w:t>…</w:t>
            </w:r>
          </w:p>
        </w:tc>
      </w:tr>
      <w:tr w:rsidR="00966028" w:rsidRPr="005730C3" w:rsidTr="00966028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28" w:rsidRPr="007907EC" w:rsidRDefault="00966028" w:rsidP="003F1094">
            <w:pPr>
              <w:rPr>
                <w:sz w:val="20"/>
              </w:rPr>
            </w:pPr>
            <w:r w:rsidRPr="007907EC">
              <w:rPr>
                <w:sz w:val="20"/>
              </w:rPr>
              <w:t xml:space="preserve">Régions Flysch et Calcaire, </w:t>
            </w:r>
            <w:r w:rsidRPr="007907EC">
              <w:rPr>
                <w:bCs/>
                <w:sz w:val="20"/>
              </w:rPr>
              <w:t xml:space="preserve">stades de développement </w:t>
            </w:r>
            <w:r w:rsidRPr="007907EC">
              <w:rPr>
                <w:sz w:val="20"/>
              </w:rPr>
              <w:t>100 et 200 hors forêt protectrice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28" w:rsidRPr="007907EC" w:rsidRDefault="00966028" w:rsidP="003F1094">
            <w:pPr>
              <w:jc w:val="right"/>
              <w:rPr>
                <w:sz w:val="20"/>
                <w:highlight w:val="yellow"/>
              </w:rPr>
            </w:pPr>
            <w:r w:rsidRPr="007907EC">
              <w:rPr>
                <w:sz w:val="20"/>
                <w:highlight w:val="yellow"/>
              </w:rPr>
              <w:t>…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28" w:rsidRPr="007907EC" w:rsidRDefault="00966028" w:rsidP="003F1094">
            <w:pPr>
              <w:jc w:val="right"/>
              <w:rPr>
                <w:sz w:val="20"/>
              </w:rPr>
            </w:pPr>
            <w:r w:rsidRPr="007907EC">
              <w:rPr>
                <w:sz w:val="20"/>
              </w:rPr>
              <w:t>875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28" w:rsidRPr="007907EC" w:rsidRDefault="00966028" w:rsidP="003F1094">
            <w:pPr>
              <w:jc w:val="right"/>
              <w:rPr>
                <w:sz w:val="20"/>
                <w:highlight w:val="yellow"/>
              </w:rPr>
            </w:pPr>
            <w:r w:rsidRPr="007907EC">
              <w:rPr>
                <w:sz w:val="20"/>
                <w:highlight w:val="yellow"/>
              </w:rPr>
              <w:t>…</w:t>
            </w:r>
          </w:p>
        </w:tc>
      </w:tr>
      <w:tr w:rsidR="00966028" w:rsidRPr="005730C3" w:rsidTr="00966028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28" w:rsidRPr="007907EC" w:rsidRDefault="00966028" w:rsidP="00035B83">
            <w:pPr>
              <w:rPr>
                <w:sz w:val="20"/>
              </w:rPr>
            </w:pPr>
            <w:r w:rsidRPr="007907EC">
              <w:rPr>
                <w:sz w:val="20"/>
              </w:rPr>
              <w:t xml:space="preserve">Régions Plateau, Flysch et Calcaire,  </w:t>
            </w:r>
            <w:r w:rsidRPr="007907EC">
              <w:rPr>
                <w:bCs/>
                <w:sz w:val="20"/>
              </w:rPr>
              <w:t>stade de développement</w:t>
            </w:r>
            <w:r w:rsidRPr="007907EC">
              <w:rPr>
                <w:sz w:val="20"/>
              </w:rPr>
              <w:t xml:space="preserve"> 700 hors forêt protectrice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28" w:rsidRPr="007907EC" w:rsidRDefault="00966028" w:rsidP="00035B83">
            <w:pPr>
              <w:jc w:val="right"/>
              <w:rPr>
                <w:sz w:val="20"/>
                <w:highlight w:val="yellow"/>
              </w:rPr>
            </w:pPr>
            <w:r w:rsidRPr="007907EC">
              <w:rPr>
                <w:sz w:val="20"/>
                <w:highlight w:val="yellow"/>
              </w:rPr>
              <w:t>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28" w:rsidRPr="007907EC" w:rsidRDefault="00966028" w:rsidP="00035B83">
            <w:pPr>
              <w:jc w:val="right"/>
              <w:rPr>
                <w:sz w:val="20"/>
              </w:rPr>
            </w:pPr>
            <w:r w:rsidRPr="007907EC">
              <w:rPr>
                <w:sz w:val="20"/>
              </w:rPr>
              <w:t>375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28" w:rsidRPr="007907EC" w:rsidRDefault="00966028" w:rsidP="00035B83">
            <w:pPr>
              <w:jc w:val="right"/>
              <w:rPr>
                <w:sz w:val="20"/>
                <w:highlight w:val="yellow"/>
              </w:rPr>
            </w:pPr>
            <w:r w:rsidRPr="007907EC">
              <w:rPr>
                <w:sz w:val="20"/>
                <w:highlight w:val="yellow"/>
              </w:rPr>
              <w:t>…</w:t>
            </w:r>
          </w:p>
        </w:tc>
      </w:tr>
      <w:tr w:rsidR="00966028" w:rsidRPr="005730C3" w:rsidTr="00966028">
        <w:tc>
          <w:tcPr>
            <w:tcW w:w="5529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28" w:rsidRPr="00966028" w:rsidRDefault="00966028" w:rsidP="00035B83">
            <w:pPr>
              <w:rPr>
                <w:sz w:val="20"/>
                <w:lang w:val="en-US"/>
              </w:rPr>
            </w:pPr>
            <w:r w:rsidRPr="00966028">
              <w:rPr>
                <w:sz w:val="20"/>
                <w:lang w:val="en-US"/>
              </w:rPr>
              <w:t>Total hors forêt protectrice (GF-S)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28" w:rsidRPr="00966028" w:rsidRDefault="00966028" w:rsidP="00035B83">
            <w:pPr>
              <w:jc w:val="right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992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28" w:rsidRPr="00966028" w:rsidRDefault="00966028" w:rsidP="00035B83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28" w:rsidRPr="007907EC" w:rsidRDefault="00966028" w:rsidP="00035B83">
            <w:pPr>
              <w:jc w:val="right"/>
              <w:rPr>
                <w:sz w:val="20"/>
                <w:highlight w:val="yellow"/>
              </w:rPr>
            </w:pPr>
            <w:r w:rsidRPr="007907EC">
              <w:rPr>
                <w:sz w:val="20"/>
                <w:highlight w:val="yellow"/>
              </w:rPr>
              <w:t>…</w:t>
            </w:r>
          </w:p>
        </w:tc>
      </w:tr>
      <w:tr w:rsidR="00966028" w:rsidRPr="005730C3" w:rsidTr="00966028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28" w:rsidRPr="007907EC" w:rsidRDefault="00966028" w:rsidP="00194655">
            <w:pPr>
              <w:rPr>
                <w:sz w:val="20"/>
              </w:rPr>
            </w:pPr>
            <w:r w:rsidRPr="007907EC">
              <w:rPr>
                <w:sz w:val="20"/>
              </w:rPr>
              <w:t xml:space="preserve">Région Plateau, </w:t>
            </w:r>
            <w:r w:rsidRPr="007907EC">
              <w:rPr>
                <w:bCs/>
                <w:sz w:val="20"/>
              </w:rPr>
              <w:t xml:space="preserve">stades de développement </w:t>
            </w:r>
            <w:r w:rsidRPr="007907EC">
              <w:rPr>
                <w:sz w:val="20"/>
              </w:rPr>
              <w:t>100 et 200 en forêt protectrice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28" w:rsidRPr="007907EC" w:rsidRDefault="00966028" w:rsidP="00C331F4">
            <w:pPr>
              <w:jc w:val="right"/>
              <w:rPr>
                <w:sz w:val="20"/>
                <w:highlight w:val="yellow"/>
              </w:rPr>
            </w:pPr>
            <w:r w:rsidRPr="007907EC">
              <w:rPr>
                <w:sz w:val="20"/>
                <w:highlight w:val="yellow"/>
              </w:rPr>
              <w:t>…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28" w:rsidRPr="007907EC" w:rsidRDefault="00966028" w:rsidP="00C331F4">
            <w:pPr>
              <w:jc w:val="right"/>
              <w:rPr>
                <w:sz w:val="20"/>
              </w:rPr>
            </w:pPr>
            <w:r w:rsidRPr="007907EC">
              <w:rPr>
                <w:sz w:val="20"/>
              </w:rPr>
              <w:t>1’250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28" w:rsidRPr="007907EC" w:rsidRDefault="00966028" w:rsidP="00C331F4">
            <w:pPr>
              <w:jc w:val="right"/>
              <w:rPr>
                <w:sz w:val="20"/>
                <w:highlight w:val="yellow"/>
              </w:rPr>
            </w:pPr>
            <w:r w:rsidRPr="007907EC">
              <w:rPr>
                <w:sz w:val="20"/>
                <w:highlight w:val="yellow"/>
              </w:rPr>
              <w:t>…</w:t>
            </w:r>
          </w:p>
        </w:tc>
      </w:tr>
      <w:tr w:rsidR="00966028" w:rsidRPr="005730C3" w:rsidTr="00966028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28" w:rsidRPr="007907EC" w:rsidRDefault="00966028" w:rsidP="00194655">
            <w:pPr>
              <w:rPr>
                <w:sz w:val="20"/>
              </w:rPr>
            </w:pPr>
            <w:r w:rsidRPr="007907EC">
              <w:rPr>
                <w:sz w:val="20"/>
              </w:rPr>
              <w:t xml:space="preserve">Régions Flysch et Calcaire, </w:t>
            </w:r>
            <w:r w:rsidRPr="007907EC">
              <w:rPr>
                <w:bCs/>
                <w:sz w:val="20"/>
              </w:rPr>
              <w:t xml:space="preserve">stades de développement </w:t>
            </w:r>
            <w:r w:rsidRPr="007907EC">
              <w:rPr>
                <w:sz w:val="20"/>
              </w:rPr>
              <w:t>100 et 200 en forêt protectrice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28" w:rsidRPr="007907EC" w:rsidRDefault="00966028" w:rsidP="00C331F4">
            <w:pPr>
              <w:jc w:val="right"/>
              <w:rPr>
                <w:sz w:val="20"/>
                <w:highlight w:val="yellow"/>
              </w:rPr>
            </w:pPr>
            <w:r w:rsidRPr="007907EC">
              <w:rPr>
                <w:sz w:val="20"/>
                <w:highlight w:val="yellow"/>
              </w:rPr>
              <w:t>…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28" w:rsidRPr="007907EC" w:rsidRDefault="00966028" w:rsidP="00C331F4">
            <w:pPr>
              <w:jc w:val="right"/>
              <w:rPr>
                <w:sz w:val="20"/>
              </w:rPr>
            </w:pPr>
            <w:r w:rsidRPr="007907EC">
              <w:rPr>
                <w:sz w:val="20"/>
              </w:rPr>
              <w:t>875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28" w:rsidRPr="007907EC" w:rsidRDefault="00966028" w:rsidP="00C331F4">
            <w:pPr>
              <w:jc w:val="right"/>
              <w:rPr>
                <w:sz w:val="20"/>
                <w:highlight w:val="yellow"/>
              </w:rPr>
            </w:pPr>
            <w:r w:rsidRPr="007907EC">
              <w:rPr>
                <w:sz w:val="20"/>
                <w:highlight w:val="yellow"/>
              </w:rPr>
              <w:t>…</w:t>
            </w:r>
          </w:p>
        </w:tc>
      </w:tr>
      <w:tr w:rsidR="00966028" w:rsidRPr="005730C3" w:rsidTr="00966028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28" w:rsidRPr="007907EC" w:rsidRDefault="00966028" w:rsidP="00C331F4">
            <w:pPr>
              <w:rPr>
                <w:sz w:val="20"/>
              </w:rPr>
            </w:pPr>
            <w:r w:rsidRPr="007907EC">
              <w:rPr>
                <w:sz w:val="20"/>
              </w:rPr>
              <w:t xml:space="preserve">Régions Plateau, Flysch et Calcaire,  </w:t>
            </w:r>
            <w:r w:rsidRPr="007907EC">
              <w:rPr>
                <w:bCs/>
                <w:sz w:val="20"/>
              </w:rPr>
              <w:t>stade de développement</w:t>
            </w:r>
            <w:r w:rsidRPr="007907EC">
              <w:rPr>
                <w:sz w:val="20"/>
              </w:rPr>
              <w:t xml:space="preserve"> 700, en forêt protectrice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28" w:rsidRPr="007907EC" w:rsidRDefault="00966028" w:rsidP="00C331F4">
            <w:pPr>
              <w:jc w:val="right"/>
              <w:rPr>
                <w:sz w:val="20"/>
                <w:highlight w:val="yellow"/>
              </w:rPr>
            </w:pPr>
            <w:r w:rsidRPr="007907EC">
              <w:rPr>
                <w:sz w:val="20"/>
                <w:highlight w:val="yellow"/>
              </w:rPr>
              <w:t>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28" w:rsidRPr="007907EC" w:rsidRDefault="00966028" w:rsidP="00C331F4">
            <w:pPr>
              <w:jc w:val="right"/>
              <w:rPr>
                <w:sz w:val="20"/>
              </w:rPr>
            </w:pPr>
            <w:r w:rsidRPr="007907EC">
              <w:rPr>
                <w:sz w:val="20"/>
              </w:rPr>
              <w:t>375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28" w:rsidRPr="007907EC" w:rsidRDefault="00966028" w:rsidP="00C331F4">
            <w:pPr>
              <w:jc w:val="right"/>
              <w:rPr>
                <w:sz w:val="20"/>
                <w:highlight w:val="yellow"/>
              </w:rPr>
            </w:pPr>
            <w:r w:rsidRPr="007907EC">
              <w:rPr>
                <w:sz w:val="20"/>
                <w:highlight w:val="yellow"/>
              </w:rPr>
              <w:t>…</w:t>
            </w:r>
          </w:p>
        </w:tc>
      </w:tr>
      <w:tr w:rsidR="00966028" w:rsidRPr="005730C3" w:rsidTr="00966028">
        <w:tc>
          <w:tcPr>
            <w:tcW w:w="5529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28" w:rsidRPr="007907EC" w:rsidRDefault="00966028" w:rsidP="00194655">
            <w:pPr>
              <w:rPr>
                <w:sz w:val="20"/>
              </w:rPr>
            </w:pPr>
            <w:r w:rsidRPr="007907EC">
              <w:rPr>
                <w:sz w:val="20"/>
              </w:rPr>
              <w:t>Total en forêt protectrice</w:t>
            </w:r>
            <w:r>
              <w:rPr>
                <w:sz w:val="20"/>
              </w:rPr>
              <w:t xml:space="preserve"> (FP-J)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28" w:rsidRPr="007907EC" w:rsidRDefault="00966028" w:rsidP="00C331F4">
            <w:pPr>
              <w:jc w:val="right"/>
              <w:rPr>
                <w:sz w:val="20"/>
                <w:highlight w:val="yellow"/>
              </w:rPr>
            </w:pPr>
          </w:p>
        </w:tc>
        <w:tc>
          <w:tcPr>
            <w:tcW w:w="992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28" w:rsidRPr="007907EC" w:rsidRDefault="00966028" w:rsidP="00C331F4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28" w:rsidRPr="007907EC" w:rsidRDefault="00966028" w:rsidP="00C331F4">
            <w:pPr>
              <w:jc w:val="right"/>
              <w:rPr>
                <w:sz w:val="20"/>
                <w:highlight w:val="yellow"/>
              </w:rPr>
            </w:pPr>
            <w:r w:rsidRPr="007907EC">
              <w:rPr>
                <w:sz w:val="20"/>
                <w:highlight w:val="yellow"/>
              </w:rPr>
              <w:t>…</w:t>
            </w:r>
          </w:p>
        </w:tc>
      </w:tr>
      <w:tr w:rsidR="00194655" w:rsidRPr="005730C3" w:rsidTr="00827AA9">
        <w:tc>
          <w:tcPr>
            <w:tcW w:w="76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655" w:rsidRPr="005730C3" w:rsidRDefault="00194655" w:rsidP="008B6DCC">
            <w:pPr>
              <w:jc w:val="right"/>
              <w:rPr>
                <w:b/>
                <w:bCs/>
                <w:sz w:val="20"/>
              </w:rPr>
            </w:pPr>
            <w:r w:rsidRPr="005730C3">
              <w:rPr>
                <w:b/>
                <w:bCs/>
                <w:sz w:val="20"/>
              </w:rPr>
              <w:t>Total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655" w:rsidRPr="005730C3" w:rsidRDefault="00194655" w:rsidP="008B6DCC">
            <w:pPr>
              <w:jc w:val="right"/>
              <w:rPr>
                <w:b/>
                <w:bCs/>
                <w:sz w:val="20"/>
                <w:highlight w:val="yellow"/>
              </w:rPr>
            </w:pPr>
            <w:r w:rsidRPr="005730C3">
              <w:rPr>
                <w:b/>
                <w:bCs/>
                <w:sz w:val="20"/>
                <w:highlight w:val="yellow"/>
              </w:rPr>
              <w:t>…</w:t>
            </w:r>
          </w:p>
        </w:tc>
      </w:tr>
    </w:tbl>
    <w:p w:rsidR="009D0023" w:rsidRPr="003B3C0D" w:rsidRDefault="009D0023" w:rsidP="009D0023">
      <w:pPr>
        <w:pStyle w:val="06btexteprincipalsansespacebloc"/>
        <w:spacing w:before="120"/>
        <w:rPr>
          <w:sz w:val="22"/>
          <w:szCs w:val="22"/>
        </w:rPr>
      </w:pPr>
      <w:r w:rsidRPr="003B3C0D">
        <w:rPr>
          <w:sz w:val="22"/>
          <w:szCs w:val="22"/>
        </w:rPr>
        <w:t>Le solde du financement du contrat est à la charge de l’unité de gestion.</w:t>
      </w:r>
    </w:p>
    <w:p w:rsidR="009D0023" w:rsidRPr="00115EB9" w:rsidRDefault="009D0023" w:rsidP="009D0023">
      <w:pPr>
        <w:rPr>
          <w:sz w:val="22"/>
          <w:szCs w:val="22"/>
          <w:lang w:val="fr-CH"/>
        </w:rPr>
      </w:pPr>
    </w:p>
    <w:p w:rsidR="009D0023" w:rsidRPr="003B3C0D" w:rsidRDefault="0042169D" w:rsidP="003B3C0D">
      <w:pPr>
        <w:pStyle w:val="06btexteprincipalsansespacebloc"/>
        <w:spacing w:after="80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9D0023" w:rsidRPr="003B3C0D">
        <w:rPr>
          <w:b/>
          <w:sz w:val="22"/>
          <w:szCs w:val="22"/>
        </w:rPr>
        <w:t>.</w:t>
      </w:r>
      <w:r w:rsidR="009D0023" w:rsidRPr="003B3C0D">
        <w:rPr>
          <w:b/>
          <w:sz w:val="22"/>
          <w:szCs w:val="22"/>
        </w:rPr>
        <w:tab/>
        <w:t>Modalités de paiement</w:t>
      </w:r>
    </w:p>
    <w:p w:rsidR="009D0023" w:rsidRPr="003B3C0D" w:rsidRDefault="009D0023" w:rsidP="003B3C0D">
      <w:pPr>
        <w:pStyle w:val="06btexteprincipalsansespacebloc"/>
        <w:spacing w:after="80"/>
        <w:rPr>
          <w:sz w:val="22"/>
          <w:szCs w:val="22"/>
        </w:rPr>
      </w:pPr>
      <w:r w:rsidRPr="003B3C0D">
        <w:rPr>
          <w:sz w:val="22"/>
          <w:szCs w:val="22"/>
        </w:rPr>
        <w:t xml:space="preserve">Les </w:t>
      </w:r>
      <w:r w:rsidR="006171AC">
        <w:rPr>
          <w:sz w:val="22"/>
          <w:szCs w:val="22"/>
        </w:rPr>
        <w:t>subventions</w:t>
      </w:r>
      <w:r w:rsidR="006171AC" w:rsidRPr="003B3C0D">
        <w:rPr>
          <w:sz w:val="22"/>
          <w:szCs w:val="22"/>
        </w:rPr>
        <w:t xml:space="preserve"> </w:t>
      </w:r>
      <w:r w:rsidRPr="003B3C0D">
        <w:rPr>
          <w:sz w:val="22"/>
          <w:szCs w:val="22"/>
        </w:rPr>
        <w:t xml:space="preserve">du canton seront versées </w:t>
      </w:r>
      <w:r w:rsidR="0008689E">
        <w:rPr>
          <w:sz w:val="22"/>
          <w:szCs w:val="22"/>
        </w:rPr>
        <w:t xml:space="preserve">après l’approbation du décompte annuel, au débit du compte no </w:t>
      </w:r>
      <w:r w:rsidR="0008689E" w:rsidRPr="00827AA9">
        <w:rPr>
          <w:sz w:val="22"/>
          <w:szCs w:val="22"/>
          <w:highlight w:val="yellow"/>
        </w:rPr>
        <w:t>3632.200</w:t>
      </w:r>
      <w:r w:rsidR="0008689E">
        <w:rPr>
          <w:sz w:val="22"/>
          <w:szCs w:val="22"/>
        </w:rPr>
        <w:t xml:space="preserve"> et</w:t>
      </w:r>
      <w:r w:rsidRPr="003B3C0D">
        <w:rPr>
          <w:sz w:val="22"/>
          <w:szCs w:val="22"/>
        </w:rPr>
        <w:t xml:space="preserve"> sous réserve de l’approbation par l’Etat des crédits budgétaires</w:t>
      </w:r>
      <w:r w:rsidR="0008689E">
        <w:rPr>
          <w:sz w:val="22"/>
          <w:szCs w:val="22"/>
        </w:rPr>
        <w:t>,</w:t>
      </w:r>
      <w:r w:rsidRPr="003B3C0D">
        <w:rPr>
          <w:sz w:val="22"/>
          <w:szCs w:val="22"/>
        </w:rPr>
        <w:t xml:space="preserve"> </w:t>
      </w:r>
      <w:r w:rsidR="0008689E" w:rsidRPr="003B3C0D">
        <w:rPr>
          <w:sz w:val="22"/>
          <w:szCs w:val="22"/>
        </w:rPr>
        <w:t>selon le calendrier suivant</w:t>
      </w:r>
      <w:r w:rsidR="0008689E">
        <w:rPr>
          <w:sz w:val="22"/>
          <w:szCs w:val="22"/>
        </w:rPr>
        <w:t> :</w:t>
      </w:r>
    </w:p>
    <w:p w:rsidR="009D0023" w:rsidRPr="003B3C0D" w:rsidRDefault="005C3B24" w:rsidP="003B3C0D">
      <w:pPr>
        <w:pStyle w:val="06btexteprincipalsansespacebloc"/>
        <w:spacing w:after="80"/>
        <w:rPr>
          <w:sz w:val="22"/>
          <w:szCs w:val="22"/>
        </w:rPr>
      </w:pPr>
      <w:r>
        <w:rPr>
          <w:sz w:val="22"/>
          <w:szCs w:val="22"/>
        </w:rPr>
        <w:t>20</w:t>
      </w:r>
      <w:r w:rsidR="00386B84">
        <w:rPr>
          <w:sz w:val="22"/>
          <w:szCs w:val="22"/>
        </w:rPr>
        <w:t>20</w:t>
      </w:r>
      <w:r w:rsidR="009D0023" w:rsidRPr="003B3C0D">
        <w:rPr>
          <w:sz w:val="22"/>
          <w:szCs w:val="22"/>
        </w:rPr>
        <w:t> :</w:t>
      </w:r>
      <w:r w:rsidR="009D0023" w:rsidRPr="003B3C0D">
        <w:rPr>
          <w:sz w:val="22"/>
          <w:szCs w:val="22"/>
        </w:rPr>
        <w:tab/>
      </w:r>
      <w:r w:rsidR="009D0023" w:rsidRPr="003B3C0D">
        <w:rPr>
          <w:sz w:val="22"/>
          <w:szCs w:val="22"/>
          <w:highlight w:val="yellow"/>
        </w:rPr>
        <w:t>…</w:t>
      </w:r>
      <w:r w:rsidR="009D0023" w:rsidRPr="003B3C0D">
        <w:rPr>
          <w:sz w:val="22"/>
          <w:szCs w:val="22"/>
        </w:rPr>
        <w:t xml:space="preserve"> francs</w:t>
      </w:r>
    </w:p>
    <w:p w:rsidR="009D0023" w:rsidRPr="003B3C0D" w:rsidRDefault="00E4028F" w:rsidP="003B3C0D">
      <w:pPr>
        <w:pStyle w:val="06btexteprincipalsansespacebloc"/>
        <w:spacing w:after="80"/>
        <w:rPr>
          <w:sz w:val="22"/>
          <w:szCs w:val="22"/>
        </w:rPr>
      </w:pPr>
      <w:r>
        <w:rPr>
          <w:sz w:val="22"/>
          <w:szCs w:val="22"/>
        </w:rPr>
        <w:t>20</w:t>
      </w:r>
      <w:r w:rsidR="00386B84">
        <w:rPr>
          <w:sz w:val="22"/>
          <w:szCs w:val="22"/>
        </w:rPr>
        <w:t>21</w:t>
      </w:r>
      <w:r w:rsidR="009D0023" w:rsidRPr="003B3C0D">
        <w:rPr>
          <w:sz w:val="22"/>
          <w:szCs w:val="22"/>
        </w:rPr>
        <w:t> :</w:t>
      </w:r>
      <w:r w:rsidR="009D0023" w:rsidRPr="003B3C0D">
        <w:rPr>
          <w:sz w:val="22"/>
          <w:szCs w:val="22"/>
        </w:rPr>
        <w:tab/>
      </w:r>
      <w:r w:rsidR="009D0023" w:rsidRPr="003B3C0D">
        <w:rPr>
          <w:sz w:val="22"/>
          <w:szCs w:val="22"/>
          <w:highlight w:val="yellow"/>
        </w:rPr>
        <w:t>…</w:t>
      </w:r>
      <w:r w:rsidR="009D0023" w:rsidRPr="003B3C0D">
        <w:rPr>
          <w:sz w:val="22"/>
          <w:szCs w:val="22"/>
        </w:rPr>
        <w:t xml:space="preserve"> francs</w:t>
      </w:r>
    </w:p>
    <w:p w:rsidR="009D0023" w:rsidRPr="003B3C0D" w:rsidRDefault="00E4028F" w:rsidP="003B3C0D">
      <w:pPr>
        <w:pStyle w:val="06btexteprincipalsansespacebloc"/>
        <w:spacing w:after="80"/>
        <w:rPr>
          <w:sz w:val="22"/>
          <w:szCs w:val="22"/>
        </w:rPr>
      </w:pPr>
      <w:r>
        <w:rPr>
          <w:sz w:val="22"/>
          <w:szCs w:val="22"/>
        </w:rPr>
        <w:t>20</w:t>
      </w:r>
      <w:r w:rsidR="00386B84">
        <w:rPr>
          <w:sz w:val="22"/>
          <w:szCs w:val="22"/>
        </w:rPr>
        <w:t>22</w:t>
      </w:r>
      <w:r w:rsidR="009D0023" w:rsidRPr="003B3C0D">
        <w:rPr>
          <w:sz w:val="22"/>
          <w:szCs w:val="22"/>
        </w:rPr>
        <w:t> :</w:t>
      </w:r>
      <w:r w:rsidR="009D0023" w:rsidRPr="003B3C0D">
        <w:rPr>
          <w:sz w:val="22"/>
          <w:szCs w:val="22"/>
        </w:rPr>
        <w:tab/>
      </w:r>
      <w:r w:rsidR="009D0023" w:rsidRPr="003B3C0D">
        <w:rPr>
          <w:sz w:val="22"/>
          <w:szCs w:val="22"/>
          <w:highlight w:val="yellow"/>
        </w:rPr>
        <w:t>…</w:t>
      </w:r>
      <w:r w:rsidR="009D0023" w:rsidRPr="003B3C0D">
        <w:rPr>
          <w:sz w:val="22"/>
          <w:szCs w:val="22"/>
        </w:rPr>
        <w:t xml:space="preserve"> francs</w:t>
      </w:r>
    </w:p>
    <w:p w:rsidR="009D0023" w:rsidRDefault="00E4028F" w:rsidP="00386B84">
      <w:pPr>
        <w:pStyle w:val="06btexteprincipalsansespacebloc"/>
        <w:spacing w:after="80"/>
        <w:rPr>
          <w:sz w:val="22"/>
          <w:szCs w:val="22"/>
        </w:rPr>
      </w:pPr>
      <w:r>
        <w:rPr>
          <w:sz w:val="22"/>
          <w:szCs w:val="22"/>
        </w:rPr>
        <w:t>20</w:t>
      </w:r>
      <w:r w:rsidR="00386B84">
        <w:rPr>
          <w:sz w:val="22"/>
          <w:szCs w:val="22"/>
        </w:rPr>
        <w:t>23</w:t>
      </w:r>
      <w:r w:rsidR="009D0023" w:rsidRPr="003B3C0D">
        <w:rPr>
          <w:sz w:val="22"/>
          <w:szCs w:val="22"/>
        </w:rPr>
        <w:t> :</w:t>
      </w:r>
      <w:r w:rsidR="009D0023" w:rsidRPr="003B3C0D">
        <w:rPr>
          <w:sz w:val="22"/>
          <w:szCs w:val="22"/>
        </w:rPr>
        <w:tab/>
      </w:r>
      <w:r w:rsidR="009D0023" w:rsidRPr="007A2DC6">
        <w:rPr>
          <w:sz w:val="22"/>
          <w:szCs w:val="22"/>
          <w:highlight w:val="yellow"/>
        </w:rPr>
        <w:t>…</w:t>
      </w:r>
      <w:r w:rsidR="009D0023" w:rsidRPr="003B3C0D">
        <w:rPr>
          <w:sz w:val="22"/>
          <w:szCs w:val="22"/>
        </w:rPr>
        <w:t xml:space="preserve"> francs</w:t>
      </w:r>
    </w:p>
    <w:p w:rsidR="00386B84" w:rsidRPr="00386B84" w:rsidRDefault="00386B84" w:rsidP="00386B84">
      <w:pPr>
        <w:pStyle w:val="06btexteprincipalsansespacebloc"/>
        <w:rPr>
          <w:sz w:val="22"/>
          <w:szCs w:val="22"/>
        </w:rPr>
      </w:pPr>
      <w:r w:rsidRPr="00386B84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386B84">
        <w:rPr>
          <w:sz w:val="22"/>
          <w:szCs w:val="22"/>
        </w:rPr>
        <w:t> :</w:t>
      </w:r>
      <w:r w:rsidRPr="00386B84">
        <w:rPr>
          <w:sz w:val="22"/>
          <w:szCs w:val="22"/>
        </w:rPr>
        <w:tab/>
      </w:r>
      <w:r w:rsidRPr="007A2DC6">
        <w:rPr>
          <w:sz w:val="22"/>
          <w:szCs w:val="22"/>
          <w:highlight w:val="yellow"/>
        </w:rPr>
        <w:t>…</w:t>
      </w:r>
      <w:r w:rsidRPr="00386B84">
        <w:rPr>
          <w:sz w:val="22"/>
          <w:szCs w:val="22"/>
        </w:rPr>
        <w:t xml:space="preserve"> francs</w:t>
      </w:r>
    </w:p>
    <w:p w:rsidR="009D0023" w:rsidRDefault="009D0023" w:rsidP="009D0023">
      <w:pPr>
        <w:pStyle w:val="06btexteprincipalsansespacebloc"/>
        <w:rPr>
          <w:sz w:val="22"/>
          <w:szCs w:val="22"/>
        </w:rPr>
      </w:pPr>
    </w:p>
    <w:p w:rsidR="0042169D" w:rsidRPr="003B3C0D" w:rsidRDefault="0042169D" w:rsidP="0042169D">
      <w:pPr>
        <w:pStyle w:val="06btexteprincipalsansespacebloc"/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3B3C0D">
        <w:rPr>
          <w:b/>
          <w:sz w:val="22"/>
          <w:szCs w:val="22"/>
        </w:rPr>
        <w:t>.</w:t>
      </w:r>
      <w:r w:rsidRPr="003B3C0D">
        <w:rPr>
          <w:b/>
          <w:sz w:val="22"/>
          <w:szCs w:val="22"/>
        </w:rPr>
        <w:tab/>
        <w:t>Entrée en vigueur du contrat</w:t>
      </w:r>
    </w:p>
    <w:p w:rsidR="0042169D" w:rsidRDefault="0042169D" w:rsidP="0042169D">
      <w:pPr>
        <w:pStyle w:val="06btexteprincipalsansespacebloc"/>
        <w:rPr>
          <w:sz w:val="22"/>
          <w:szCs w:val="22"/>
        </w:rPr>
      </w:pPr>
      <w:r w:rsidRPr="003B3C0D">
        <w:rPr>
          <w:sz w:val="22"/>
          <w:szCs w:val="22"/>
        </w:rPr>
        <w:t>Le contrat signé valablement par les deux parties entre en vigueur avec effet rétroactif le 1er janvier 20</w:t>
      </w:r>
      <w:r w:rsidR="00386B84">
        <w:rPr>
          <w:sz w:val="22"/>
          <w:szCs w:val="22"/>
        </w:rPr>
        <w:t>20</w:t>
      </w:r>
      <w:r w:rsidRPr="003B3C0D">
        <w:rPr>
          <w:sz w:val="22"/>
          <w:szCs w:val="22"/>
        </w:rPr>
        <w:t>.</w:t>
      </w:r>
    </w:p>
    <w:p w:rsidR="00D63584" w:rsidRDefault="00D63584" w:rsidP="0042169D">
      <w:pPr>
        <w:pStyle w:val="06btexteprincipalsansespacebloc"/>
        <w:rPr>
          <w:sz w:val="22"/>
          <w:szCs w:val="22"/>
        </w:rPr>
      </w:pPr>
    </w:p>
    <w:p w:rsidR="0096125E" w:rsidRPr="0096125E" w:rsidRDefault="0096125E" w:rsidP="0096125E">
      <w:pPr>
        <w:pStyle w:val="06btexteprincipalsansespacebloc"/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96125E">
        <w:rPr>
          <w:b/>
          <w:sz w:val="22"/>
          <w:szCs w:val="22"/>
        </w:rPr>
        <w:t>.</w:t>
      </w:r>
      <w:r w:rsidRPr="0096125E">
        <w:rPr>
          <w:b/>
          <w:sz w:val="22"/>
          <w:szCs w:val="22"/>
        </w:rPr>
        <w:tab/>
        <w:t>Voies de droit</w:t>
      </w:r>
    </w:p>
    <w:p w:rsidR="0096125E" w:rsidRPr="0096125E" w:rsidRDefault="0096125E" w:rsidP="0096125E">
      <w:pPr>
        <w:pStyle w:val="06btexteprincipalsansespacebloc"/>
        <w:rPr>
          <w:sz w:val="22"/>
          <w:szCs w:val="22"/>
        </w:rPr>
      </w:pPr>
      <w:r w:rsidRPr="0096125E">
        <w:rPr>
          <w:sz w:val="22"/>
          <w:szCs w:val="22"/>
        </w:rPr>
        <w:t>Les parties s’engagent à résoudre toute divergence d’opinion ou litige si possible dans un esprit de coopération. Les voies de droit sont régies par les dispositions de l’article 121 alinéa 2 lettre b du CPJA (code de procédure judiciaire administrative) : toute contestation doit être portée auprès du Tribunal cantonal, section droit administratif.</w:t>
      </w:r>
    </w:p>
    <w:p w:rsidR="0096125E" w:rsidRPr="003B3C0D" w:rsidRDefault="0096125E" w:rsidP="0042169D">
      <w:pPr>
        <w:pStyle w:val="06btexteprincipalsansespacebloc"/>
        <w:rPr>
          <w:sz w:val="22"/>
          <w:szCs w:val="22"/>
        </w:rPr>
      </w:pPr>
    </w:p>
    <w:p w:rsidR="00887484" w:rsidRPr="00D63584" w:rsidRDefault="00D63584" w:rsidP="0042169D">
      <w:pPr>
        <w:autoSpaceDE w:val="0"/>
        <w:autoSpaceDN w:val="0"/>
        <w:adjustRightInd w:val="0"/>
        <w:rPr>
          <w:i/>
          <w:sz w:val="22"/>
          <w:szCs w:val="22"/>
        </w:rPr>
      </w:pPr>
      <w:r w:rsidRPr="00D63584">
        <w:rPr>
          <w:i/>
          <w:sz w:val="22"/>
          <w:szCs w:val="22"/>
          <w:highlight w:val="yellow"/>
        </w:rPr>
        <w:t xml:space="preserve">Signature par l’Etat à adapter selon le montant du </w:t>
      </w:r>
      <w:r w:rsidRPr="00F34CF5">
        <w:rPr>
          <w:i/>
          <w:sz w:val="22"/>
          <w:szCs w:val="22"/>
          <w:highlight w:val="yellow"/>
        </w:rPr>
        <w:t>contrat</w:t>
      </w:r>
      <w:r w:rsidR="00F34CF5" w:rsidRPr="00F34CF5">
        <w:rPr>
          <w:i/>
          <w:sz w:val="22"/>
          <w:szCs w:val="22"/>
          <w:highlight w:val="yellow"/>
        </w:rPr>
        <w:t xml:space="preserve"> (cf directive 1001.3)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118"/>
        <w:gridCol w:w="2981"/>
      </w:tblGrid>
      <w:tr w:rsidR="0042169D" w:rsidRPr="003B3C0D" w:rsidTr="00462EB1">
        <w:tc>
          <w:tcPr>
            <w:tcW w:w="3369" w:type="dxa"/>
          </w:tcPr>
          <w:p w:rsidR="0042169D" w:rsidRPr="00BF17BD" w:rsidRDefault="00D63584" w:rsidP="00CB189D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Givisiez, le …</w:t>
            </w:r>
            <w:r w:rsidR="00CB189D">
              <w:rPr>
                <w:sz w:val="22"/>
                <w:szCs w:val="22"/>
                <w:highlight w:val="yellow"/>
              </w:rPr>
              <w:t xml:space="preserve"> / </w:t>
            </w:r>
            <w:r w:rsidR="0042169D" w:rsidRPr="00BF17BD">
              <w:rPr>
                <w:sz w:val="22"/>
                <w:szCs w:val="22"/>
                <w:highlight w:val="yellow"/>
              </w:rPr>
              <w:t>Fribourg, le …</w:t>
            </w:r>
          </w:p>
        </w:tc>
        <w:tc>
          <w:tcPr>
            <w:tcW w:w="6099" w:type="dxa"/>
            <w:gridSpan w:val="2"/>
          </w:tcPr>
          <w:p w:rsidR="0042169D" w:rsidRPr="003B3C0D" w:rsidRDefault="0042169D" w:rsidP="00EB44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3C0D">
              <w:rPr>
                <w:sz w:val="22"/>
                <w:szCs w:val="22"/>
                <w:highlight w:val="yellow"/>
              </w:rPr>
              <w:t>…, le …</w:t>
            </w:r>
          </w:p>
        </w:tc>
      </w:tr>
      <w:tr w:rsidR="0042169D" w:rsidRPr="003B3C0D" w:rsidTr="00462EB1">
        <w:tc>
          <w:tcPr>
            <w:tcW w:w="3369" w:type="dxa"/>
          </w:tcPr>
          <w:p w:rsidR="00F46E38" w:rsidRDefault="00F46E38" w:rsidP="00F46E38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BF17BD">
              <w:rPr>
                <w:i/>
                <w:sz w:val="20"/>
                <w:szCs w:val="22"/>
                <w:highlight w:val="yellow"/>
              </w:rPr>
              <w:t>(</w:t>
            </w:r>
            <w:r>
              <w:rPr>
                <w:i/>
                <w:sz w:val="20"/>
                <w:szCs w:val="22"/>
                <w:highlight w:val="yellow"/>
              </w:rPr>
              <w:t>inférieur à</w:t>
            </w:r>
            <w:r w:rsidRPr="00BF17BD">
              <w:rPr>
                <w:i/>
                <w:sz w:val="20"/>
                <w:szCs w:val="22"/>
                <w:highlight w:val="yellow"/>
              </w:rPr>
              <w:t xml:space="preserve"> 100'000 fr)</w:t>
            </w:r>
          </w:p>
          <w:p w:rsidR="00D63584" w:rsidRDefault="00D63584" w:rsidP="00EB4495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Service des forêts et de la </w:t>
            </w:r>
            <w:r w:rsidR="00ED0635">
              <w:rPr>
                <w:sz w:val="22"/>
                <w:szCs w:val="22"/>
                <w:highlight w:val="yellow"/>
              </w:rPr>
              <w:t>nature</w:t>
            </w:r>
          </w:p>
          <w:p w:rsidR="00F46E38" w:rsidRDefault="00F46E38" w:rsidP="00EB4495">
            <w:pPr>
              <w:autoSpaceDE w:val="0"/>
              <w:autoSpaceDN w:val="0"/>
              <w:adjustRightInd w:val="0"/>
              <w:rPr>
                <w:i/>
                <w:sz w:val="20"/>
                <w:szCs w:val="22"/>
                <w:highlight w:val="yellow"/>
              </w:rPr>
            </w:pPr>
            <w:r w:rsidRPr="00BF17BD">
              <w:rPr>
                <w:i/>
                <w:sz w:val="20"/>
                <w:szCs w:val="22"/>
                <w:highlight w:val="yellow"/>
              </w:rPr>
              <w:lastRenderedPageBreak/>
              <w:t>(dès 100'000 fr)</w:t>
            </w:r>
          </w:p>
          <w:p w:rsidR="00BF17BD" w:rsidRPr="00F46E38" w:rsidRDefault="0042169D" w:rsidP="00EB4495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BF17BD">
              <w:rPr>
                <w:sz w:val="22"/>
                <w:szCs w:val="22"/>
                <w:highlight w:val="yellow"/>
              </w:rPr>
              <w:t>Direction des institutions, de l’agriculture et des forêts</w:t>
            </w:r>
          </w:p>
        </w:tc>
        <w:tc>
          <w:tcPr>
            <w:tcW w:w="6099" w:type="dxa"/>
            <w:gridSpan w:val="2"/>
          </w:tcPr>
          <w:p w:rsidR="0042169D" w:rsidRPr="003B3C0D" w:rsidRDefault="0042169D" w:rsidP="00EB4495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3B3C0D">
              <w:rPr>
                <w:sz w:val="22"/>
                <w:szCs w:val="22"/>
                <w:highlight w:val="yellow"/>
              </w:rPr>
              <w:lastRenderedPageBreak/>
              <w:t>… (Unité de gestion)</w:t>
            </w:r>
          </w:p>
        </w:tc>
      </w:tr>
      <w:tr w:rsidR="0042169D" w:rsidRPr="003B3C0D" w:rsidTr="00462EB1">
        <w:tc>
          <w:tcPr>
            <w:tcW w:w="3369" w:type="dxa"/>
          </w:tcPr>
          <w:p w:rsidR="00D63584" w:rsidRDefault="00D63584" w:rsidP="00EB4495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Le Chef de Service</w:t>
            </w:r>
          </w:p>
          <w:p w:rsidR="00D63584" w:rsidRDefault="006171AC" w:rsidP="00EB4495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D. Schaller</w:t>
            </w:r>
          </w:p>
          <w:p w:rsidR="0042169D" w:rsidRPr="00BF17BD" w:rsidRDefault="0042169D" w:rsidP="00EB4495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BF17BD">
              <w:rPr>
                <w:sz w:val="22"/>
                <w:szCs w:val="22"/>
                <w:highlight w:val="yellow"/>
              </w:rPr>
              <w:t>L</w:t>
            </w:r>
            <w:r w:rsidR="00ED0635">
              <w:rPr>
                <w:sz w:val="22"/>
                <w:szCs w:val="22"/>
                <w:highlight w:val="yellow"/>
              </w:rPr>
              <w:t>e Conseiller d’Etat, Directeur</w:t>
            </w:r>
          </w:p>
          <w:p w:rsidR="0042169D" w:rsidRPr="00BF17BD" w:rsidRDefault="00ED0635" w:rsidP="00ED0635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D</w:t>
            </w:r>
            <w:r w:rsidR="0042169D" w:rsidRPr="00BF17BD">
              <w:rPr>
                <w:sz w:val="22"/>
                <w:szCs w:val="22"/>
                <w:highlight w:val="yellow"/>
              </w:rPr>
              <w:t xml:space="preserve">. </w:t>
            </w:r>
            <w:r>
              <w:rPr>
                <w:sz w:val="22"/>
                <w:szCs w:val="22"/>
                <w:highlight w:val="yellow"/>
              </w:rPr>
              <w:t>Castella</w:t>
            </w:r>
          </w:p>
        </w:tc>
        <w:tc>
          <w:tcPr>
            <w:tcW w:w="3118" w:type="dxa"/>
          </w:tcPr>
          <w:p w:rsidR="0042169D" w:rsidRPr="003B3C0D" w:rsidRDefault="0042169D" w:rsidP="00EB44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3C0D">
              <w:rPr>
                <w:sz w:val="22"/>
                <w:szCs w:val="22"/>
              </w:rPr>
              <w:t>Le Président </w:t>
            </w:r>
          </w:p>
          <w:p w:rsidR="0042169D" w:rsidRPr="003B3C0D" w:rsidRDefault="0042169D" w:rsidP="00EB44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3C0D">
              <w:rPr>
                <w:sz w:val="22"/>
                <w:szCs w:val="22"/>
                <w:highlight w:val="yellow"/>
              </w:rPr>
              <w:t>…</w:t>
            </w:r>
          </w:p>
        </w:tc>
        <w:tc>
          <w:tcPr>
            <w:tcW w:w="2981" w:type="dxa"/>
          </w:tcPr>
          <w:p w:rsidR="0042169D" w:rsidRPr="003B3C0D" w:rsidRDefault="0042169D" w:rsidP="00EB44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3C0D">
              <w:rPr>
                <w:sz w:val="22"/>
                <w:szCs w:val="22"/>
              </w:rPr>
              <w:t xml:space="preserve">Le forestier gestionnaire </w:t>
            </w:r>
          </w:p>
          <w:p w:rsidR="0042169D" w:rsidRPr="003B3C0D" w:rsidRDefault="0042169D" w:rsidP="00EB44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3C0D">
              <w:rPr>
                <w:sz w:val="22"/>
                <w:szCs w:val="22"/>
                <w:highlight w:val="yellow"/>
              </w:rPr>
              <w:t>…</w:t>
            </w:r>
          </w:p>
        </w:tc>
      </w:tr>
    </w:tbl>
    <w:p w:rsidR="00D34F5B" w:rsidRDefault="00D34F5B" w:rsidP="0042169D">
      <w:pPr>
        <w:rPr>
          <w:rFonts w:ascii="Arial" w:hAnsi="Arial" w:cs="Arial"/>
          <w:sz w:val="18"/>
          <w:szCs w:val="16"/>
        </w:rPr>
      </w:pPr>
    </w:p>
    <w:p w:rsidR="0042169D" w:rsidRPr="00AA3FAA" w:rsidRDefault="0042169D">
      <w:pPr>
        <w:rPr>
          <w:rFonts w:ascii="Arial" w:hAnsi="Arial" w:cs="Arial"/>
          <w:sz w:val="18"/>
          <w:szCs w:val="16"/>
        </w:rPr>
      </w:pPr>
      <w:r w:rsidRPr="00110871">
        <w:rPr>
          <w:rFonts w:ascii="Arial" w:hAnsi="Arial" w:cs="Arial"/>
          <w:sz w:val="18"/>
          <w:szCs w:val="16"/>
        </w:rPr>
        <w:t xml:space="preserve">Destinataires: </w:t>
      </w:r>
      <w:r w:rsidR="00ED0635">
        <w:rPr>
          <w:rFonts w:ascii="Arial" w:hAnsi="Arial" w:cs="Arial"/>
          <w:sz w:val="18"/>
          <w:szCs w:val="16"/>
        </w:rPr>
        <w:t>SFN</w:t>
      </w:r>
      <w:r w:rsidRPr="00110871">
        <w:rPr>
          <w:rFonts w:ascii="Arial" w:hAnsi="Arial" w:cs="Arial"/>
          <w:sz w:val="18"/>
          <w:szCs w:val="16"/>
        </w:rPr>
        <w:t xml:space="preserve"> (original), arrondissement, pour lui (1 copie) et pour transmission à l’unité de gestion (2 copies)</w:t>
      </w:r>
    </w:p>
    <w:sectPr w:rsidR="0042169D" w:rsidRPr="00AA3FAA" w:rsidSect="003B3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548" w:right="707" w:bottom="284" w:left="1418" w:header="652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0CA" w:rsidRDefault="001820CA" w:rsidP="00540210">
      <w:r>
        <w:separator/>
      </w:r>
    </w:p>
  </w:endnote>
  <w:endnote w:type="continuationSeparator" w:id="0">
    <w:p w:rsidR="001820CA" w:rsidRDefault="001820CA" w:rsidP="0054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0D6" w:rsidRDefault="005700D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0D6" w:rsidRDefault="005700D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987" w:rsidRPr="00BF50CB" w:rsidRDefault="008D4987" w:rsidP="00540210">
    <w:pPr>
      <w:pStyle w:val="01entteetbasdepage"/>
      <w:rPr>
        <w:lang w:val="fr-CH"/>
      </w:rPr>
    </w:pPr>
    <w:r w:rsidRPr="00BF50CB">
      <w:rPr>
        <w:lang w:val="fr-CH"/>
      </w:rPr>
      <w:t>—</w:t>
    </w:r>
  </w:p>
  <w:p w:rsidR="008D4987" w:rsidRPr="00BF50CB" w:rsidRDefault="008D4987" w:rsidP="00540210">
    <w:pPr>
      <w:pStyle w:val="01entteetbasdepage"/>
      <w:rPr>
        <w:b/>
        <w:lang w:val="fr-CH"/>
      </w:rPr>
    </w:pPr>
    <w:r w:rsidRPr="00BF50CB">
      <w:rPr>
        <w:lang w:val="fr-CH"/>
      </w:rPr>
      <w:t>Direction de</w:t>
    </w:r>
    <w:r>
      <w:rPr>
        <w:lang w:val="fr-CH"/>
      </w:rPr>
      <w:t>s institutions, de l’agriculture et des forêts</w:t>
    </w:r>
    <w:r w:rsidRPr="00BF50CB">
      <w:rPr>
        <w:lang w:val="fr-CH"/>
      </w:rPr>
      <w:t xml:space="preserve"> </w:t>
    </w:r>
    <w:r w:rsidRPr="00BF50CB">
      <w:rPr>
        <w:b/>
        <w:lang w:val="fr-CH"/>
      </w:rPr>
      <w:t>D</w:t>
    </w:r>
    <w:r>
      <w:rPr>
        <w:b/>
        <w:lang w:val="fr-CH"/>
      </w:rPr>
      <w:t>IAF</w:t>
    </w:r>
  </w:p>
  <w:p w:rsidR="008D4987" w:rsidRPr="00BF50CB" w:rsidRDefault="008D4987" w:rsidP="00540210">
    <w:pPr>
      <w:pStyle w:val="01entteetbasdepage"/>
      <w:rPr>
        <w:lang w:val="de-DE"/>
      </w:rPr>
    </w:pPr>
    <w:r w:rsidRPr="00BF50CB">
      <w:rPr>
        <w:lang w:val="de-DE"/>
      </w:rPr>
      <w:t xml:space="preserve">Direktion </w:t>
    </w:r>
    <w:r>
      <w:rPr>
        <w:lang w:val="de-DE"/>
      </w:rPr>
      <w:t>der Institutionen und der Land- und Forstwirtschaft</w:t>
    </w:r>
    <w:r w:rsidRPr="00BF50CB">
      <w:rPr>
        <w:lang w:val="de-DE"/>
      </w:rPr>
      <w:t xml:space="preserve"> </w:t>
    </w:r>
    <w:r>
      <w:rPr>
        <w:b/>
        <w:lang w:val="de-DE"/>
      </w:rPr>
      <w:t>ILF</w:t>
    </w:r>
    <w:r w:rsidR="006657F1">
      <w:rPr>
        <w:b/>
        <w:lang w:val="de-DE"/>
      </w:rPr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0CA" w:rsidRDefault="001820CA" w:rsidP="00540210">
      <w:r>
        <w:separator/>
      </w:r>
    </w:p>
  </w:footnote>
  <w:footnote w:type="continuationSeparator" w:id="0">
    <w:p w:rsidR="001820CA" w:rsidRDefault="001820CA" w:rsidP="00540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0D6" w:rsidRDefault="005700D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8D4987">
      <w:trPr>
        <w:trHeight w:val="567"/>
      </w:trPr>
      <w:tc>
        <w:tcPr>
          <w:tcW w:w="9298" w:type="dxa"/>
        </w:tcPr>
        <w:p w:rsidR="008D4987" w:rsidRDefault="008D4987" w:rsidP="00540210">
          <w:pPr>
            <w:pStyle w:val="09enttepage2"/>
          </w:pPr>
          <w:r w:rsidRPr="00891EB3">
            <w:t>Service de</w:t>
          </w:r>
          <w:r>
            <w:t>s forêts et de la faune</w:t>
          </w:r>
          <w:r w:rsidRPr="00891EB3">
            <w:t xml:space="preserve"> </w:t>
          </w:r>
          <w:r w:rsidRPr="0064336A">
            <w:rPr>
              <w:b w:val="0"/>
            </w:rPr>
            <w:t>S</w:t>
          </w:r>
          <w:r>
            <w:rPr>
              <w:b w:val="0"/>
            </w:rPr>
            <w:t>FF</w:t>
          </w:r>
        </w:p>
        <w:p w:rsidR="008D4987" w:rsidRPr="0064336A" w:rsidRDefault="008D4987" w:rsidP="00540210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C61DBD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C61DBD" w:rsidRPr="0064336A">
            <w:rPr>
              <w:b w:val="0"/>
              <w:lang w:val="de-DE"/>
            </w:rPr>
            <w:fldChar w:fldCharType="separate"/>
          </w:r>
          <w:r w:rsidR="005700D6">
            <w:rPr>
              <w:b w:val="0"/>
              <w:noProof/>
              <w:lang w:val="de-DE"/>
            </w:rPr>
            <w:t>3</w:t>
          </w:r>
          <w:r w:rsidR="00C61DBD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C61DBD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C61DBD" w:rsidRPr="0064336A">
            <w:rPr>
              <w:b w:val="0"/>
              <w:lang w:val="de-DE"/>
            </w:rPr>
            <w:fldChar w:fldCharType="separate"/>
          </w:r>
          <w:r w:rsidR="005700D6">
            <w:rPr>
              <w:b w:val="0"/>
              <w:noProof/>
              <w:lang w:val="de-DE"/>
            </w:rPr>
            <w:t>3</w:t>
          </w:r>
          <w:r w:rsidR="00C61DBD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02D1AAD4" wp14:editId="40932F67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D4987" w:rsidRDefault="008D4987" w:rsidP="005402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8D4987" w:rsidRPr="004A0F2D">
      <w:trPr>
        <w:trHeight w:val="1701"/>
      </w:trPr>
      <w:tc>
        <w:tcPr>
          <w:tcW w:w="5500" w:type="dxa"/>
        </w:tcPr>
        <w:p w:rsidR="008D4987" w:rsidRPr="00AA545D" w:rsidRDefault="008D4987" w:rsidP="00540210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5BB25957" wp14:editId="641A3C6A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8D4987" w:rsidRPr="00BF50CB" w:rsidRDefault="008D4987" w:rsidP="00540210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>Service</w:t>
          </w:r>
          <w:r>
            <w:rPr>
              <w:b/>
              <w:lang w:val="fr-CH"/>
            </w:rPr>
            <w:t xml:space="preserve"> des forêts et de la </w:t>
          </w:r>
          <w:r w:rsidR="00367B04">
            <w:rPr>
              <w:b/>
              <w:lang w:val="fr-CH"/>
            </w:rPr>
            <w:t>nature</w:t>
          </w:r>
          <w:r w:rsidRPr="00BF50CB">
            <w:rPr>
              <w:lang w:val="fr-CH"/>
            </w:rPr>
            <w:t xml:space="preserve"> S</w:t>
          </w:r>
          <w:r w:rsidR="00367B04">
            <w:rPr>
              <w:lang w:val="fr-CH"/>
            </w:rPr>
            <w:t>FN</w:t>
          </w:r>
        </w:p>
        <w:p w:rsidR="008D4987" w:rsidRPr="00BF50CB" w:rsidRDefault="008D4987" w:rsidP="009D0023">
          <w:pPr>
            <w:pStyle w:val="01entteetbasdepage"/>
            <w:ind w:left="-113"/>
            <w:rPr>
              <w:lang w:val="de-DE"/>
            </w:rPr>
          </w:pPr>
          <w:r>
            <w:rPr>
              <w:b/>
              <w:lang w:val="de-DE"/>
            </w:rPr>
            <w:t>A</w:t>
          </w:r>
          <w:r w:rsidR="009D0023">
            <w:rPr>
              <w:b/>
              <w:lang w:val="de-DE"/>
            </w:rPr>
            <w:t>A</w:t>
          </w:r>
          <w:r w:rsidR="00367B04">
            <w:rPr>
              <w:b/>
              <w:lang w:val="de-DE"/>
            </w:rPr>
            <w:t xml:space="preserve">mt für Wald und Natur </w:t>
          </w:r>
          <w:r w:rsidR="00367B04">
            <w:rPr>
              <w:lang w:val="de-DE"/>
            </w:rPr>
            <w:t>WN</w:t>
          </w:r>
          <w:r>
            <w:rPr>
              <w:lang w:val="de-DE"/>
            </w:rPr>
            <w:t>A</w:t>
          </w:r>
        </w:p>
        <w:p w:rsidR="008D4987" w:rsidRPr="002C2309" w:rsidRDefault="008D4987" w:rsidP="009D0023">
          <w:pPr>
            <w:pStyle w:val="01entteetbasdepage"/>
            <w:ind w:right="-199"/>
            <w:rPr>
              <w:lang w:val="fr-CH"/>
            </w:rPr>
          </w:pPr>
          <w:r w:rsidRPr="002C2309">
            <w:rPr>
              <w:szCs w:val="12"/>
              <w:lang w:val="fr-CH"/>
            </w:rPr>
            <w:t xml:space="preserve">Route du Mont Carmel </w:t>
          </w:r>
          <w:r w:rsidR="005700D6">
            <w:rPr>
              <w:szCs w:val="12"/>
              <w:lang w:val="fr-CH"/>
            </w:rPr>
            <w:t>5</w:t>
          </w:r>
          <w:bookmarkStart w:id="0" w:name="_GoBack"/>
          <w:bookmarkEnd w:id="0"/>
          <w:r w:rsidRPr="002C2309">
            <w:rPr>
              <w:szCs w:val="12"/>
              <w:lang w:val="fr-CH"/>
            </w:rPr>
            <w:t>, Case postale 155,</w:t>
          </w:r>
          <w:r>
            <w:rPr>
              <w:szCs w:val="12"/>
              <w:lang w:val="fr-CH"/>
            </w:rPr>
            <w:t xml:space="preserve">1762 </w:t>
          </w:r>
          <w:r w:rsidR="009D0023">
            <w:rPr>
              <w:szCs w:val="12"/>
              <w:lang w:val="fr-CH"/>
            </w:rPr>
            <w:t>G</w:t>
          </w:r>
          <w:r>
            <w:rPr>
              <w:szCs w:val="12"/>
              <w:lang w:val="fr-CH"/>
            </w:rPr>
            <w:t>ivisiez</w:t>
          </w:r>
        </w:p>
        <w:p w:rsidR="008D4987" w:rsidRPr="00920A79" w:rsidRDefault="008D4987" w:rsidP="00540210">
          <w:pPr>
            <w:pStyle w:val="01entteetbasdepage"/>
          </w:pPr>
          <w:r>
            <w:t xml:space="preserve">T +41 </w:t>
          </w:r>
          <w:r w:rsidRPr="00920A79">
            <w:t>26 305 2</w:t>
          </w:r>
          <w:r>
            <w:t>3</w:t>
          </w:r>
          <w:r w:rsidRPr="00920A79">
            <w:t xml:space="preserve"> </w:t>
          </w:r>
          <w:r>
            <w:t>4</w:t>
          </w:r>
          <w:r w:rsidRPr="00920A79">
            <w:t>3</w:t>
          </w:r>
        </w:p>
        <w:p w:rsidR="008D4987" w:rsidRDefault="00367B04" w:rsidP="00540210">
          <w:pPr>
            <w:pStyle w:val="01entteetbasdepage"/>
          </w:pPr>
          <w:r>
            <w:t>www.fr.ch/sfn</w:t>
          </w:r>
        </w:p>
        <w:p w:rsidR="008D4987" w:rsidRPr="00E5117F" w:rsidRDefault="008D4987" w:rsidP="00540210">
          <w:pPr>
            <w:pStyle w:val="01entteetbasdepage"/>
            <w:rPr>
              <w:rStyle w:val="Lienhypertexte"/>
            </w:rPr>
          </w:pPr>
        </w:p>
      </w:tc>
    </w:tr>
  </w:tbl>
  <w:p w:rsidR="008D4987" w:rsidRDefault="008D4987" w:rsidP="009D0023">
    <w:pPr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65pt;height:10.6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3BBE"/>
    <w:multiLevelType w:val="hybridMultilevel"/>
    <w:tmpl w:val="65C0025C"/>
    <w:lvl w:ilvl="0" w:tplc="9B72FE4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D22C3"/>
    <w:multiLevelType w:val="hybridMultilevel"/>
    <w:tmpl w:val="5BE00478"/>
    <w:lvl w:ilvl="0" w:tplc="9B72FE4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57F4C"/>
    <w:multiLevelType w:val="hybridMultilevel"/>
    <w:tmpl w:val="A00EC0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A40CC"/>
    <w:multiLevelType w:val="hybridMultilevel"/>
    <w:tmpl w:val="D6F87454"/>
    <w:lvl w:ilvl="0" w:tplc="10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4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9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7"/>
  </w:num>
  <w:num w:numId="4">
    <w:abstractNumId w:val="25"/>
  </w:num>
  <w:num w:numId="5">
    <w:abstractNumId w:val="20"/>
  </w:num>
  <w:num w:numId="6">
    <w:abstractNumId w:val="10"/>
  </w:num>
  <w:num w:numId="7">
    <w:abstractNumId w:val="29"/>
  </w:num>
  <w:num w:numId="8">
    <w:abstractNumId w:val="21"/>
  </w:num>
  <w:num w:numId="9">
    <w:abstractNumId w:val="3"/>
  </w:num>
  <w:num w:numId="10">
    <w:abstractNumId w:val="15"/>
  </w:num>
  <w:num w:numId="11">
    <w:abstractNumId w:val="26"/>
  </w:num>
  <w:num w:numId="12">
    <w:abstractNumId w:val="16"/>
  </w:num>
  <w:num w:numId="13">
    <w:abstractNumId w:val="22"/>
  </w:num>
  <w:num w:numId="14">
    <w:abstractNumId w:val="23"/>
  </w:num>
  <w:num w:numId="15">
    <w:abstractNumId w:val="8"/>
  </w:num>
  <w:num w:numId="16">
    <w:abstractNumId w:val="9"/>
  </w:num>
  <w:num w:numId="17">
    <w:abstractNumId w:val="12"/>
  </w:num>
  <w:num w:numId="18">
    <w:abstractNumId w:val="28"/>
  </w:num>
  <w:num w:numId="19">
    <w:abstractNumId w:val="19"/>
  </w:num>
  <w:num w:numId="20">
    <w:abstractNumId w:val="4"/>
  </w:num>
  <w:num w:numId="21">
    <w:abstractNumId w:val="14"/>
  </w:num>
  <w:num w:numId="22">
    <w:abstractNumId w:val="13"/>
  </w:num>
  <w:num w:numId="23">
    <w:abstractNumId w:val="2"/>
  </w:num>
  <w:num w:numId="24">
    <w:abstractNumId w:val="0"/>
  </w:num>
  <w:num w:numId="25">
    <w:abstractNumId w:val="11"/>
  </w:num>
  <w:num w:numId="26">
    <w:abstractNumId w:val="17"/>
  </w:num>
  <w:num w:numId="27">
    <w:abstractNumId w:val="5"/>
  </w:num>
  <w:num w:numId="28">
    <w:abstractNumId w:val="1"/>
  </w:num>
  <w:num w:numId="29">
    <w:abstractNumId w:val="6"/>
  </w:num>
  <w:num w:numId="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0D"/>
    <w:rsid w:val="0000269C"/>
    <w:rsid w:val="000065BD"/>
    <w:rsid w:val="00016008"/>
    <w:rsid w:val="00031D1A"/>
    <w:rsid w:val="00037BF7"/>
    <w:rsid w:val="00072CF7"/>
    <w:rsid w:val="0007354A"/>
    <w:rsid w:val="0008689E"/>
    <w:rsid w:val="00087243"/>
    <w:rsid w:val="000A300C"/>
    <w:rsid w:val="000A5FBA"/>
    <w:rsid w:val="000B1302"/>
    <w:rsid w:val="000C0D7F"/>
    <w:rsid w:val="000C36B1"/>
    <w:rsid w:val="000E07E3"/>
    <w:rsid w:val="000E3913"/>
    <w:rsid w:val="00102C9D"/>
    <w:rsid w:val="00106015"/>
    <w:rsid w:val="00110871"/>
    <w:rsid w:val="00115EB9"/>
    <w:rsid w:val="001232B3"/>
    <w:rsid w:val="00125C9B"/>
    <w:rsid w:val="00133A71"/>
    <w:rsid w:val="00135493"/>
    <w:rsid w:val="001431FA"/>
    <w:rsid w:val="001441E7"/>
    <w:rsid w:val="001541EE"/>
    <w:rsid w:val="00157F52"/>
    <w:rsid w:val="00164C2E"/>
    <w:rsid w:val="001719E4"/>
    <w:rsid w:val="001743B4"/>
    <w:rsid w:val="00181954"/>
    <w:rsid w:val="001820CA"/>
    <w:rsid w:val="00183E48"/>
    <w:rsid w:val="00194655"/>
    <w:rsid w:val="001A7239"/>
    <w:rsid w:val="001B4442"/>
    <w:rsid w:val="001C68E8"/>
    <w:rsid w:val="001D0AF0"/>
    <w:rsid w:val="001F454A"/>
    <w:rsid w:val="001F7430"/>
    <w:rsid w:val="0020137B"/>
    <w:rsid w:val="002045BA"/>
    <w:rsid w:val="002161FC"/>
    <w:rsid w:val="002840E6"/>
    <w:rsid w:val="00287B1D"/>
    <w:rsid w:val="002A57C2"/>
    <w:rsid w:val="002B35DD"/>
    <w:rsid w:val="002C2309"/>
    <w:rsid w:val="002D26D6"/>
    <w:rsid w:val="002F107D"/>
    <w:rsid w:val="00315457"/>
    <w:rsid w:val="003574ED"/>
    <w:rsid w:val="00367B04"/>
    <w:rsid w:val="00370781"/>
    <w:rsid w:val="00377A30"/>
    <w:rsid w:val="00386B84"/>
    <w:rsid w:val="00391C30"/>
    <w:rsid w:val="00394F67"/>
    <w:rsid w:val="003A5313"/>
    <w:rsid w:val="003B028B"/>
    <w:rsid w:val="003B3C0D"/>
    <w:rsid w:val="004028D5"/>
    <w:rsid w:val="00403F97"/>
    <w:rsid w:val="0042169D"/>
    <w:rsid w:val="00430558"/>
    <w:rsid w:val="00452E2A"/>
    <w:rsid w:val="00462EB1"/>
    <w:rsid w:val="004938C3"/>
    <w:rsid w:val="004A09D0"/>
    <w:rsid w:val="004A772D"/>
    <w:rsid w:val="004B6038"/>
    <w:rsid w:val="004C4180"/>
    <w:rsid w:val="004D31B9"/>
    <w:rsid w:val="004D5C7D"/>
    <w:rsid w:val="004E245B"/>
    <w:rsid w:val="004E4E8A"/>
    <w:rsid w:val="004F19FC"/>
    <w:rsid w:val="004F61CA"/>
    <w:rsid w:val="00500F18"/>
    <w:rsid w:val="0050668B"/>
    <w:rsid w:val="0051694D"/>
    <w:rsid w:val="0052307C"/>
    <w:rsid w:val="00535831"/>
    <w:rsid w:val="00540210"/>
    <w:rsid w:val="005438A8"/>
    <w:rsid w:val="005620F6"/>
    <w:rsid w:val="00566042"/>
    <w:rsid w:val="005663AA"/>
    <w:rsid w:val="005700D6"/>
    <w:rsid w:val="005718DF"/>
    <w:rsid w:val="005730C3"/>
    <w:rsid w:val="00587227"/>
    <w:rsid w:val="005C22D1"/>
    <w:rsid w:val="005C24B5"/>
    <w:rsid w:val="005C3B24"/>
    <w:rsid w:val="005E5C65"/>
    <w:rsid w:val="005E5E04"/>
    <w:rsid w:val="005E7620"/>
    <w:rsid w:val="00605AC1"/>
    <w:rsid w:val="00606A65"/>
    <w:rsid w:val="006171AC"/>
    <w:rsid w:val="00647F8A"/>
    <w:rsid w:val="00657E33"/>
    <w:rsid w:val="006657F1"/>
    <w:rsid w:val="006A2FC1"/>
    <w:rsid w:val="006A3C8D"/>
    <w:rsid w:val="006B23DE"/>
    <w:rsid w:val="006B5DF2"/>
    <w:rsid w:val="006C6F94"/>
    <w:rsid w:val="006D1784"/>
    <w:rsid w:val="006D2722"/>
    <w:rsid w:val="006F1AC2"/>
    <w:rsid w:val="007125AB"/>
    <w:rsid w:val="0072498A"/>
    <w:rsid w:val="00732513"/>
    <w:rsid w:val="0074082A"/>
    <w:rsid w:val="007542AB"/>
    <w:rsid w:val="00767F74"/>
    <w:rsid w:val="007907EC"/>
    <w:rsid w:val="00790FDE"/>
    <w:rsid w:val="007A2DC6"/>
    <w:rsid w:val="007B136F"/>
    <w:rsid w:val="007C7124"/>
    <w:rsid w:val="007D2946"/>
    <w:rsid w:val="007D3525"/>
    <w:rsid w:val="007D3DA8"/>
    <w:rsid w:val="007F0F27"/>
    <w:rsid w:val="007F4683"/>
    <w:rsid w:val="0080538F"/>
    <w:rsid w:val="00805597"/>
    <w:rsid w:val="00815D21"/>
    <w:rsid w:val="0082270A"/>
    <w:rsid w:val="00827AA9"/>
    <w:rsid w:val="00830663"/>
    <w:rsid w:val="008313DC"/>
    <w:rsid w:val="00840065"/>
    <w:rsid w:val="008719D9"/>
    <w:rsid w:val="00887484"/>
    <w:rsid w:val="008928D3"/>
    <w:rsid w:val="008B5D92"/>
    <w:rsid w:val="008D4987"/>
    <w:rsid w:val="008D50C3"/>
    <w:rsid w:val="008E0AA2"/>
    <w:rsid w:val="008E14D9"/>
    <w:rsid w:val="00904277"/>
    <w:rsid w:val="00916DE2"/>
    <w:rsid w:val="0094150F"/>
    <w:rsid w:val="009552C1"/>
    <w:rsid w:val="0096125E"/>
    <w:rsid w:val="0096133D"/>
    <w:rsid w:val="00963EA1"/>
    <w:rsid w:val="009641D6"/>
    <w:rsid w:val="00966028"/>
    <w:rsid w:val="0098538A"/>
    <w:rsid w:val="009A4656"/>
    <w:rsid w:val="009B4938"/>
    <w:rsid w:val="009D0023"/>
    <w:rsid w:val="009D5C3A"/>
    <w:rsid w:val="00A576AA"/>
    <w:rsid w:val="00A671BA"/>
    <w:rsid w:val="00A679BC"/>
    <w:rsid w:val="00A73EF9"/>
    <w:rsid w:val="00A74B4B"/>
    <w:rsid w:val="00A871DB"/>
    <w:rsid w:val="00AA3FAA"/>
    <w:rsid w:val="00AA6FA8"/>
    <w:rsid w:val="00AB6E10"/>
    <w:rsid w:val="00AC19FC"/>
    <w:rsid w:val="00AC5E64"/>
    <w:rsid w:val="00AF5DCA"/>
    <w:rsid w:val="00B1195A"/>
    <w:rsid w:val="00B13680"/>
    <w:rsid w:val="00B33BAB"/>
    <w:rsid w:val="00B34063"/>
    <w:rsid w:val="00B453C9"/>
    <w:rsid w:val="00B834D5"/>
    <w:rsid w:val="00BA20B2"/>
    <w:rsid w:val="00BB07A5"/>
    <w:rsid w:val="00BC761D"/>
    <w:rsid w:val="00BD4345"/>
    <w:rsid w:val="00BD6993"/>
    <w:rsid w:val="00BD7F1C"/>
    <w:rsid w:val="00BF1735"/>
    <w:rsid w:val="00BF17BD"/>
    <w:rsid w:val="00BF50CB"/>
    <w:rsid w:val="00BF7F9F"/>
    <w:rsid w:val="00C04BE0"/>
    <w:rsid w:val="00C361C3"/>
    <w:rsid w:val="00C4727A"/>
    <w:rsid w:val="00C61DBD"/>
    <w:rsid w:val="00C652CB"/>
    <w:rsid w:val="00C77528"/>
    <w:rsid w:val="00C9449D"/>
    <w:rsid w:val="00CB189D"/>
    <w:rsid w:val="00CC763E"/>
    <w:rsid w:val="00CF1176"/>
    <w:rsid w:val="00CF50EC"/>
    <w:rsid w:val="00D1555C"/>
    <w:rsid w:val="00D31417"/>
    <w:rsid w:val="00D34F5B"/>
    <w:rsid w:val="00D417B8"/>
    <w:rsid w:val="00D4599E"/>
    <w:rsid w:val="00D56F49"/>
    <w:rsid w:val="00D63576"/>
    <w:rsid w:val="00D63584"/>
    <w:rsid w:val="00D76FF5"/>
    <w:rsid w:val="00D85A78"/>
    <w:rsid w:val="00D86865"/>
    <w:rsid w:val="00DC07A8"/>
    <w:rsid w:val="00DC1D10"/>
    <w:rsid w:val="00DD32F5"/>
    <w:rsid w:val="00DE048C"/>
    <w:rsid w:val="00DF743A"/>
    <w:rsid w:val="00E07883"/>
    <w:rsid w:val="00E11A2F"/>
    <w:rsid w:val="00E128B5"/>
    <w:rsid w:val="00E1543A"/>
    <w:rsid w:val="00E2118E"/>
    <w:rsid w:val="00E31CC5"/>
    <w:rsid w:val="00E4028F"/>
    <w:rsid w:val="00E519AE"/>
    <w:rsid w:val="00E57F04"/>
    <w:rsid w:val="00E67801"/>
    <w:rsid w:val="00E81954"/>
    <w:rsid w:val="00E91660"/>
    <w:rsid w:val="00E9524A"/>
    <w:rsid w:val="00EA0AA0"/>
    <w:rsid w:val="00EB2D46"/>
    <w:rsid w:val="00EB6284"/>
    <w:rsid w:val="00EC122D"/>
    <w:rsid w:val="00EC5AA8"/>
    <w:rsid w:val="00ED0635"/>
    <w:rsid w:val="00ED3864"/>
    <w:rsid w:val="00F006FF"/>
    <w:rsid w:val="00F04BEB"/>
    <w:rsid w:val="00F077C3"/>
    <w:rsid w:val="00F2040D"/>
    <w:rsid w:val="00F3267D"/>
    <w:rsid w:val="00F34CF5"/>
    <w:rsid w:val="00F34E33"/>
    <w:rsid w:val="00F46E38"/>
    <w:rsid w:val="00F61A49"/>
    <w:rsid w:val="00F715B4"/>
    <w:rsid w:val="00F72BDB"/>
    <w:rsid w:val="00FE7D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BE4FE"/>
  <w15:docId w15:val="{E75FB729-647B-4D1D-B2B5-86044D40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023"/>
    <w:rPr>
      <w:rFonts w:ascii="Times New Roman" w:hAnsi="Times New Roman"/>
      <w:szCs w:val="20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styleId="Textedebulles">
    <w:name w:val="Balloon Text"/>
    <w:basedOn w:val="Normal"/>
    <w:link w:val="TextedebullesCar"/>
    <w:rsid w:val="00E154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1543A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rsid w:val="00DF743A"/>
    <w:rPr>
      <w:color w:val="808080"/>
    </w:rPr>
  </w:style>
  <w:style w:type="paragraph" w:styleId="Paragraphedeliste">
    <w:name w:val="List Paragraph"/>
    <w:basedOn w:val="Normal"/>
    <w:rsid w:val="00A67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MODELES\aa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AC496-210C-46A1-ACD0-59144CEB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</Template>
  <TotalTime>0</TotalTime>
  <Pages>3</Pages>
  <Words>798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MACMAC Media SA</Company>
  <LinksUpToDate>false</LinksUpToDate>
  <CharactersWithSpaces>5183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MauronA</dc:creator>
  <cp:lastModifiedBy>Mauron Bays Aline</cp:lastModifiedBy>
  <cp:revision>21</cp:revision>
  <cp:lastPrinted>2016-02-26T07:52:00Z</cp:lastPrinted>
  <dcterms:created xsi:type="dcterms:W3CDTF">2019-04-29T13:57:00Z</dcterms:created>
  <dcterms:modified xsi:type="dcterms:W3CDTF">2020-02-18T16:40:00Z</dcterms:modified>
</cp:coreProperties>
</file>