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494"/>
      </w:tblGrid>
      <w:tr w:rsidR="00D04FB6">
        <w:trPr>
          <w:trHeight w:val="90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FB6" w:rsidRDefault="00D04FB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PHARMACOLOGIE</w:t>
            </w:r>
          </w:p>
        </w:tc>
      </w:tr>
      <w:tr w:rsidR="00D04FB6">
        <w:trPr>
          <w:trHeight w:val="33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FB6" w:rsidRDefault="00D04FB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FB6" w:rsidRDefault="00D04FB6" w:rsidP="00D04FB6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04FB6">
        <w:trPr>
          <w:trHeight w:val="8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D04F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12"/>
              </w:rPr>
              <w:t> </w:t>
            </w:r>
          </w:p>
        </w:tc>
      </w:tr>
      <w:tr w:rsidR="00D04FB6">
        <w:trPr>
          <w:trHeight w:val="264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D04F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 DU MEDICAMENT                 </w:t>
            </w:r>
            <w:r>
              <w:rPr>
                <w:rFonts w:ascii="Arial" w:hAnsi="Arial" w:cs="Arial"/>
                <w:color w:val="000000"/>
              </w:rPr>
              <w:t>(Exemples)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>
        <w:trPr>
          <w:trHeight w:val="15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D04F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INDICATION(S)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>
        <w:trPr>
          <w:trHeight w:val="22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D04FB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EFFETS SECONDAIRES</w:t>
            </w:r>
            <w:r>
              <w:rPr>
                <w:rFonts w:ascii="Arial" w:hAnsi="Arial" w:cs="Arial"/>
                <w:color w:val="000000"/>
              </w:rPr>
              <w:t xml:space="preserve"> (ES)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>
        <w:trPr>
          <w:trHeight w:val="3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D04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SURVEILLANCES</w:t>
            </w:r>
            <w:r>
              <w:rPr>
                <w:rFonts w:ascii="Arial" w:hAnsi="Arial" w:cs="Arial"/>
                <w:color w:val="000000"/>
              </w:rPr>
              <w:t xml:space="preserve"> (en lien avec ES)     </w:t>
            </w:r>
            <w:r>
              <w:rPr>
                <w:rFonts w:ascii="Calibri" w:hAnsi="Calibri" w:cs="Calibri"/>
                <w:color w:val="000000"/>
              </w:rPr>
              <w:t>→</w:t>
            </w:r>
            <w:r>
              <w:rPr>
                <w:rFonts w:ascii="Arial" w:hAnsi="Arial" w:cs="Arial"/>
                <w:color w:val="000000"/>
              </w:rPr>
              <w:t xml:space="preserve"> observations                                          </w:t>
            </w:r>
            <w:r>
              <w:rPr>
                <w:rFonts w:ascii="Calibri" w:hAnsi="Calibri" w:cs="Calibri"/>
                <w:color w:val="000000"/>
              </w:rPr>
              <w:t>→</w:t>
            </w:r>
            <w:r>
              <w:rPr>
                <w:rFonts w:ascii="Arial" w:hAnsi="Arial" w:cs="Arial"/>
                <w:color w:val="000000"/>
              </w:rPr>
              <w:t xml:space="preserve"> actions (en lien avec le rôle ASSC)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B7CCE" w:rsidRPr="002145D8" w:rsidRDefault="00DB7CCE" w:rsidP="00CF1741">
      <w:pPr>
        <w:rPr>
          <w:rFonts w:ascii="Arial" w:hAnsi="Arial" w:cs="Arial"/>
        </w:rPr>
      </w:pPr>
    </w:p>
    <w:sectPr w:rsidR="00DB7CCE" w:rsidRPr="002145D8" w:rsidSect="00A629D6">
      <w:headerReference w:type="first" r:id="rId7"/>
      <w:footerReference w:type="first" r:id="rId8"/>
      <w:pgSz w:w="11906" w:h="16838"/>
      <w:pgMar w:top="1134" w:right="1134" w:bottom="1134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3C" w:rsidRDefault="000D673C">
      <w:r>
        <w:separator/>
      </w:r>
    </w:p>
  </w:endnote>
  <w:endnote w:type="continuationSeparator" w:id="0">
    <w:p w:rsidR="000D673C" w:rsidRDefault="000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2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236"/>
      <w:gridCol w:w="8267"/>
    </w:tblGrid>
    <w:tr w:rsidR="00860438">
      <w:tc>
        <w:tcPr>
          <w:tcW w:w="18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  <w:tc>
        <w:tcPr>
          <w:tcW w:w="82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</w:tr>
  </w:tbl>
  <w:tbl>
    <w:tblPr>
      <w:tblStyle w:val="Grilledutableau1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7087"/>
    </w:tblGrid>
    <w:tr w:rsidR="00E56F20" w:rsidRPr="002B3114" w:rsidTr="00606793">
      <w:tc>
        <w:tcPr>
          <w:tcW w:w="6521" w:type="dxa"/>
        </w:tcPr>
        <w:p w:rsidR="00E56F20" w:rsidRDefault="00E56F20" w:rsidP="00BF63E9">
          <w:pPr>
            <w:pStyle w:val="Pieddepage"/>
            <w:ind w:left="-108"/>
            <w:rPr>
              <w:rFonts w:cs="Arial"/>
              <w:b/>
              <w:noProof/>
              <w:sz w:val="16"/>
              <w:szCs w:val="16"/>
              <w:lang w:eastAsia="fr-CH"/>
            </w:rPr>
          </w:pPr>
          <w:r>
            <w:rPr>
              <w:rFonts w:cs="Arial"/>
              <w:noProof/>
              <w:sz w:val="16"/>
              <w:szCs w:val="16"/>
              <w:lang w:eastAsia="fr-CH"/>
            </w:rPr>
            <w:t xml:space="preserve">Direction de l’économie et de l’emploi </w:t>
          </w:r>
          <w:r>
            <w:rPr>
              <w:rFonts w:cs="Arial"/>
              <w:b/>
              <w:noProof/>
              <w:sz w:val="16"/>
              <w:szCs w:val="16"/>
              <w:lang w:eastAsia="fr-CH"/>
            </w:rPr>
            <w:t>DEE</w:t>
          </w:r>
        </w:p>
        <w:p w:rsidR="00E56F20" w:rsidRDefault="00E56F20" w:rsidP="00BF63E9">
          <w:pPr>
            <w:pStyle w:val="Pieddepage"/>
            <w:ind w:left="-108"/>
            <w:rPr>
              <w:rFonts w:cs="Arial"/>
              <w:b/>
              <w:noProof/>
              <w:sz w:val="16"/>
              <w:szCs w:val="16"/>
              <w:lang w:eastAsia="fr-CH"/>
            </w:rPr>
          </w:pPr>
          <w:r>
            <w:rPr>
              <w:rFonts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7087" w:type="dxa"/>
          <w:tcMar>
            <w:left w:w="0" w:type="dxa"/>
          </w:tcMar>
          <w:vAlign w:val="center"/>
        </w:tcPr>
        <w:p w:rsidR="00E56F20" w:rsidRPr="002B3114" w:rsidRDefault="00E56F20" w:rsidP="00606793">
          <w:pPr>
            <w:pStyle w:val="Pieddepage"/>
            <w:ind w:left="-1460" w:right="3294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EX </w:t>
          </w:r>
          <w:r w:rsidRPr="00667A8E">
            <w:rPr>
              <w:rFonts w:cs="Arial"/>
              <w:color w:val="A6A6A6" w:themeColor="background1" w:themeShade="A6"/>
              <w:sz w:val="16"/>
              <w:szCs w:val="16"/>
            </w:rPr>
            <w:t xml:space="preserve">– 2.1 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t xml:space="preserve">ASSC_3.4 </w:t>
          </w:r>
          <w:r w:rsidR="00606793">
            <w:rPr>
              <w:rFonts w:cs="Arial"/>
              <w:color w:val="A6A6A6" w:themeColor="background1" w:themeShade="A6"/>
              <w:sz w:val="16"/>
              <w:szCs w:val="16"/>
            </w:rPr>
            <w:t xml:space="preserve">C4.3 </w:t>
          </w:r>
          <w:proofErr w:type="spellStart"/>
          <w:r w:rsidR="00606793">
            <w:rPr>
              <w:rFonts w:cs="Arial"/>
              <w:color w:val="A6A6A6" w:themeColor="background1" w:themeShade="A6"/>
              <w:sz w:val="16"/>
              <w:szCs w:val="16"/>
            </w:rPr>
            <w:t>Pharmacologie_TDN_septembre</w:t>
          </w:r>
          <w:proofErr w:type="spellEnd"/>
          <w:r w:rsidR="00606793">
            <w:rPr>
              <w:rFonts w:cs="Arial"/>
              <w:color w:val="A6A6A6" w:themeColor="background1" w:themeShade="A6"/>
              <w:sz w:val="16"/>
              <w:szCs w:val="16"/>
            </w:rPr>
            <w:t xml:space="preserve"> 2016</w:t>
          </w:r>
        </w:p>
      </w:tc>
    </w:tr>
  </w:tbl>
  <w:p w:rsidR="00860438" w:rsidRPr="002145D8" w:rsidRDefault="00860438" w:rsidP="002145D8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3C" w:rsidRDefault="000D673C">
      <w:r>
        <w:separator/>
      </w:r>
    </w:p>
  </w:footnote>
  <w:footnote w:type="continuationSeparator" w:id="0">
    <w:p w:rsidR="000D673C" w:rsidRDefault="000D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B48C0" w:rsidRPr="004A0F2D">
      <w:trPr>
        <w:trHeight w:val="1701"/>
      </w:trPr>
      <w:tc>
        <w:tcPr>
          <w:tcW w:w="5500" w:type="dxa"/>
        </w:tcPr>
        <w:p w:rsidR="00EB48C0" w:rsidRDefault="00EB48C0" w:rsidP="005D490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48C0" w:rsidRPr="00885B17" w:rsidRDefault="00EB48C0" w:rsidP="005D490C"/>
        <w:p w:rsidR="00EB48C0" w:rsidRDefault="00EB48C0" w:rsidP="005D490C"/>
        <w:p w:rsidR="00EB48C0" w:rsidRPr="00885B17" w:rsidRDefault="00EB48C0" w:rsidP="005D490C"/>
        <w:p w:rsidR="00EB48C0" w:rsidRPr="00885B17" w:rsidRDefault="00EB48C0" w:rsidP="005D490C"/>
      </w:tc>
      <w:tc>
        <w:tcPr>
          <w:tcW w:w="4139" w:type="dxa"/>
        </w:tcPr>
        <w:p w:rsidR="00EB48C0" w:rsidRDefault="00EB48C0" w:rsidP="005D490C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professionnelle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EB48C0" w:rsidRDefault="00EB48C0" w:rsidP="005D490C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EB48C0" w:rsidRPr="003E0C17" w:rsidRDefault="00EB48C0" w:rsidP="005D490C">
          <w:pPr>
            <w:pStyle w:val="01entteetbasdepage"/>
            <w:rPr>
              <w:lang w:val="de-CH"/>
            </w:rPr>
          </w:pPr>
        </w:p>
        <w:p w:rsidR="00EB48C0" w:rsidRPr="00890838" w:rsidRDefault="00EB48C0" w:rsidP="005D490C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 xml:space="preserve">Rte de </w:t>
          </w:r>
          <w:proofErr w:type="spellStart"/>
          <w:r w:rsidRPr="00890838">
            <w:rPr>
              <w:szCs w:val="12"/>
              <w:lang w:val="fr-FR"/>
            </w:rPr>
            <w:t>Grangeneuve</w:t>
          </w:r>
          <w:proofErr w:type="spellEnd"/>
          <w:r w:rsidRPr="00890838">
            <w:rPr>
              <w:szCs w:val="12"/>
              <w:lang w:val="fr-FR"/>
            </w:rPr>
            <w:t xml:space="preserve"> 4, 1725 </w:t>
          </w:r>
          <w:proofErr w:type="spellStart"/>
          <w:r w:rsidRPr="00890838">
            <w:rPr>
              <w:szCs w:val="12"/>
              <w:lang w:val="fr-FR"/>
            </w:rPr>
            <w:t>Posieux</w:t>
          </w:r>
          <w:proofErr w:type="spellEnd"/>
        </w:p>
        <w:p w:rsidR="00EB48C0" w:rsidRPr="00890838" w:rsidRDefault="00EB48C0" w:rsidP="005D490C">
          <w:pPr>
            <w:pStyle w:val="01entteetbasdepage"/>
            <w:rPr>
              <w:lang w:val="fr-FR"/>
            </w:rPr>
          </w:pPr>
        </w:p>
        <w:p w:rsidR="00EB48C0" w:rsidRPr="00920A79" w:rsidRDefault="00EB48C0" w:rsidP="005D490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56 27, F +41 26</w:t>
          </w:r>
          <w:r w:rsidRPr="00920A79">
            <w:t xml:space="preserve"> 305 </w:t>
          </w:r>
          <w:r>
            <w:t>56 04</w:t>
          </w:r>
        </w:p>
        <w:p w:rsidR="00EB48C0" w:rsidRPr="00B77A53" w:rsidRDefault="00EB48C0" w:rsidP="005D490C">
          <w:pPr>
            <w:pStyle w:val="01entteetbasdepage"/>
            <w:rPr>
              <w:rStyle w:val="Lienhypertexte"/>
            </w:rPr>
          </w:pPr>
          <w:r>
            <w:t>www.essg.ch</w:t>
          </w:r>
        </w:p>
      </w:tc>
    </w:tr>
  </w:tbl>
  <w:p w:rsidR="00860438" w:rsidRPr="00E40838" w:rsidRDefault="00860438" w:rsidP="0030591A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BFB"/>
    <w:multiLevelType w:val="hybridMultilevel"/>
    <w:tmpl w:val="88FA872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00F9B"/>
    <w:multiLevelType w:val="multilevel"/>
    <w:tmpl w:val="D1844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1A3E71F6"/>
    <w:multiLevelType w:val="multilevel"/>
    <w:tmpl w:val="8AC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1B8E53CA"/>
    <w:multiLevelType w:val="multilevel"/>
    <w:tmpl w:val="59DCE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69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4" w15:restartNumberingAfterBreak="0">
    <w:nsid w:val="1BBD4A41"/>
    <w:multiLevelType w:val="hybridMultilevel"/>
    <w:tmpl w:val="B40CC0B0"/>
    <w:lvl w:ilvl="0" w:tplc="1226B83A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2DAA"/>
    <w:multiLevelType w:val="multilevel"/>
    <w:tmpl w:val="F7C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26123A3D"/>
    <w:multiLevelType w:val="hybridMultilevel"/>
    <w:tmpl w:val="04D0DE80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2621F"/>
    <w:multiLevelType w:val="multilevel"/>
    <w:tmpl w:val="0C6CE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8" w15:restartNumberingAfterBreak="0">
    <w:nsid w:val="4E985A44"/>
    <w:multiLevelType w:val="hybridMultilevel"/>
    <w:tmpl w:val="9C528544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76C35715"/>
    <w:multiLevelType w:val="multilevel"/>
    <w:tmpl w:val="24E4C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1C"/>
    <w:rsid w:val="000326AF"/>
    <w:rsid w:val="00035729"/>
    <w:rsid w:val="0006324C"/>
    <w:rsid w:val="000D673C"/>
    <w:rsid w:val="00142FC8"/>
    <w:rsid w:val="00180083"/>
    <w:rsid w:val="001B4F13"/>
    <w:rsid w:val="001C1A3C"/>
    <w:rsid w:val="001C3A66"/>
    <w:rsid w:val="002145D8"/>
    <w:rsid w:val="002A7A7F"/>
    <w:rsid w:val="002C045B"/>
    <w:rsid w:val="002C6311"/>
    <w:rsid w:val="002D082A"/>
    <w:rsid w:val="002E2667"/>
    <w:rsid w:val="002F27B4"/>
    <w:rsid w:val="0030591A"/>
    <w:rsid w:val="00320FF0"/>
    <w:rsid w:val="00325C4A"/>
    <w:rsid w:val="0033183F"/>
    <w:rsid w:val="00341F10"/>
    <w:rsid w:val="0036324E"/>
    <w:rsid w:val="0037142F"/>
    <w:rsid w:val="00377B81"/>
    <w:rsid w:val="003F7E3E"/>
    <w:rsid w:val="004E1ECD"/>
    <w:rsid w:val="0050062A"/>
    <w:rsid w:val="00515988"/>
    <w:rsid w:val="00547D3F"/>
    <w:rsid w:val="0055495E"/>
    <w:rsid w:val="005E7AF5"/>
    <w:rsid w:val="005F1952"/>
    <w:rsid w:val="00606793"/>
    <w:rsid w:val="00675E38"/>
    <w:rsid w:val="00680029"/>
    <w:rsid w:val="006A54CA"/>
    <w:rsid w:val="006C0BB9"/>
    <w:rsid w:val="006C4AFE"/>
    <w:rsid w:val="00710AE8"/>
    <w:rsid w:val="00761BCB"/>
    <w:rsid w:val="007A0F61"/>
    <w:rsid w:val="007A3475"/>
    <w:rsid w:val="007B594B"/>
    <w:rsid w:val="007D2614"/>
    <w:rsid w:val="007D45E4"/>
    <w:rsid w:val="007D61E1"/>
    <w:rsid w:val="007F66E0"/>
    <w:rsid w:val="00804569"/>
    <w:rsid w:val="00843353"/>
    <w:rsid w:val="00853A54"/>
    <w:rsid w:val="00860438"/>
    <w:rsid w:val="00867972"/>
    <w:rsid w:val="008A0E30"/>
    <w:rsid w:val="008A31D8"/>
    <w:rsid w:val="00901C51"/>
    <w:rsid w:val="00933031"/>
    <w:rsid w:val="0094671C"/>
    <w:rsid w:val="00957201"/>
    <w:rsid w:val="009741FB"/>
    <w:rsid w:val="0098553D"/>
    <w:rsid w:val="009E7E73"/>
    <w:rsid w:val="009F0FCB"/>
    <w:rsid w:val="009F55CE"/>
    <w:rsid w:val="009F5BD1"/>
    <w:rsid w:val="00A5074E"/>
    <w:rsid w:val="00A629D6"/>
    <w:rsid w:val="00A77B62"/>
    <w:rsid w:val="00AA0BDA"/>
    <w:rsid w:val="00AC158D"/>
    <w:rsid w:val="00AC2640"/>
    <w:rsid w:val="00AD2C5B"/>
    <w:rsid w:val="00B55B8F"/>
    <w:rsid w:val="00B67D42"/>
    <w:rsid w:val="00BA61B5"/>
    <w:rsid w:val="00BD3ACC"/>
    <w:rsid w:val="00BE1F0B"/>
    <w:rsid w:val="00BF55B8"/>
    <w:rsid w:val="00C060FE"/>
    <w:rsid w:val="00C10CF7"/>
    <w:rsid w:val="00C157A8"/>
    <w:rsid w:val="00C617EF"/>
    <w:rsid w:val="00C63955"/>
    <w:rsid w:val="00C66E00"/>
    <w:rsid w:val="00C75933"/>
    <w:rsid w:val="00CB6268"/>
    <w:rsid w:val="00CF1741"/>
    <w:rsid w:val="00D04FB6"/>
    <w:rsid w:val="00D07918"/>
    <w:rsid w:val="00D20383"/>
    <w:rsid w:val="00D504CC"/>
    <w:rsid w:val="00D90F44"/>
    <w:rsid w:val="00DB2A7E"/>
    <w:rsid w:val="00DB7CCE"/>
    <w:rsid w:val="00DC6E8A"/>
    <w:rsid w:val="00E40838"/>
    <w:rsid w:val="00E51DF8"/>
    <w:rsid w:val="00E56F20"/>
    <w:rsid w:val="00E70DDF"/>
    <w:rsid w:val="00E71FE5"/>
    <w:rsid w:val="00E91549"/>
    <w:rsid w:val="00EB48C0"/>
    <w:rsid w:val="00EC0D89"/>
    <w:rsid w:val="00EF0C2A"/>
    <w:rsid w:val="00F06EC5"/>
    <w:rsid w:val="00F73F64"/>
    <w:rsid w:val="00FA4989"/>
    <w:rsid w:val="00FB5E6F"/>
    <w:rsid w:val="00FB7514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0D830-4F3E-4931-8048-28D29BB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1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174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re2">
    <w:name w:val="heading 2"/>
    <w:basedOn w:val="Normal"/>
    <w:next w:val="Normal"/>
    <w:qFormat/>
    <w:rsid w:val="00CF174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2C6311"/>
    <w:pPr>
      <w:spacing w:before="360"/>
    </w:pPr>
    <w:rPr>
      <w:rFonts w:cs="Arial"/>
      <w:b/>
      <w:bCs/>
      <w:caps/>
      <w:szCs w:val="20"/>
      <w:lang w:val="en-GB" w:eastAsia="en-US"/>
    </w:rPr>
  </w:style>
  <w:style w:type="paragraph" w:styleId="TM2">
    <w:name w:val="toc 2"/>
    <w:basedOn w:val="Normal"/>
    <w:next w:val="Normal"/>
    <w:autoRedefine/>
    <w:semiHidden/>
    <w:rsid w:val="002C6311"/>
    <w:pPr>
      <w:spacing w:before="240"/>
    </w:pPr>
    <w:rPr>
      <w:b/>
      <w:bC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semiHidden/>
    <w:rsid w:val="002C6311"/>
    <w:pPr>
      <w:ind w:left="240"/>
    </w:pPr>
    <w:rPr>
      <w:sz w:val="20"/>
      <w:szCs w:val="20"/>
      <w:lang w:val="en-GB" w:eastAsia="en-US"/>
    </w:rPr>
  </w:style>
  <w:style w:type="paragraph" w:styleId="TM4">
    <w:name w:val="toc 4"/>
    <w:basedOn w:val="Normal"/>
    <w:next w:val="Normal"/>
    <w:autoRedefine/>
    <w:semiHidden/>
    <w:rsid w:val="002C6311"/>
    <w:pPr>
      <w:ind w:left="480"/>
    </w:pPr>
    <w:rPr>
      <w:sz w:val="20"/>
      <w:szCs w:val="20"/>
      <w:lang w:val="en-GB" w:eastAsia="en-US"/>
    </w:rPr>
  </w:style>
  <w:style w:type="paragraph" w:styleId="TM5">
    <w:name w:val="toc 5"/>
    <w:basedOn w:val="Normal"/>
    <w:next w:val="Normal"/>
    <w:autoRedefine/>
    <w:semiHidden/>
    <w:rsid w:val="002C6311"/>
    <w:pPr>
      <w:ind w:left="720"/>
    </w:pPr>
    <w:rPr>
      <w:sz w:val="20"/>
      <w:szCs w:val="20"/>
      <w:lang w:val="en-GB" w:eastAsia="en-US"/>
    </w:rPr>
  </w:style>
  <w:style w:type="paragraph" w:styleId="TM6">
    <w:name w:val="toc 6"/>
    <w:basedOn w:val="Normal"/>
    <w:next w:val="Normal"/>
    <w:autoRedefine/>
    <w:semiHidden/>
    <w:rsid w:val="002C6311"/>
    <w:pPr>
      <w:ind w:left="960"/>
    </w:pPr>
    <w:rPr>
      <w:sz w:val="20"/>
      <w:szCs w:val="20"/>
      <w:lang w:val="en-GB" w:eastAsia="en-US"/>
    </w:rPr>
  </w:style>
  <w:style w:type="paragraph" w:styleId="TM7">
    <w:name w:val="toc 7"/>
    <w:basedOn w:val="Normal"/>
    <w:next w:val="Normal"/>
    <w:autoRedefine/>
    <w:semiHidden/>
    <w:rsid w:val="002C6311"/>
    <w:pPr>
      <w:ind w:left="1200"/>
    </w:pPr>
    <w:rPr>
      <w:sz w:val="20"/>
      <w:szCs w:val="20"/>
      <w:lang w:val="en-GB" w:eastAsia="en-US"/>
    </w:rPr>
  </w:style>
  <w:style w:type="paragraph" w:styleId="TM8">
    <w:name w:val="toc 8"/>
    <w:basedOn w:val="Normal"/>
    <w:next w:val="Normal"/>
    <w:autoRedefine/>
    <w:semiHidden/>
    <w:rsid w:val="002C6311"/>
    <w:pPr>
      <w:ind w:left="1440"/>
    </w:pPr>
    <w:rPr>
      <w:sz w:val="20"/>
      <w:szCs w:val="20"/>
      <w:lang w:val="en-GB" w:eastAsia="en-US"/>
    </w:rPr>
  </w:style>
  <w:style w:type="paragraph" w:styleId="TM9">
    <w:name w:val="toc 9"/>
    <w:basedOn w:val="Normal"/>
    <w:next w:val="Normal"/>
    <w:autoRedefine/>
    <w:semiHidden/>
    <w:rsid w:val="002C6311"/>
    <w:pPr>
      <w:ind w:left="1680"/>
    </w:pPr>
    <w:rPr>
      <w:sz w:val="20"/>
      <w:szCs w:val="20"/>
      <w:lang w:val="en-GB" w:eastAsia="en-US"/>
    </w:rPr>
  </w:style>
  <w:style w:type="paragraph" w:customStyle="1" w:styleId="Titre1rglement">
    <w:name w:val="Titre1 réglement"/>
    <w:basedOn w:val="Titre"/>
    <w:rsid w:val="002C63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before="0" w:after="0"/>
      <w:jc w:val="left"/>
      <w:outlineLvl w:val="9"/>
    </w:pPr>
    <w:rPr>
      <w:bCs w:val="0"/>
      <w:smallCaps/>
      <w:color w:val="FFFFFF"/>
      <w:kern w:val="0"/>
      <w:lang w:val="de-CH" w:eastAsia="en-US"/>
    </w:rPr>
  </w:style>
  <w:style w:type="paragraph" w:styleId="Titre">
    <w:name w:val="Title"/>
    <w:basedOn w:val="Normal"/>
    <w:qFormat/>
    <w:rsid w:val="002C63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2rglement">
    <w:name w:val="Titre2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8"/>
      <w:szCs w:val="28"/>
      <w:lang w:val="de-CH" w:eastAsia="en-US"/>
    </w:rPr>
  </w:style>
  <w:style w:type="paragraph" w:customStyle="1" w:styleId="Titre4rglement">
    <w:name w:val="Titre 4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0"/>
      <w:szCs w:val="20"/>
      <w:lang w:val="de-CH" w:eastAsia="en-US"/>
    </w:rPr>
  </w:style>
  <w:style w:type="paragraph" w:customStyle="1" w:styleId="Titre3rglement">
    <w:name w:val="Titre 3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4"/>
      <w:szCs w:val="24"/>
      <w:lang w:val="de-CH" w:eastAsia="en-US"/>
    </w:rPr>
  </w:style>
  <w:style w:type="paragraph" w:styleId="En-tte">
    <w:name w:val="header"/>
    <w:basedOn w:val="Normal"/>
    <w:rsid w:val="00D504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4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E2667"/>
  </w:style>
  <w:style w:type="character" w:styleId="Lienhypertexte">
    <w:name w:val="Hyperlink"/>
    <w:basedOn w:val="Policepardfaut"/>
    <w:rsid w:val="00E40838"/>
    <w:rPr>
      <w:color w:val="0000FF"/>
      <w:u w:val="single"/>
    </w:rPr>
  </w:style>
  <w:style w:type="paragraph" w:styleId="Notedebasdepage">
    <w:name w:val="footnote text"/>
    <w:basedOn w:val="Normal"/>
    <w:semiHidden/>
    <w:rsid w:val="00DB7CCE"/>
    <w:rPr>
      <w:sz w:val="20"/>
      <w:szCs w:val="20"/>
      <w:lang w:val="fr-CH"/>
    </w:rPr>
  </w:style>
  <w:style w:type="character" w:styleId="Appelnotedebasdep">
    <w:name w:val="footnote reference"/>
    <w:basedOn w:val="Policepardfaut"/>
    <w:semiHidden/>
    <w:rsid w:val="00DB7CCE"/>
    <w:rPr>
      <w:vertAlign w:val="superscript"/>
    </w:rPr>
  </w:style>
  <w:style w:type="paragraph" w:styleId="Textedebulles">
    <w:name w:val="Balloon Text"/>
    <w:basedOn w:val="Normal"/>
    <w:semiHidden/>
    <w:rsid w:val="007B5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174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customStyle="1" w:styleId="01entteetbasdepage">
    <w:name w:val="01_en_tête_et_bas_de_page"/>
    <w:qFormat/>
    <w:rsid w:val="00EB48C0"/>
    <w:pPr>
      <w:spacing w:line="220" w:lineRule="exact"/>
    </w:pPr>
    <w:rPr>
      <w:rFonts w:ascii="Arial" w:hAnsi="Arial"/>
      <w:sz w:val="16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E56F20"/>
    <w:rPr>
      <w:rFonts w:ascii="Arial" w:hAnsi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E56F2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BD740F92.dotm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</vt:lpstr>
    </vt:vector>
  </TitlesOfParts>
  <Company>Etat de Fribourg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</dc:title>
  <dc:creator>SITel</dc:creator>
  <cp:lastModifiedBy>Martinez Fabiana</cp:lastModifiedBy>
  <cp:revision>2</cp:revision>
  <cp:lastPrinted>2010-07-13T06:57:00Z</cp:lastPrinted>
  <dcterms:created xsi:type="dcterms:W3CDTF">2018-04-30T12:55:00Z</dcterms:created>
  <dcterms:modified xsi:type="dcterms:W3CDTF">2018-04-30T12:55:00Z</dcterms:modified>
</cp:coreProperties>
</file>