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5D1" w:rsidRDefault="002B55D1" w:rsidP="00D75DC4">
      <w:pPr>
        <w:pStyle w:val="rpertoire1"/>
        <w:rPr>
          <w:b w:val="0"/>
          <w:caps w:val="0"/>
          <w:sz w:val="16"/>
          <w:szCs w:val="16"/>
          <w:lang w:val="fr-CH"/>
        </w:rPr>
      </w:pPr>
    </w:p>
    <w:p w:rsidR="00C44D67" w:rsidRDefault="00C44D67" w:rsidP="00D75DC4">
      <w:pPr>
        <w:pStyle w:val="rpertoire1"/>
        <w:rPr>
          <w:b w:val="0"/>
          <w:caps w:val="0"/>
          <w:sz w:val="16"/>
          <w:szCs w:val="16"/>
          <w:lang w:val="fr-CH"/>
        </w:rPr>
      </w:pPr>
    </w:p>
    <w:p w:rsidR="001A39FF" w:rsidRDefault="001A39FF" w:rsidP="00D75DC4">
      <w:pPr>
        <w:pStyle w:val="rpertoire1"/>
        <w:rPr>
          <w:b w:val="0"/>
          <w:caps w:val="0"/>
          <w:sz w:val="16"/>
          <w:szCs w:val="16"/>
          <w:lang w:val="fr-CH"/>
        </w:rPr>
      </w:pPr>
    </w:p>
    <w:p w:rsidR="001A39FF" w:rsidRDefault="001A39FF" w:rsidP="00D75DC4">
      <w:pPr>
        <w:pStyle w:val="rpertoire1"/>
        <w:rPr>
          <w:b w:val="0"/>
          <w:caps w:val="0"/>
          <w:sz w:val="16"/>
          <w:szCs w:val="16"/>
          <w:lang w:val="fr-CH"/>
        </w:rPr>
      </w:pPr>
    </w:p>
    <w:p w:rsidR="001A39FF" w:rsidRDefault="001A39FF" w:rsidP="00D75DC4">
      <w:pPr>
        <w:pStyle w:val="rpertoire1"/>
        <w:rPr>
          <w:b w:val="0"/>
          <w:caps w:val="0"/>
          <w:sz w:val="16"/>
          <w:szCs w:val="16"/>
          <w:lang w:val="fr-CH"/>
        </w:rPr>
      </w:pPr>
    </w:p>
    <w:p w:rsidR="007F3FEB" w:rsidRDefault="007F3FEB" w:rsidP="00D75DC4">
      <w:pPr>
        <w:pStyle w:val="rpertoire1"/>
        <w:rPr>
          <w:b w:val="0"/>
          <w:caps w:val="0"/>
          <w:sz w:val="16"/>
          <w:szCs w:val="16"/>
          <w:lang w:val="fr-CH"/>
        </w:rPr>
      </w:pPr>
    </w:p>
    <w:p w:rsidR="001A39FF" w:rsidRDefault="001A39FF" w:rsidP="00D75DC4">
      <w:pPr>
        <w:pStyle w:val="rpertoire1"/>
        <w:rPr>
          <w:b w:val="0"/>
          <w:caps w:val="0"/>
          <w:sz w:val="16"/>
          <w:szCs w:val="16"/>
          <w:lang w:val="fr-CH"/>
        </w:rPr>
      </w:pPr>
    </w:p>
    <w:tbl>
      <w:tblPr>
        <w:tblStyle w:val="Grilledutableau"/>
        <w:tblW w:w="6946" w:type="dxa"/>
        <w:tblInd w:w="1384" w:type="dxa"/>
        <w:tblLook w:val="04A0" w:firstRow="1" w:lastRow="0" w:firstColumn="1" w:lastColumn="0" w:noHBand="0" w:noVBand="1"/>
      </w:tblPr>
      <w:tblGrid>
        <w:gridCol w:w="6946"/>
      </w:tblGrid>
      <w:tr w:rsidR="001A39FF" w:rsidRPr="001A39FF" w:rsidTr="00C14B8C">
        <w:trPr>
          <w:trHeight w:val="597"/>
        </w:trPr>
        <w:tc>
          <w:tcPr>
            <w:tcW w:w="6946" w:type="dxa"/>
            <w:vAlign w:val="center"/>
          </w:tcPr>
          <w:p w:rsidR="001A39FF" w:rsidRPr="001A39FF" w:rsidRDefault="001A39FF" w:rsidP="00C14B8C">
            <w:pPr>
              <w:pStyle w:val="rpertoire1"/>
              <w:spacing w:line="360" w:lineRule="auto"/>
              <w:jc w:val="center"/>
              <w:rPr>
                <w:rFonts w:asciiTheme="majorHAnsi" w:hAnsiTheme="majorHAnsi"/>
                <w:caps w:val="0"/>
                <w:sz w:val="36"/>
                <w:szCs w:val="36"/>
                <w:lang w:val="fr-CH"/>
              </w:rPr>
            </w:pPr>
            <w:r w:rsidRPr="001A39FF">
              <w:rPr>
                <w:rFonts w:asciiTheme="majorHAnsi" w:hAnsiTheme="majorHAnsi"/>
                <w:caps w:val="0"/>
                <w:sz w:val="36"/>
                <w:szCs w:val="36"/>
                <w:lang w:val="fr-CH"/>
              </w:rPr>
              <w:t>REGLEMENT</w:t>
            </w:r>
            <w:r>
              <w:rPr>
                <w:rFonts w:asciiTheme="majorHAnsi" w:hAnsiTheme="majorHAnsi"/>
                <w:caps w:val="0"/>
                <w:sz w:val="36"/>
                <w:szCs w:val="36"/>
                <w:lang w:val="fr-CH"/>
              </w:rPr>
              <w:t>-</w:t>
            </w:r>
            <w:r w:rsidRPr="001A39FF">
              <w:rPr>
                <w:rFonts w:asciiTheme="majorHAnsi" w:hAnsiTheme="majorHAnsi"/>
                <w:caps w:val="0"/>
                <w:sz w:val="36"/>
                <w:szCs w:val="36"/>
                <w:lang w:val="fr-CH"/>
              </w:rPr>
              <w:t>TYPE</w:t>
            </w:r>
          </w:p>
        </w:tc>
      </w:tr>
    </w:tbl>
    <w:p w:rsidR="001A39FF" w:rsidRDefault="001A39FF" w:rsidP="00D75DC4">
      <w:pPr>
        <w:pStyle w:val="rpertoire1"/>
        <w:rPr>
          <w:b w:val="0"/>
          <w:caps w:val="0"/>
          <w:sz w:val="16"/>
          <w:szCs w:val="16"/>
          <w:lang w:val="fr-CH"/>
        </w:rPr>
      </w:pPr>
    </w:p>
    <w:p w:rsidR="001A39FF" w:rsidRDefault="001A39FF" w:rsidP="00D75DC4">
      <w:pPr>
        <w:pStyle w:val="rpertoire1"/>
        <w:rPr>
          <w:b w:val="0"/>
          <w:caps w:val="0"/>
          <w:sz w:val="16"/>
          <w:szCs w:val="16"/>
          <w:lang w:val="fr-CH"/>
        </w:rPr>
      </w:pPr>
    </w:p>
    <w:p w:rsidR="007F3FEB" w:rsidRDefault="007F3FEB" w:rsidP="00C44D67">
      <w:pPr>
        <w:pStyle w:val="rpertoire1"/>
        <w:rPr>
          <w:rFonts w:ascii="Times New Roman" w:hAnsi="Times New Roman"/>
          <w:b w:val="0"/>
          <w:caps w:val="0"/>
          <w:sz w:val="16"/>
          <w:szCs w:val="16"/>
          <w:lang w:val="fr-CH"/>
        </w:rPr>
      </w:pPr>
    </w:p>
    <w:p w:rsidR="001A39FF" w:rsidRPr="00510276" w:rsidRDefault="001A39FF" w:rsidP="00E53B18">
      <w:pPr>
        <w:pStyle w:val="rpertoire1"/>
        <w:rPr>
          <w:rFonts w:ascii="Times New Roman" w:hAnsi="Times New Roman"/>
          <w:b w:val="0"/>
          <w:caps w:val="0"/>
          <w:sz w:val="16"/>
          <w:szCs w:val="16"/>
          <w:lang w:val="fr-CH"/>
        </w:rPr>
      </w:pPr>
    </w:p>
    <w:p w:rsidR="007F3FEB" w:rsidRPr="00510276" w:rsidRDefault="007F3FEB" w:rsidP="00E53B18">
      <w:pPr>
        <w:pStyle w:val="rpertoire1"/>
        <w:tabs>
          <w:tab w:val="left" w:pos="1418"/>
          <w:tab w:val="left" w:pos="8222"/>
        </w:tabs>
        <w:spacing w:line="240" w:lineRule="exact"/>
        <w:jc w:val="center"/>
        <w:rPr>
          <w:rFonts w:ascii="Times New Roman" w:hAnsi="Times New Roman"/>
          <w:caps w:val="0"/>
          <w:szCs w:val="24"/>
          <w:lang w:val="fr-CH"/>
        </w:rPr>
      </w:pPr>
      <w:r w:rsidRPr="00510276">
        <w:rPr>
          <w:rFonts w:ascii="Times New Roman" w:hAnsi="Times New Roman"/>
          <w:caps w:val="0"/>
          <w:szCs w:val="24"/>
          <w:lang w:val="fr-CH"/>
        </w:rPr>
        <w:t>Règlement relatif à la perception</w:t>
      </w:r>
      <w:r w:rsidR="00831093">
        <w:rPr>
          <w:rFonts w:ascii="Times New Roman" w:hAnsi="Times New Roman"/>
          <w:caps w:val="0"/>
          <w:szCs w:val="24"/>
          <w:lang w:val="fr-CH"/>
        </w:rPr>
        <w:t xml:space="preserve"> d’un impôt sur les</w:t>
      </w:r>
      <w:r w:rsidRPr="00510276">
        <w:rPr>
          <w:rFonts w:ascii="Times New Roman" w:hAnsi="Times New Roman"/>
          <w:caps w:val="0"/>
          <w:szCs w:val="24"/>
          <w:lang w:val="fr-CH"/>
        </w:rPr>
        <w:t xml:space="preserve"> jeu</w:t>
      </w:r>
      <w:r w:rsidR="00831093">
        <w:rPr>
          <w:rFonts w:ascii="Times New Roman" w:hAnsi="Times New Roman"/>
          <w:caps w:val="0"/>
          <w:szCs w:val="24"/>
          <w:lang w:val="fr-CH"/>
        </w:rPr>
        <w:t>x</w:t>
      </w:r>
      <w:r w:rsidR="00230A94">
        <w:rPr>
          <w:rFonts w:ascii="Times New Roman" w:hAnsi="Times New Roman"/>
          <w:caps w:val="0"/>
          <w:szCs w:val="24"/>
          <w:lang w:val="fr-CH"/>
        </w:rPr>
        <w:t xml:space="preserve"> d’adresse</w:t>
      </w:r>
      <w:r w:rsidR="00831093">
        <w:rPr>
          <w:rFonts w:ascii="Times New Roman" w:hAnsi="Times New Roman"/>
          <w:caps w:val="0"/>
          <w:szCs w:val="24"/>
          <w:lang w:val="fr-CH"/>
        </w:rPr>
        <w:t xml:space="preserve"> de grande envergure</w:t>
      </w:r>
    </w:p>
    <w:p w:rsidR="007F3FEB" w:rsidRPr="00510276" w:rsidRDefault="007F3FEB" w:rsidP="00E53B18">
      <w:pPr>
        <w:pStyle w:val="rpertoire1"/>
        <w:tabs>
          <w:tab w:val="left" w:pos="1418"/>
          <w:tab w:val="left" w:pos="8222"/>
        </w:tabs>
        <w:spacing w:line="240" w:lineRule="exact"/>
        <w:jc w:val="center"/>
        <w:rPr>
          <w:rFonts w:ascii="Times New Roman" w:hAnsi="Times New Roman"/>
          <w:caps w:val="0"/>
          <w:szCs w:val="24"/>
          <w:lang w:val="fr-CH"/>
        </w:rPr>
      </w:pPr>
      <w:proofErr w:type="gramStart"/>
      <w:r w:rsidRPr="00510276">
        <w:rPr>
          <w:rFonts w:ascii="Times New Roman" w:hAnsi="Times New Roman"/>
          <w:caps w:val="0"/>
          <w:szCs w:val="24"/>
          <w:lang w:val="fr-CH"/>
        </w:rPr>
        <w:t>et</w:t>
      </w:r>
      <w:proofErr w:type="gramEnd"/>
      <w:r w:rsidRPr="00510276">
        <w:rPr>
          <w:rFonts w:ascii="Times New Roman" w:hAnsi="Times New Roman"/>
          <w:caps w:val="0"/>
          <w:szCs w:val="24"/>
          <w:lang w:val="fr-CH"/>
        </w:rPr>
        <w:t xml:space="preserve"> sur les appareils automatiques de distribution</w:t>
      </w:r>
    </w:p>
    <w:p w:rsidR="007F3FEB" w:rsidRPr="00510276" w:rsidRDefault="007F3FEB" w:rsidP="00E53B18">
      <w:pPr>
        <w:pStyle w:val="rpertoire1"/>
        <w:tabs>
          <w:tab w:val="left" w:pos="1418"/>
          <w:tab w:val="left" w:pos="8222"/>
        </w:tabs>
        <w:spacing w:line="240" w:lineRule="exact"/>
        <w:jc w:val="center"/>
        <w:rPr>
          <w:rFonts w:ascii="Times New Roman" w:hAnsi="Times New Roman"/>
          <w:b w:val="0"/>
          <w:caps w:val="0"/>
          <w:szCs w:val="24"/>
          <w:lang w:val="fr-CH"/>
        </w:rPr>
      </w:pPr>
      <w:r w:rsidRPr="00510276">
        <w:rPr>
          <w:rFonts w:ascii="Times New Roman" w:hAnsi="Times New Roman"/>
          <w:b w:val="0"/>
          <w:caps w:val="0"/>
          <w:szCs w:val="24"/>
          <w:lang w:val="fr-CH"/>
        </w:rPr>
        <w:t>(</w:t>
      </w:r>
      <w:proofErr w:type="gramStart"/>
      <w:r w:rsidRPr="00510276">
        <w:rPr>
          <w:rFonts w:ascii="Times New Roman" w:hAnsi="Times New Roman"/>
          <w:b w:val="0"/>
          <w:caps w:val="0"/>
          <w:szCs w:val="24"/>
          <w:lang w:val="fr-CH"/>
        </w:rPr>
        <w:t>m</w:t>
      </w:r>
      <w:r w:rsidR="00E15252">
        <w:rPr>
          <w:rFonts w:ascii="Times New Roman" w:hAnsi="Times New Roman"/>
          <w:b w:val="0"/>
          <w:caps w:val="0"/>
          <w:szCs w:val="24"/>
          <w:lang w:val="fr-CH"/>
        </w:rPr>
        <w:t>ise</w:t>
      </w:r>
      <w:proofErr w:type="gramEnd"/>
      <w:r w:rsidR="00E15252">
        <w:rPr>
          <w:rFonts w:ascii="Times New Roman" w:hAnsi="Times New Roman"/>
          <w:b w:val="0"/>
          <w:caps w:val="0"/>
          <w:szCs w:val="24"/>
          <w:lang w:val="fr-CH"/>
        </w:rPr>
        <w:t xml:space="preserve"> à jour</w:t>
      </w:r>
      <w:r w:rsidR="00215AF9">
        <w:rPr>
          <w:rFonts w:ascii="Times New Roman" w:hAnsi="Times New Roman"/>
          <w:b w:val="0"/>
          <w:caps w:val="0"/>
          <w:szCs w:val="24"/>
          <w:lang w:val="fr-CH"/>
        </w:rPr>
        <w:t xml:space="preserve"> : </w:t>
      </w:r>
      <w:r w:rsidR="00831093">
        <w:rPr>
          <w:rFonts w:ascii="Times New Roman" w:hAnsi="Times New Roman"/>
          <w:b w:val="0"/>
          <w:caps w:val="0"/>
          <w:szCs w:val="24"/>
          <w:lang w:val="fr-CH"/>
        </w:rPr>
        <w:t>novembre</w:t>
      </w:r>
      <w:r w:rsidR="002320C0">
        <w:rPr>
          <w:rFonts w:ascii="Times New Roman" w:hAnsi="Times New Roman"/>
          <w:b w:val="0"/>
          <w:caps w:val="0"/>
          <w:szCs w:val="24"/>
          <w:lang w:val="fr-CH"/>
        </w:rPr>
        <w:t xml:space="preserve"> </w:t>
      </w:r>
      <w:r w:rsidR="00230A94">
        <w:rPr>
          <w:rFonts w:ascii="Times New Roman" w:hAnsi="Times New Roman"/>
          <w:b w:val="0"/>
          <w:caps w:val="0"/>
          <w:szCs w:val="24"/>
          <w:lang w:val="fr-CH"/>
        </w:rPr>
        <w:t>2020</w:t>
      </w:r>
      <w:r w:rsidR="00E15252">
        <w:rPr>
          <w:rFonts w:ascii="Times New Roman" w:hAnsi="Times New Roman"/>
          <w:b w:val="0"/>
          <w:caps w:val="0"/>
          <w:szCs w:val="24"/>
          <w:lang w:val="fr-CH"/>
        </w:rPr>
        <w:t>)</w:t>
      </w:r>
    </w:p>
    <w:p w:rsidR="007F3FEB" w:rsidRDefault="007F3FEB" w:rsidP="00C44D67">
      <w:pPr>
        <w:pStyle w:val="rpertoire1"/>
        <w:rPr>
          <w:b w:val="0"/>
          <w:caps w:val="0"/>
          <w:sz w:val="16"/>
          <w:szCs w:val="16"/>
          <w:lang w:val="fr-CH"/>
        </w:rPr>
      </w:pPr>
    </w:p>
    <w:p w:rsidR="007F3FEB" w:rsidRDefault="007F3FEB" w:rsidP="00C44D67">
      <w:pPr>
        <w:pStyle w:val="rpertoire1"/>
        <w:rPr>
          <w:b w:val="0"/>
          <w:caps w:val="0"/>
          <w:sz w:val="16"/>
          <w:szCs w:val="16"/>
          <w:lang w:val="fr-CH"/>
        </w:rPr>
      </w:pPr>
    </w:p>
    <w:p w:rsidR="007F3FEB" w:rsidRDefault="007F3FEB" w:rsidP="00C44D67">
      <w:pPr>
        <w:pStyle w:val="rpertoire1"/>
        <w:rPr>
          <w:b w:val="0"/>
          <w:caps w:val="0"/>
          <w:sz w:val="16"/>
          <w:szCs w:val="16"/>
          <w:lang w:val="fr-CH"/>
        </w:rPr>
      </w:pPr>
    </w:p>
    <w:p w:rsidR="007F3FEB" w:rsidRDefault="007F3FEB" w:rsidP="00C44D67">
      <w:pPr>
        <w:pStyle w:val="rpertoire1"/>
        <w:rPr>
          <w:b w:val="0"/>
          <w:caps w:val="0"/>
          <w:sz w:val="16"/>
          <w:szCs w:val="16"/>
          <w:lang w:val="fr-CH"/>
        </w:rPr>
      </w:pPr>
    </w:p>
    <w:p w:rsidR="007F3FEB" w:rsidRDefault="007F3FEB" w:rsidP="00C44D67">
      <w:pPr>
        <w:pStyle w:val="rpertoire1"/>
        <w:rPr>
          <w:b w:val="0"/>
          <w:caps w:val="0"/>
          <w:sz w:val="16"/>
          <w:szCs w:val="16"/>
          <w:lang w:val="fr-CH"/>
        </w:rPr>
      </w:pPr>
    </w:p>
    <w:p w:rsidR="007F3FEB" w:rsidRDefault="007F3FEB" w:rsidP="00C44D67">
      <w:pPr>
        <w:pStyle w:val="rpertoire1"/>
        <w:rPr>
          <w:b w:val="0"/>
          <w:caps w:val="0"/>
          <w:sz w:val="16"/>
          <w:szCs w:val="16"/>
          <w:lang w:val="fr-CH"/>
        </w:rPr>
      </w:pPr>
    </w:p>
    <w:p w:rsidR="007F3FEB" w:rsidRDefault="007F3FEB" w:rsidP="00C44D67">
      <w:pPr>
        <w:pStyle w:val="rpertoire1"/>
        <w:rPr>
          <w:b w:val="0"/>
          <w:caps w:val="0"/>
          <w:sz w:val="16"/>
          <w:szCs w:val="16"/>
          <w:lang w:val="fr-CH"/>
        </w:rPr>
      </w:pPr>
    </w:p>
    <w:p w:rsidR="00510276" w:rsidRDefault="00510276">
      <w:pPr>
        <w:spacing w:after="0" w:line="240" w:lineRule="auto"/>
        <w:rPr>
          <w:rFonts w:ascii="Arial" w:hAnsi="Arial"/>
          <w:bCs/>
          <w:sz w:val="16"/>
          <w:szCs w:val="16"/>
          <w:lang w:val="fr-CH"/>
        </w:rPr>
      </w:pPr>
      <w:r>
        <w:rPr>
          <w:b/>
          <w:caps/>
          <w:sz w:val="16"/>
          <w:szCs w:val="16"/>
          <w:lang w:val="fr-CH"/>
        </w:rPr>
        <w:br w:type="page"/>
      </w:r>
    </w:p>
    <w:tbl>
      <w:tblPr>
        <w:tblW w:w="5000" w:type="pct"/>
        <w:jc w:val="center"/>
        <w:tblLook w:val="04A0" w:firstRow="1" w:lastRow="0" w:firstColumn="1" w:lastColumn="0" w:noHBand="0" w:noVBand="1"/>
      </w:tblPr>
      <w:tblGrid>
        <w:gridCol w:w="9637"/>
      </w:tblGrid>
      <w:tr w:rsidR="00510276" w:rsidRPr="00B45892" w:rsidTr="00B75655">
        <w:trPr>
          <w:trHeight w:val="1440"/>
          <w:jc w:val="center"/>
        </w:trPr>
        <w:tc>
          <w:tcPr>
            <w:tcW w:w="5000" w:type="pct"/>
            <w:tcBorders>
              <w:bottom w:val="single" w:sz="4" w:space="0" w:color="4F81BD"/>
            </w:tcBorders>
            <w:shd w:val="clear" w:color="auto" w:fill="auto"/>
            <w:vAlign w:val="center"/>
          </w:tcPr>
          <w:p w:rsidR="00510276" w:rsidRPr="00B45892" w:rsidRDefault="00510276" w:rsidP="00831093">
            <w:pPr>
              <w:spacing w:after="0" w:line="240" w:lineRule="auto"/>
              <w:jc w:val="center"/>
              <w:rPr>
                <w:rFonts w:ascii="Cambria" w:hAnsi="Cambria"/>
                <w:sz w:val="32"/>
                <w:szCs w:val="32"/>
                <w:lang w:val="fr-CH" w:eastAsia="fr-CH"/>
              </w:rPr>
            </w:pPr>
            <w:r w:rsidRPr="00B45892">
              <w:rPr>
                <w:rFonts w:ascii="Cambria" w:hAnsi="Cambria"/>
                <w:sz w:val="32"/>
                <w:szCs w:val="32"/>
                <w:lang w:val="fr-CH" w:eastAsia="fr-CH"/>
              </w:rPr>
              <w:lastRenderedPageBreak/>
              <w:t>Règlement relatif à la perception d’un impôt sur les</w:t>
            </w:r>
            <w:r w:rsidR="00831093">
              <w:rPr>
                <w:rFonts w:ascii="Cambria" w:hAnsi="Cambria"/>
                <w:sz w:val="32"/>
                <w:szCs w:val="32"/>
                <w:lang w:val="fr-CH" w:eastAsia="fr-CH"/>
              </w:rPr>
              <w:t xml:space="preserve"> </w:t>
            </w:r>
            <w:r w:rsidRPr="00B45892">
              <w:rPr>
                <w:rFonts w:ascii="Cambria" w:hAnsi="Cambria"/>
                <w:sz w:val="32"/>
                <w:szCs w:val="32"/>
                <w:lang w:val="fr-CH" w:eastAsia="fr-CH"/>
              </w:rPr>
              <w:t>jeu</w:t>
            </w:r>
            <w:r w:rsidR="00831093">
              <w:rPr>
                <w:rFonts w:ascii="Cambria" w:hAnsi="Cambria"/>
                <w:sz w:val="32"/>
                <w:szCs w:val="32"/>
                <w:lang w:val="fr-CH" w:eastAsia="fr-CH"/>
              </w:rPr>
              <w:t>x</w:t>
            </w:r>
            <w:r w:rsidRPr="00B45892">
              <w:rPr>
                <w:rFonts w:ascii="Cambria" w:hAnsi="Cambria"/>
                <w:sz w:val="32"/>
                <w:szCs w:val="32"/>
                <w:lang w:val="fr-CH" w:eastAsia="fr-CH"/>
              </w:rPr>
              <w:t xml:space="preserve"> </w:t>
            </w:r>
            <w:r w:rsidR="00230A94" w:rsidRPr="00B45892">
              <w:rPr>
                <w:rFonts w:ascii="Cambria" w:hAnsi="Cambria"/>
                <w:sz w:val="32"/>
                <w:szCs w:val="32"/>
                <w:lang w:val="fr-CH" w:eastAsia="fr-CH"/>
              </w:rPr>
              <w:t xml:space="preserve">d’adresse </w:t>
            </w:r>
            <w:r w:rsidR="00831093">
              <w:rPr>
                <w:rFonts w:ascii="Cambria" w:hAnsi="Cambria"/>
                <w:sz w:val="32"/>
                <w:szCs w:val="32"/>
                <w:lang w:val="fr-CH" w:eastAsia="fr-CH"/>
              </w:rPr>
              <w:t xml:space="preserve">de grande envergure </w:t>
            </w:r>
            <w:r w:rsidRPr="00B45892">
              <w:rPr>
                <w:rFonts w:ascii="Cambria" w:hAnsi="Cambria"/>
                <w:sz w:val="32"/>
                <w:szCs w:val="32"/>
                <w:lang w:val="fr-CH" w:eastAsia="fr-CH"/>
              </w:rPr>
              <w:t>et sur les appareils automatiques de distribution</w:t>
            </w:r>
          </w:p>
        </w:tc>
      </w:tr>
      <w:tr w:rsidR="00230A94" w:rsidTr="00230A94">
        <w:trPr>
          <w:trHeight w:val="720"/>
          <w:jc w:val="center"/>
        </w:trPr>
        <w:tc>
          <w:tcPr>
            <w:tcW w:w="5000" w:type="pct"/>
            <w:tcBorders>
              <w:top w:val="single" w:sz="4" w:space="0" w:color="4F81BD"/>
              <w:left w:val="nil"/>
              <w:bottom w:val="nil"/>
              <w:right w:val="nil"/>
            </w:tcBorders>
            <w:vAlign w:val="center"/>
          </w:tcPr>
          <w:p w:rsidR="00230A94" w:rsidRDefault="00230A94">
            <w:pPr>
              <w:spacing w:before="120" w:after="100" w:line="240" w:lineRule="exact"/>
              <w:jc w:val="center"/>
              <w:rPr>
                <w:i/>
                <w:sz w:val="22"/>
                <w:szCs w:val="22"/>
                <w:lang w:val="fr-CH" w:eastAsia="fr-CH"/>
              </w:rPr>
            </w:pPr>
          </w:p>
          <w:p w:rsidR="00230A94" w:rsidRDefault="00230A94">
            <w:pPr>
              <w:spacing w:before="120" w:after="100" w:line="240" w:lineRule="exact"/>
              <w:jc w:val="center"/>
              <w:rPr>
                <w:i/>
                <w:sz w:val="22"/>
                <w:szCs w:val="22"/>
                <w:lang w:val="fr-CH" w:eastAsia="fr-CH"/>
              </w:rPr>
            </w:pPr>
            <w:r>
              <w:rPr>
                <w:i/>
                <w:sz w:val="22"/>
                <w:szCs w:val="22"/>
                <w:lang w:val="fr-CH" w:eastAsia="fr-CH"/>
              </w:rPr>
              <w:t>Commentaire de la mise à jour du règlement-type</w:t>
            </w:r>
          </w:p>
          <w:p w:rsidR="00230A94" w:rsidRDefault="00230A94" w:rsidP="00DA6398">
            <w:pPr>
              <w:spacing w:before="120" w:after="100" w:line="240" w:lineRule="exact"/>
              <w:jc w:val="center"/>
              <w:rPr>
                <w:i/>
                <w:sz w:val="22"/>
                <w:szCs w:val="22"/>
                <w:lang w:val="fr-CH" w:eastAsia="fr-CH"/>
              </w:rPr>
            </w:pPr>
            <w:r>
              <w:rPr>
                <w:i/>
                <w:sz w:val="22"/>
                <w:szCs w:val="22"/>
                <w:lang w:val="fr-CH" w:eastAsia="fr-CH"/>
              </w:rPr>
              <w:t>Chang</w:t>
            </w:r>
            <w:r w:rsidR="00831093">
              <w:rPr>
                <w:i/>
                <w:sz w:val="22"/>
                <w:szCs w:val="22"/>
                <w:lang w:val="fr-CH" w:eastAsia="fr-CH"/>
              </w:rPr>
              <w:t xml:space="preserve">ements induits par la loi </w:t>
            </w:r>
            <w:r>
              <w:rPr>
                <w:i/>
                <w:sz w:val="22"/>
                <w:szCs w:val="22"/>
                <w:lang w:val="fr-CH" w:eastAsia="fr-CH"/>
              </w:rPr>
              <w:t>du 1</w:t>
            </w:r>
            <w:r w:rsidR="003D660D">
              <w:rPr>
                <w:i/>
                <w:sz w:val="22"/>
                <w:szCs w:val="22"/>
                <w:lang w:val="fr-CH" w:eastAsia="fr-CH"/>
              </w:rPr>
              <w:t>7</w:t>
            </w:r>
            <w:r w:rsidR="002E588E">
              <w:rPr>
                <w:i/>
                <w:sz w:val="22"/>
                <w:szCs w:val="22"/>
                <w:lang w:val="fr-CH" w:eastAsia="fr-CH"/>
              </w:rPr>
              <w:t xml:space="preserve"> septembre 2020 </w:t>
            </w:r>
            <w:r w:rsidR="00831093">
              <w:rPr>
                <w:i/>
                <w:sz w:val="22"/>
                <w:szCs w:val="22"/>
                <w:lang w:val="fr-CH" w:eastAsia="fr-CH"/>
              </w:rPr>
              <w:t>sur les jeux d’argent (</w:t>
            </w:r>
            <w:proofErr w:type="spellStart"/>
            <w:r w:rsidR="00831093">
              <w:rPr>
                <w:i/>
                <w:sz w:val="22"/>
                <w:szCs w:val="22"/>
                <w:lang w:val="fr-CH" w:eastAsia="fr-CH"/>
              </w:rPr>
              <w:t>LA</w:t>
            </w:r>
            <w:r>
              <w:rPr>
                <w:i/>
                <w:sz w:val="22"/>
                <w:szCs w:val="22"/>
                <w:lang w:val="fr-CH" w:eastAsia="fr-CH"/>
              </w:rPr>
              <w:t>JAr</w:t>
            </w:r>
            <w:proofErr w:type="spellEnd"/>
            <w:r>
              <w:rPr>
                <w:i/>
                <w:sz w:val="22"/>
                <w:szCs w:val="22"/>
                <w:lang w:val="fr-CH" w:eastAsia="fr-CH"/>
              </w:rPr>
              <w:t>, RSF</w:t>
            </w:r>
            <w:r w:rsidR="00831093">
              <w:rPr>
                <w:i/>
                <w:sz w:val="22"/>
                <w:szCs w:val="22"/>
                <w:lang w:val="fr-CH" w:eastAsia="fr-CH"/>
              </w:rPr>
              <w:t xml:space="preserve"> 958.1</w:t>
            </w:r>
            <w:r w:rsidR="00DA6398">
              <w:rPr>
                <w:i/>
                <w:sz w:val="22"/>
                <w:szCs w:val="22"/>
                <w:lang w:val="fr-CH" w:eastAsia="fr-CH"/>
              </w:rPr>
              <w:t>),</w:t>
            </w:r>
            <w:r w:rsidR="00DA6398">
              <w:rPr>
                <w:i/>
                <w:sz w:val="22"/>
                <w:szCs w:val="22"/>
                <w:lang w:val="fr-CH" w:eastAsia="fr-CH"/>
              </w:rPr>
              <w:br/>
            </w:r>
            <w:r>
              <w:rPr>
                <w:i/>
                <w:sz w:val="22"/>
                <w:szCs w:val="22"/>
                <w:lang w:val="fr-CH" w:eastAsia="fr-CH"/>
              </w:rPr>
              <w:t>entrant en vigueur le 1</w:t>
            </w:r>
            <w:r>
              <w:rPr>
                <w:i/>
                <w:sz w:val="22"/>
                <w:szCs w:val="22"/>
                <w:vertAlign w:val="superscript"/>
                <w:lang w:val="fr-CH" w:eastAsia="fr-CH"/>
              </w:rPr>
              <w:t>er</w:t>
            </w:r>
            <w:r>
              <w:rPr>
                <w:i/>
                <w:sz w:val="22"/>
                <w:szCs w:val="22"/>
                <w:lang w:val="fr-CH" w:eastAsia="fr-CH"/>
              </w:rPr>
              <w:t xml:space="preserve"> janvier 2021</w:t>
            </w:r>
          </w:p>
        </w:tc>
      </w:tr>
    </w:tbl>
    <w:p w:rsidR="00230A94" w:rsidRDefault="00230A94" w:rsidP="00230A94">
      <w:pPr>
        <w:overflowPunct w:val="0"/>
        <w:autoSpaceDE w:val="0"/>
        <w:autoSpaceDN w:val="0"/>
        <w:adjustRightInd w:val="0"/>
        <w:spacing w:after="80" w:line="276" w:lineRule="auto"/>
        <w:jc w:val="both"/>
        <w:textAlignment w:val="baseline"/>
        <w:rPr>
          <w:spacing w:val="2"/>
          <w:sz w:val="20"/>
          <w:szCs w:val="20"/>
          <w:lang w:val="fr-CH" w:eastAsia="en-US"/>
        </w:rPr>
      </w:pPr>
    </w:p>
    <w:p w:rsidR="00230A94" w:rsidRDefault="00230A94" w:rsidP="00230A94">
      <w:pPr>
        <w:overflowPunct w:val="0"/>
        <w:autoSpaceDE w:val="0"/>
        <w:autoSpaceDN w:val="0"/>
        <w:adjustRightInd w:val="0"/>
        <w:spacing w:after="80" w:line="276" w:lineRule="auto"/>
        <w:jc w:val="both"/>
        <w:textAlignment w:val="baseline"/>
        <w:rPr>
          <w:spacing w:val="2"/>
          <w:sz w:val="20"/>
          <w:szCs w:val="20"/>
          <w:lang w:val="fr-CH" w:eastAsia="en-US"/>
        </w:rPr>
      </w:pPr>
    </w:p>
    <w:p w:rsidR="00230A94" w:rsidRDefault="00230A94" w:rsidP="00230A94">
      <w:pPr>
        <w:overflowPunct w:val="0"/>
        <w:autoSpaceDE w:val="0"/>
        <w:autoSpaceDN w:val="0"/>
        <w:adjustRightInd w:val="0"/>
        <w:spacing w:after="80" w:line="276" w:lineRule="auto"/>
        <w:jc w:val="both"/>
        <w:textAlignment w:val="baseline"/>
        <w:rPr>
          <w:spacing w:val="2"/>
          <w:sz w:val="20"/>
          <w:szCs w:val="20"/>
          <w:lang w:val="fr-CH" w:eastAsia="en-US"/>
        </w:rPr>
      </w:pPr>
      <w:r>
        <w:rPr>
          <w:spacing w:val="2"/>
          <w:sz w:val="20"/>
          <w:szCs w:val="20"/>
          <w:lang w:val="fr-CH" w:eastAsia="en-US"/>
        </w:rPr>
        <w:t>Les change</w:t>
      </w:r>
      <w:r w:rsidR="00831093">
        <w:rPr>
          <w:spacing w:val="2"/>
          <w:sz w:val="20"/>
          <w:szCs w:val="20"/>
          <w:lang w:val="fr-CH" w:eastAsia="en-US"/>
        </w:rPr>
        <w:t>ments induits par la loi</w:t>
      </w:r>
      <w:r>
        <w:rPr>
          <w:spacing w:val="2"/>
          <w:sz w:val="20"/>
          <w:szCs w:val="20"/>
          <w:lang w:val="fr-CH" w:eastAsia="en-US"/>
        </w:rPr>
        <w:t xml:space="preserve"> d’application du 1</w:t>
      </w:r>
      <w:r w:rsidR="003D660D">
        <w:rPr>
          <w:spacing w:val="2"/>
          <w:sz w:val="20"/>
          <w:szCs w:val="20"/>
          <w:lang w:val="fr-CH" w:eastAsia="en-US"/>
        </w:rPr>
        <w:t>7</w:t>
      </w:r>
      <w:r>
        <w:rPr>
          <w:spacing w:val="2"/>
          <w:sz w:val="20"/>
          <w:szCs w:val="20"/>
          <w:lang w:val="fr-CH" w:eastAsia="en-US"/>
        </w:rPr>
        <w:t xml:space="preserve"> septembre 2020 de la </w:t>
      </w:r>
      <w:r w:rsidR="00831093">
        <w:rPr>
          <w:spacing w:val="2"/>
          <w:sz w:val="20"/>
          <w:szCs w:val="20"/>
          <w:lang w:val="fr-CH" w:eastAsia="en-US"/>
        </w:rPr>
        <w:t xml:space="preserve">nouvelle législation </w:t>
      </w:r>
      <w:r>
        <w:rPr>
          <w:spacing w:val="2"/>
          <w:sz w:val="20"/>
          <w:szCs w:val="20"/>
          <w:lang w:val="fr-CH" w:eastAsia="en-US"/>
        </w:rPr>
        <w:t>fédérale sur les jeux d’argent (</w:t>
      </w:r>
      <w:proofErr w:type="spellStart"/>
      <w:r>
        <w:rPr>
          <w:spacing w:val="2"/>
          <w:sz w:val="20"/>
          <w:szCs w:val="20"/>
          <w:lang w:val="fr-CH" w:eastAsia="en-US"/>
        </w:rPr>
        <w:t>LA</w:t>
      </w:r>
      <w:r w:rsidR="002320C0">
        <w:rPr>
          <w:spacing w:val="2"/>
          <w:sz w:val="20"/>
          <w:szCs w:val="20"/>
          <w:lang w:val="fr-CH" w:eastAsia="en-US"/>
        </w:rPr>
        <w:t>JAr</w:t>
      </w:r>
      <w:proofErr w:type="spellEnd"/>
      <w:r w:rsidR="002320C0">
        <w:rPr>
          <w:spacing w:val="2"/>
          <w:sz w:val="20"/>
          <w:szCs w:val="20"/>
          <w:lang w:val="fr-CH" w:eastAsia="en-US"/>
        </w:rPr>
        <w:t>, ROF 2020</w:t>
      </w:r>
      <w:r w:rsidR="002320C0" w:rsidRPr="00123418">
        <w:rPr>
          <w:spacing w:val="2"/>
          <w:sz w:val="20"/>
          <w:szCs w:val="20"/>
          <w:lang w:val="fr-CH" w:eastAsia="en-US"/>
        </w:rPr>
        <w:t>_</w:t>
      </w:r>
      <w:r w:rsidR="00831093" w:rsidRPr="00123418">
        <w:rPr>
          <w:spacing w:val="2"/>
          <w:sz w:val="20"/>
          <w:szCs w:val="20"/>
          <w:lang w:val="fr-CH" w:eastAsia="en-US"/>
        </w:rPr>
        <w:t>120</w:t>
      </w:r>
      <w:r w:rsidR="005A01F6" w:rsidRPr="00123418">
        <w:rPr>
          <w:spacing w:val="2"/>
          <w:sz w:val="20"/>
          <w:szCs w:val="20"/>
          <w:lang w:val="fr-CH" w:eastAsia="en-US"/>
        </w:rPr>
        <w:t>)</w:t>
      </w:r>
      <w:r w:rsidR="005A01F6">
        <w:rPr>
          <w:spacing w:val="2"/>
          <w:sz w:val="20"/>
          <w:szCs w:val="20"/>
          <w:lang w:val="fr-CH" w:eastAsia="en-US"/>
        </w:rPr>
        <w:t xml:space="preserve"> sont les suivants :</w:t>
      </w:r>
    </w:p>
    <w:p w:rsidR="00972E62" w:rsidRPr="00972E62" w:rsidRDefault="00230A94" w:rsidP="00972E62">
      <w:pPr>
        <w:pStyle w:val="08puces"/>
        <w:numPr>
          <w:ilvl w:val="0"/>
          <w:numId w:val="33"/>
        </w:numPr>
        <w:spacing w:after="120" w:line="240" w:lineRule="auto"/>
        <w:ind w:left="357" w:hanging="357"/>
        <w:rPr>
          <w:i/>
          <w:sz w:val="20"/>
          <w:szCs w:val="20"/>
          <w:lang w:val="fr-CH" w:eastAsia="en-US"/>
        </w:rPr>
      </w:pPr>
      <w:r w:rsidRPr="00972E62">
        <w:rPr>
          <w:sz w:val="20"/>
          <w:szCs w:val="20"/>
          <w:lang w:val="fr-CH" w:eastAsia="en-US"/>
        </w:rPr>
        <w:t xml:space="preserve">Le montant maximal </w:t>
      </w:r>
      <w:r w:rsidR="00831093" w:rsidRPr="00972E62">
        <w:rPr>
          <w:sz w:val="20"/>
          <w:szCs w:val="20"/>
          <w:lang w:val="fr-CH" w:eastAsia="en-US"/>
        </w:rPr>
        <w:t xml:space="preserve">de l’impôt </w:t>
      </w:r>
      <w:r w:rsidRPr="00972E62">
        <w:rPr>
          <w:sz w:val="20"/>
          <w:szCs w:val="20"/>
          <w:lang w:val="fr-CH" w:eastAsia="en-US"/>
        </w:rPr>
        <w:t xml:space="preserve">pouvant être perçu par </w:t>
      </w:r>
      <w:r w:rsidRPr="00624A14">
        <w:rPr>
          <w:b/>
          <w:sz w:val="20"/>
          <w:szCs w:val="20"/>
          <w:lang w:val="fr-CH" w:eastAsia="en-US"/>
        </w:rPr>
        <w:t>appareil de j</w:t>
      </w:r>
      <w:r w:rsidR="002F3BB2" w:rsidRPr="00624A14">
        <w:rPr>
          <w:b/>
          <w:sz w:val="20"/>
          <w:szCs w:val="20"/>
          <w:lang w:val="fr-CH" w:eastAsia="en-US"/>
        </w:rPr>
        <w:t>eu d’adresse</w:t>
      </w:r>
      <w:r w:rsidR="00D64506" w:rsidRPr="00624A14">
        <w:rPr>
          <w:b/>
          <w:sz w:val="20"/>
          <w:szCs w:val="20"/>
          <w:lang w:val="fr-CH" w:eastAsia="en-US"/>
        </w:rPr>
        <w:t xml:space="preserve"> de grande envergure</w:t>
      </w:r>
      <w:r w:rsidR="00A852AD">
        <w:rPr>
          <w:b/>
          <w:sz w:val="20"/>
          <w:szCs w:val="20"/>
          <w:lang w:val="fr-CH" w:eastAsia="en-US"/>
        </w:rPr>
        <w:t>*</w:t>
      </w:r>
      <w:r w:rsidR="00D64506" w:rsidRPr="00972E62">
        <w:rPr>
          <w:sz w:val="20"/>
          <w:szCs w:val="20"/>
          <w:lang w:val="fr-CH" w:eastAsia="en-US"/>
        </w:rPr>
        <w:t xml:space="preserve"> est fixé à</w:t>
      </w:r>
      <w:r w:rsidR="002F3BB2" w:rsidRPr="00972E62">
        <w:rPr>
          <w:sz w:val="20"/>
          <w:szCs w:val="20"/>
          <w:lang w:val="fr-CH" w:eastAsia="en-US"/>
        </w:rPr>
        <w:t xml:space="preserve"> </w:t>
      </w:r>
      <w:r w:rsidR="00695D24" w:rsidRPr="00972E62">
        <w:rPr>
          <w:sz w:val="20"/>
          <w:szCs w:val="20"/>
          <w:lang w:val="fr-CH" w:eastAsia="en-US"/>
        </w:rPr>
        <w:t>100</w:t>
      </w:r>
      <w:r w:rsidR="009348B8" w:rsidRPr="00972E62">
        <w:rPr>
          <w:sz w:val="20"/>
          <w:szCs w:val="20"/>
          <w:lang w:val="fr-CH" w:eastAsia="en-US"/>
        </w:rPr>
        <w:t> </w:t>
      </w:r>
      <w:r w:rsidR="00C0774A" w:rsidRPr="00972E62">
        <w:rPr>
          <w:sz w:val="20"/>
          <w:szCs w:val="20"/>
          <w:lang w:val="fr-CH" w:eastAsia="en-US"/>
        </w:rPr>
        <w:t>francs</w:t>
      </w:r>
      <w:r w:rsidRPr="00972E62">
        <w:rPr>
          <w:sz w:val="20"/>
          <w:szCs w:val="20"/>
          <w:lang w:val="fr-CH" w:eastAsia="en-US"/>
        </w:rPr>
        <w:t>.</w:t>
      </w:r>
      <w:r w:rsidR="00972E62" w:rsidRPr="00972E62">
        <w:rPr>
          <w:sz w:val="20"/>
          <w:szCs w:val="20"/>
          <w:lang w:val="fr-CH" w:eastAsia="en-US"/>
        </w:rPr>
        <w:br/>
      </w:r>
      <w:r w:rsidR="00A852AD">
        <w:rPr>
          <w:i/>
          <w:sz w:val="20"/>
          <w:szCs w:val="20"/>
          <w:lang w:val="fr-CH" w:eastAsia="en-US"/>
        </w:rPr>
        <w:t>* s</w:t>
      </w:r>
      <w:r w:rsidR="00972E62" w:rsidRPr="00972E62">
        <w:rPr>
          <w:i/>
          <w:sz w:val="20"/>
          <w:szCs w:val="20"/>
          <w:lang w:val="fr-CH" w:eastAsia="en-US"/>
        </w:rPr>
        <w:t xml:space="preserve">ont considérés comme jeux d’adresse de grande envergure les jeux d'argent exploités de manière automatisée, au niveau intercantonal ou en ligne, dans lesquels le gain dépend totalement ou principalement de l'adresse du joueur ou </w:t>
      </w:r>
      <w:proofErr w:type="spellStart"/>
      <w:r w:rsidR="00972E62" w:rsidRPr="00972E62">
        <w:rPr>
          <w:i/>
          <w:sz w:val="20"/>
          <w:szCs w:val="20"/>
          <w:lang w:val="fr-CH" w:eastAsia="en-US"/>
        </w:rPr>
        <w:t>dela</w:t>
      </w:r>
      <w:proofErr w:type="spellEnd"/>
      <w:r w:rsidR="00972E62" w:rsidRPr="00972E62">
        <w:rPr>
          <w:i/>
          <w:sz w:val="20"/>
          <w:szCs w:val="20"/>
          <w:lang w:val="fr-CH" w:eastAsia="en-US"/>
        </w:rPr>
        <w:t xml:space="preserve"> joueuse (art. 2 al. 1 let. </w:t>
      </w:r>
      <w:proofErr w:type="gramStart"/>
      <w:r w:rsidR="00924CD9">
        <w:rPr>
          <w:i/>
          <w:sz w:val="20"/>
          <w:szCs w:val="20"/>
          <w:lang w:val="fr-CH" w:eastAsia="en-US"/>
        </w:rPr>
        <w:t>a</w:t>
      </w:r>
      <w:proofErr w:type="gramEnd"/>
      <w:r w:rsidR="00924CD9">
        <w:rPr>
          <w:i/>
          <w:sz w:val="20"/>
          <w:szCs w:val="20"/>
          <w:lang w:val="fr-CH" w:eastAsia="en-US"/>
        </w:rPr>
        <w:t xml:space="preserve"> </w:t>
      </w:r>
      <w:proofErr w:type="spellStart"/>
      <w:r w:rsidR="00924CD9">
        <w:rPr>
          <w:i/>
          <w:sz w:val="20"/>
          <w:szCs w:val="20"/>
          <w:lang w:val="fr-CH" w:eastAsia="en-US"/>
        </w:rPr>
        <w:t>LAJA</w:t>
      </w:r>
      <w:r w:rsidR="00972E62" w:rsidRPr="00972E62">
        <w:rPr>
          <w:i/>
          <w:sz w:val="20"/>
          <w:szCs w:val="20"/>
          <w:lang w:val="fr-CH" w:eastAsia="en-US"/>
        </w:rPr>
        <w:t>r</w:t>
      </w:r>
      <w:proofErr w:type="spellEnd"/>
      <w:r w:rsidR="00972E62" w:rsidRPr="00972E62">
        <w:rPr>
          <w:i/>
          <w:sz w:val="20"/>
          <w:szCs w:val="20"/>
          <w:lang w:val="fr-CH" w:eastAsia="en-US"/>
        </w:rPr>
        <w:t>)</w:t>
      </w:r>
    </w:p>
    <w:p w:rsidR="00A852AD" w:rsidRPr="00A852AD" w:rsidRDefault="00230A94" w:rsidP="00A852AD">
      <w:pPr>
        <w:pStyle w:val="08puces"/>
        <w:numPr>
          <w:ilvl w:val="0"/>
          <w:numId w:val="33"/>
        </w:numPr>
        <w:spacing w:after="240" w:line="240" w:lineRule="auto"/>
        <w:rPr>
          <w:i/>
          <w:sz w:val="20"/>
          <w:szCs w:val="20"/>
          <w:lang w:val="fr-CH" w:eastAsia="en-US"/>
        </w:rPr>
      </w:pPr>
      <w:r w:rsidRPr="00A852AD">
        <w:rPr>
          <w:sz w:val="20"/>
          <w:szCs w:val="20"/>
          <w:lang w:val="fr-CH" w:eastAsia="en-US"/>
        </w:rPr>
        <w:t>Les autres appareils de jeu</w:t>
      </w:r>
      <w:r w:rsidR="00D64506" w:rsidRPr="00A852AD">
        <w:rPr>
          <w:sz w:val="20"/>
          <w:szCs w:val="20"/>
          <w:lang w:val="fr-CH" w:eastAsia="en-US"/>
        </w:rPr>
        <w:t xml:space="preserve">, à savoir les </w:t>
      </w:r>
      <w:r w:rsidR="00D64506" w:rsidRPr="00624A14">
        <w:rPr>
          <w:b/>
          <w:sz w:val="20"/>
          <w:szCs w:val="20"/>
          <w:lang w:val="fr-CH" w:eastAsia="en-US"/>
        </w:rPr>
        <w:t>appareils</w:t>
      </w:r>
      <w:r w:rsidRPr="00624A14">
        <w:rPr>
          <w:b/>
          <w:sz w:val="20"/>
          <w:szCs w:val="20"/>
          <w:lang w:val="fr-CH" w:eastAsia="en-US"/>
        </w:rPr>
        <w:t xml:space="preserve"> de distraction</w:t>
      </w:r>
      <w:r w:rsidR="00A852AD" w:rsidRPr="00A852AD">
        <w:rPr>
          <w:b/>
          <w:sz w:val="20"/>
          <w:szCs w:val="20"/>
          <w:lang w:val="fr-CH" w:eastAsia="en-US"/>
        </w:rPr>
        <w:t>**</w:t>
      </w:r>
      <w:r w:rsidRPr="00A852AD">
        <w:rPr>
          <w:sz w:val="20"/>
          <w:szCs w:val="20"/>
          <w:lang w:val="fr-CH" w:eastAsia="en-US"/>
        </w:rPr>
        <w:t>, ne peuvent plus être imposés.</w:t>
      </w:r>
      <w:r w:rsidR="00A852AD" w:rsidRPr="00A852AD">
        <w:rPr>
          <w:sz w:val="20"/>
          <w:szCs w:val="20"/>
          <w:lang w:val="fr-CH" w:eastAsia="en-US"/>
        </w:rPr>
        <w:br/>
        <w:t xml:space="preserve">** </w:t>
      </w:r>
      <w:r w:rsidR="00A852AD" w:rsidRPr="00A852AD">
        <w:rPr>
          <w:i/>
          <w:sz w:val="20"/>
          <w:szCs w:val="20"/>
          <w:lang w:val="fr-CH" w:eastAsia="en-US"/>
        </w:rPr>
        <w:t>sont considérés comme jeux de distraction les jeux qui offrent à titre onéreux une prestation ne permettant pas la réalisation d'un gain</w:t>
      </w:r>
      <w:r w:rsidR="00A852AD">
        <w:rPr>
          <w:i/>
          <w:sz w:val="20"/>
          <w:szCs w:val="20"/>
          <w:lang w:val="fr-CH" w:eastAsia="en-US"/>
        </w:rPr>
        <w:t xml:space="preserve"> (art. 35a</w:t>
      </w:r>
      <w:r w:rsidR="00624A14">
        <w:rPr>
          <w:i/>
          <w:sz w:val="20"/>
          <w:szCs w:val="20"/>
          <w:lang w:val="fr-CH" w:eastAsia="en-US"/>
        </w:rPr>
        <w:t xml:space="preserve"> de la loi sur l’exercice du commerce,</w:t>
      </w:r>
      <w:r w:rsidR="00A852AD">
        <w:rPr>
          <w:i/>
          <w:sz w:val="20"/>
          <w:szCs w:val="20"/>
          <w:lang w:val="fr-CH" w:eastAsia="en-US"/>
        </w:rPr>
        <w:t xml:space="preserve"> </w:t>
      </w:r>
      <w:proofErr w:type="spellStart"/>
      <w:r w:rsidR="00A852AD">
        <w:rPr>
          <w:i/>
          <w:sz w:val="20"/>
          <w:szCs w:val="20"/>
          <w:lang w:val="fr-CH" w:eastAsia="en-US"/>
        </w:rPr>
        <w:t>LCom</w:t>
      </w:r>
      <w:proofErr w:type="spellEnd"/>
      <w:r w:rsidR="00624A14">
        <w:rPr>
          <w:i/>
          <w:sz w:val="20"/>
          <w:szCs w:val="20"/>
          <w:lang w:val="fr-CH" w:eastAsia="en-US"/>
        </w:rPr>
        <w:t>, RSF 940.1</w:t>
      </w:r>
      <w:r w:rsidR="00A852AD">
        <w:rPr>
          <w:i/>
          <w:sz w:val="20"/>
          <w:szCs w:val="20"/>
          <w:lang w:val="fr-CH" w:eastAsia="en-US"/>
        </w:rPr>
        <w:t>)</w:t>
      </w:r>
    </w:p>
    <w:p w:rsidR="00230A94" w:rsidRDefault="00230A94" w:rsidP="00230A94">
      <w:pPr>
        <w:overflowPunct w:val="0"/>
        <w:autoSpaceDE w:val="0"/>
        <w:autoSpaceDN w:val="0"/>
        <w:adjustRightInd w:val="0"/>
        <w:spacing w:after="80" w:line="276" w:lineRule="auto"/>
        <w:jc w:val="both"/>
        <w:textAlignment w:val="baseline"/>
        <w:rPr>
          <w:spacing w:val="2"/>
          <w:sz w:val="20"/>
          <w:szCs w:val="20"/>
          <w:lang w:val="fr-CH" w:eastAsia="en-US"/>
        </w:rPr>
      </w:pPr>
      <w:r>
        <w:rPr>
          <w:spacing w:val="2"/>
          <w:sz w:val="20"/>
          <w:szCs w:val="20"/>
          <w:lang w:val="fr-CH" w:eastAsia="en-US"/>
        </w:rPr>
        <w:t>Les changements légaux entrent en vigueur le 1</w:t>
      </w:r>
      <w:r w:rsidRPr="00D02F3D">
        <w:rPr>
          <w:spacing w:val="2"/>
          <w:sz w:val="20"/>
          <w:szCs w:val="20"/>
          <w:vertAlign w:val="superscript"/>
          <w:lang w:val="fr-CH" w:eastAsia="en-US"/>
        </w:rPr>
        <w:t>er</w:t>
      </w:r>
      <w:r>
        <w:rPr>
          <w:spacing w:val="2"/>
          <w:sz w:val="20"/>
          <w:szCs w:val="20"/>
          <w:lang w:val="fr-CH" w:eastAsia="en-US"/>
        </w:rPr>
        <w:t xml:space="preserve"> janvier 2021. Dès lors, les règlements communaux en vigueur doivent être adaptés avec effet à cette même date. Dans tous les cas, la </w:t>
      </w:r>
      <w:r w:rsidRPr="00F675DA">
        <w:rPr>
          <w:i/>
          <w:spacing w:val="2"/>
          <w:sz w:val="20"/>
          <w:szCs w:val="20"/>
          <w:lang w:val="fr-CH" w:eastAsia="en-US"/>
        </w:rPr>
        <w:t>pratique</w:t>
      </w:r>
      <w:r>
        <w:rPr>
          <w:spacing w:val="2"/>
          <w:sz w:val="20"/>
          <w:szCs w:val="20"/>
          <w:lang w:val="fr-CH" w:eastAsia="en-US"/>
        </w:rPr>
        <w:t xml:space="preserve"> communale doit s’adapter dès l’année fiscale 2021 (réduction éventuelle du montant d’impô</w:t>
      </w:r>
      <w:r w:rsidR="00D64506">
        <w:rPr>
          <w:spacing w:val="2"/>
          <w:sz w:val="20"/>
          <w:szCs w:val="20"/>
          <w:lang w:val="fr-CH" w:eastAsia="en-US"/>
        </w:rPr>
        <w:t>t pour les</w:t>
      </w:r>
      <w:r>
        <w:rPr>
          <w:spacing w:val="2"/>
          <w:sz w:val="20"/>
          <w:szCs w:val="20"/>
          <w:lang w:val="fr-CH" w:eastAsia="en-US"/>
        </w:rPr>
        <w:t xml:space="preserve"> jeu</w:t>
      </w:r>
      <w:r w:rsidR="00D64506">
        <w:rPr>
          <w:spacing w:val="2"/>
          <w:sz w:val="20"/>
          <w:szCs w:val="20"/>
          <w:lang w:val="fr-CH" w:eastAsia="en-US"/>
        </w:rPr>
        <w:t>x</w:t>
      </w:r>
      <w:r>
        <w:rPr>
          <w:spacing w:val="2"/>
          <w:sz w:val="20"/>
          <w:szCs w:val="20"/>
          <w:lang w:val="fr-CH" w:eastAsia="en-US"/>
        </w:rPr>
        <w:t xml:space="preserve"> d’adresse</w:t>
      </w:r>
      <w:r w:rsidR="00D64506">
        <w:rPr>
          <w:spacing w:val="2"/>
          <w:sz w:val="20"/>
          <w:szCs w:val="20"/>
          <w:lang w:val="fr-CH" w:eastAsia="en-US"/>
        </w:rPr>
        <w:t xml:space="preserve"> de grande envergure</w:t>
      </w:r>
      <w:r>
        <w:rPr>
          <w:spacing w:val="2"/>
          <w:sz w:val="20"/>
          <w:szCs w:val="20"/>
          <w:lang w:val="fr-CH" w:eastAsia="en-US"/>
        </w:rPr>
        <w:t xml:space="preserve"> et abolition de l</w:t>
      </w:r>
      <w:r w:rsidR="00D64506">
        <w:rPr>
          <w:spacing w:val="2"/>
          <w:sz w:val="20"/>
          <w:szCs w:val="20"/>
          <w:lang w:val="fr-CH" w:eastAsia="en-US"/>
        </w:rPr>
        <w:t>’impôt pour les appareils</w:t>
      </w:r>
      <w:r>
        <w:rPr>
          <w:spacing w:val="2"/>
          <w:sz w:val="20"/>
          <w:szCs w:val="20"/>
          <w:lang w:val="fr-CH" w:eastAsia="en-US"/>
        </w:rPr>
        <w:t xml:space="preserve"> de distraction).</w:t>
      </w:r>
    </w:p>
    <w:p w:rsidR="000A33D6" w:rsidRDefault="00824920" w:rsidP="00230A94">
      <w:pPr>
        <w:overflowPunct w:val="0"/>
        <w:autoSpaceDE w:val="0"/>
        <w:autoSpaceDN w:val="0"/>
        <w:adjustRightInd w:val="0"/>
        <w:spacing w:after="80" w:line="276" w:lineRule="auto"/>
        <w:jc w:val="both"/>
        <w:textAlignment w:val="baseline"/>
        <w:rPr>
          <w:spacing w:val="2"/>
          <w:sz w:val="20"/>
          <w:szCs w:val="20"/>
          <w:lang w:val="fr-CH" w:eastAsia="en-US"/>
        </w:rPr>
      </w:pPr>
      <w:r>
        <w:rPr>
          <w:spacing w:val="2"/>
          <w:sz w:val="20"/>
          <w:szCs w:val="20"/>
          <w:lang w:val="fr-CH" w:eastAsia="en-US"/>
        </w:rPr>
        <w:t xml:space="preserve">En outre, le texte </w:t>
      </w:r>
      <w:r w:rsidRPr="00824920">
        <w:rPr>
          <w:i/>
          <w:spacing w:val="2"/>
          <w:sz w:val="20"/>
          <w:szCs w:val="20"/>
          <w:lang w:val="fr-CH" w:eastAsia="en-US"/>
        </w:rPr>
        <w:t>allemand</w:t>
      </w:r>
      <w:r>
        <w:rPr>
          <w:spacing w:val="2"/>
          <w:sz w:val="20"/>
          <w:szCs w:val="20"/>
          <w:lang w:val="fr-CH" w:eastAsia="en-US"/>
        </w:rPr>
        <w:t xml:space="preserve"> de la loi sur les impôts communaux (LICo, RSF 632.1) a été adapté avec effet au 1</w:t>
      </w:r>
      <w:r w:rsidRPr="00824920">
        <w:rPr>
          <w:spacing w:val="2"/>
          <w:sz w:val="20"/>
          <w:szCs w:val="20"/>
          <w:vertAlign w:val="superscript"/>
          <w:lang w:val="fr-CH" w:eastAsia="en-US"/>
        </w:rPr>
        <w:t>er</w:t>
      </w:r>
      <w:r>
        <w:rPr>
          <w:spacing w:val="2"/>
          <w:sz w:val="20"/>
          <w:szCs w:val="20"/>
          <w:lang w:val="fr-CH" w:eastAsia="en-US"/>
        </w:rPr>
        <w:t xml:space="preserve"> janvier 2021 au texte français de cette loi, dans la mesure où l’article 23 al. 1 let. </w:t>
      </w:r>
      <w:proofErr w:type="gramStart"/>
      <w:r>
        <w:rPr>
          <w:spacing w:val="2"/>
          <w:sz w:val="20"/>
          <w:szCs w:val="20"/>
          <w:lang w:val="fr-CH" w:eastAsia="en-US"/>
        </w:rPr>
        <w:t>c</w:t>
      </w:r>
      <w:proofErr w:type="gramEnd"/>
      <w:r>
        <w:rPr>
          <w:spacing w:val="2"/>
          <w:sz w:val="20"/>
          <w:szCs w:val="20"/>
          <w:lang w:val="fr-CH" w:eastAsia="en-US"/>
        </w:rPr>
        <w:t xml:space="preserve"> ne mentionne plus les distributeurs automatiques de marchandises [« </w:t>
      </w:r>
      <w:proofErr w:type="spellStart"/>
      <w:r>
        <w:rPr>
          <w:spacing w:val="2"/>
          <w:sz w:val="20"/>
          <w:szCs w:val="20"/>
          <w:lang w:val="fr-CH" w:eastAsia="en-US"/>
        </w:rPr>
        <w:t>automatische</w:t>
      </w:r>
      <w:proofErr w:type="spellEnd"/>
      <w:r>
        <w:rPr>
          <w:spacing w:val="2"/>
          <w:sz w:val="20"/>
          <w:szCs w:val="20"/>
          <w:lang w:val="fr-CH" w:eastAsia="en-US"/>
        </w:rPr>
        <w:t xml:space="preserve"> </w:t>
      </w:r>
      <w:proofErr w:type="spellStart"/>
      <w:r>
        <w:rPr>
          <w:spacing w:val="2"/>
          <w:sz w:val="20"/>
          <w:szCs w:val="20"/>
          <w:lang w:val="fr-CH" w:eastAsia="en-US"/>
        </w:rPr>
        <w:t>Warenverteiler</w:t>
      </w:r>
      <w:proofErr w:type="spellEnd"/>
      <w:r>
        <w:rPr>
          <w:spacing w:val="2"/>
          <w:sz w:val="20"/>
          <w:szCs w:val="20"/>
          <w:lang w:val="fr-CH" w:eastAsia="en-US"/>
        </w:rPr>
        <w:t> »], mais les appareils automatiques de distribution [« </w:t>
      </w:r>
      <w:proofErr w:type="spellStart"/>
      <w:r>
        <w:rPr>
          <w:spacing w:val="2"/>
          <w:sz w:val="20"/>
          <w:szCs w:val="20"/>
          <w:lang w:val="fr-CH" w:eastAsia="en-US"/>
        </w:rPr>
        <w:t>Verteilautomaten</w:t>
      </w:r>
      <w:proofErr w:type="spellEnd"/>
      <w:r>
        <w:rPr>
          <w:spacing w:val="2"/>
          <w:sz w:val="20"/>
          <w:szCs w:val="20"/>
          <w:lang w:val="fr-CH" w:eastAsia="en-US"/>
        </w:rPr>
        <w:t> »], ce qui englobe – comme le fait le texte français –</w:t>
      </w:r>
      <w:r w:rsidR="00A852AD">
        <w:rPr>
          <w:spacing w:val="2"/>
          <w:sz w:val="20"/>
          <w:szCs w:val="20"/>
          <w:lang w:val="fr-CH" w:eastAsia="en-US"/>
        </w:rPr>
        <w:t xml:space="preserve"> </w:t>
      </w:r>
      <w:r>
        <w:rPr>
          <w:spacing w:val="2"/>
          <w:sz w:val="20"/>
          <w:szCs w:val="20"/>
          <w:lang w:val="fr-CH" w:eastAsia="en-US"/>
        </w:rPr>
        <w:t>la distribution automatique non seulement de marchandises, mais aussi de services (cf. art. 84 de la loi du 22 mars 2018 sur les finances communales, LFCo, ROF</w:t>
      </w:r>
      <w:r w:rsidR="009348B8">
        <w:rPr>
          <w:spacing w:val="2"/>
          <w:sz w:val="20"/>
          <w:szCs w:val="20"/>
          <w:lang w:val="fr-CH" w:eastAsia="en-US"/>
        </w:rPr>
        <w:t> </w:t>
      </w:r>
      <w:r>
        <w:rPr>
          <w:spacing w:val="2"/>
          <w:sz w:val="20"/>
          <w:szCs w:val="20"/>
          <w:lang w:val="fr-CH" w:eastAsia="en-US"/>
        </w:rPr>
        <w:t>2018_021).</w:t>
      </w:r>
    </w:p>
    <w:p w:rsidR="002E588E" w:rsidRDefault="005670CE" w:rsidP="00230A94">
      <w:pPr>
        <w:overflowPunct w:val="0"/>
        <w:autoSpaceDE w:val="0"/>
        <w:autoSpaceDN w:val="0"/>
        <w:adjustRightInd w:val="0"/>
        <w:spacing w:after="80" w:line="276" w:lineRule="auto"/>
        <w:jc w:val="both"/>
        <w:textAlignment w:val="baseline"/>
        <w:rPr>
          <w:spacing w:val="2"/>
          <w:sz w:val="20"/>
          <w:szCs w:val="20"/>
          <w:lang w:val="fr-CH" w:eastAsia="en-US"/>
        </w:rPr>
      </w:pPr>
      <w:r>
        <w:rPr>
          <w:spacing w:val="2"/>
          <w:sz w:val="20"/>
          <w:szCs w:val="20"/>
          <w:lang w:val="fr-CH" w:eastAsia="en-US"/>
        </w:rPr>
        <w:t xml:space="preserve">Pour les </w:t>
      </w:r>
      <w:r w:rsidRPr="00624A14">
        <w:rPr>
          <w:b/>
          <w:spacing w:val="2"/>
          <w:sz w:val="20"/>
          <w:szCs w:val="20"/>
          <w:lang w:val="fr-CH" w:eastAsia="en-US"/>
        </w:rPr>
        <w:t>appareils</w:t>
      </w:r>
      <w:r w:rsidR="000A33D6" w:rsidRPr="00624A14">
        <w:rPr>
          <w:b/>
          <w:spacing w:val="2"/>
          <w:sz w:val="20"/>
          <w:szCs w:val="20"/>
          <w:lang w:val="fr-CH" w:eastAsia="en-US"/>
        </w:rPr>
        <w:t xml:space="preserve"> automatiques</w:t>
      </w:r>
      <w:r w:rsidRPr="00624A14">
        <w:rPr>
          <w:b/>
          <w:spacing w:val="2"/>
          <w:sz w:val="20"/>
          <w:szCs w:val="20"/>
          <w:lang w:val="fr-CH" w:eastAsia="en-US"/>
        </w:rPr>
        <w:t xml:space="preserve"> de distribution</w:t>
      </w:r>
      <w:r>
        <w:rPr>
          <w:spacing w:val="2"/>
          <w:sz w:val="20"/>
          <w:szCs w:val="20"/>
          <w:lang w:val="fr-CH" w:eastAsia="en-US"/>
        </w:rPr>
        <w:t xml:space="preserve">, le montant maximal légal </w:t>
      </w:r>
      <w:r w:rsidR="000A33D6">
        <w:rPr>
          <w:spacing w:val="2"/>
          <w:sz w:val="20"/>
          <w:szCs w:val="20"/>
          <w:lang w:val="fr-CH" w:eastAsia="en-US"/>
        </w:rPr>
        <w:t xml:space="preserve">de l’impôt </w:t>
      </w:r>
      <w:r>
        <w:rPr>
          <w:spacing w:val="2"/>
          <w:sz w:val="20"/>
          <w:szCs w:val="20"/>
          <w:lang w:val="fr-CH" w:eastAsia="en-US"/>
        </w:rPr>
        <w:t>reste fixé à 200 francs par an</w:t>
      </w:r>
      <w:r w:rsidR="00A852AD">
        <w:rPr>
          <w:spacing w:val="2"/>
          <w:sz w:val="20"/>
          <w:szCs w:val="20"/>
          <w:lang w:val="fr-CH" w:eastAsia="en-US"/>
        </w:rPr>
        <w:t xml:space="preserve"> (art. 23 al. 1 let. </w:t>
      </w:r>
      <w:proofErr w:type="gramStart"/>
      <w:r w:rsidR="00A852AD">
        <w:rPr>
          <w:spacing w:val="2"/>
          <w:sz w:val="20"/>
          <w:szCs w:val="20"/>
          <w:lang w:val="fr-CH" w:eastAsia="en-US"/>
        </w:rPr>
        <w:t>c</w:t>
      </w:r>
      <w:proofErr w:type="gramEnd"/>
      <w:r w:rsidR="00A852AD">
        <w:rPr>
          <w:spacing w:val="2"/>
          <w:sz w:val="20"/>
          <w:szCs w:val="20"/>
          <w:lang w:val="fr-CH" w:eastAsia="en-US"/>
        </w:rPr>
        <w:t xml:space="preserve"> LICo)</w:t>
      </w:r>
      <w:r>
        <w:rPr>
          <w:spacing w:val="2"/>
          <w:sz w:val="20"/>
          <w:szCs w:val="20"/>
          <w:lang w:val="fr-CH" w:eastAsia="en-US"/>
        </w:rPr>
        <w:t>.</w:t>
      </w:r>
    </w:p>
    <w:p w:rsidR="00230A94" w:rsidRDefault="00230A94" w:rsidP="00230A94">
      <w:pPr>
        <w:overflowPunct w:val="0"/>
        <w:autoSpaceDE w:val="0"/>
        <w:autoSpaceDN w:val="0"/>
        <w:adjustRightInd w:val="0"/>
        <w:spacing w:after="80" w:line="276" w:lineRule="auto"/>
        <w:jc w:val="both"/>
        <w:textAlignment w:val="baseline"/>
        <w:rPr>
          <w:spacing w:val="2"/>
          <w:sz w:val="20"/>
          <w:szCs w:val="20"/>
          <w:lang w:val="fr-CH" w:eastAsia="en-US"/>
        </w:rPr>
      </w:pPr>
      <w:r>
        <w:rPr>
          <w:spacing w:val="2"/>
          <w:sz w:val="20"/>
          <w:szCs w:val="20"/>
          <w:lang w:val="fr-CH" w:eastAsia="en-US"/>
        </w:rPr>
        <w:t>Les communes dispos</w:t>
      </w:r>
      <w:r w:rsidR="00824920">
        <w:rPr>
          <w:spacing w:val="2"/>
          <w:sz w:val="20"/>
          <w:szCs w:val="20"/>
          <w:lang w:val="fr-CH" w:eastAsia="en-US"/>
        </w:rPr>
        <w:t>ant d’un règlement en la matière</w:t>
      </w:r>
      <w:r>
        <w:rPr>
          <w:spacing w:val="2"/>
          <w:sz w:val="20"/>
          <w:szCs w:val="20"/>
          <w:lang w:val="fr-CH" w:eastAsia="en-US"/>
        </w:rPr>
        <w:t xml:space="preserve"> ont été in</w:t>
      </w:r>
      <w:r w:rsidR="00D02F3D">
        <w:rPr>
          <w:spacing w:val="2"/>
          <w:sz w:val="20"/>
          <w:szCs w:val="20"/>
          <w:lang w:val="fr-CH" w:eastAsia="en-US"/>
        </w:rPr>
        <w:t xml:space="preserve">formées par circulaire du </w:t>
      </w:r>
      <w:r w:rsidR="00624A14">
        <w:rPr>
          <w:spacing w:val="2"/>
          <w:sz w:val="20"/>
          <w:szCs w:val="20"/>
          <w:lang w:val="fr-CH" w:eastAsia="en-US"/>
        </w:rPr>
        <w:t xml:space="preserve">18 novembre 2020 </w:t>
      </w:r>
      <w:bookmarkStart w:id="0" w:name="_GoBack"/>
      <w:bookmarkEnd w:id="0"/>
      <w:r w:rsidR="00D02F3D">
        <w:rPr>
          <w:spacing w:val="2"/>
          <w:sz w:val="20"/>
          <w:szCs w:val="20"/>
          <w:lang w:val="fr-CH" w:eastAsia="en-US"/>
        </w:rPr>
        <w:t>du S</w:t>
      </w:r>
      <w:r>
        <w:rPr>
          <w:spacing w:val="2"/>
          <w:sz w:val="20"/>
          <w:szCs w:val="20"/>
          <w:lang w:val="fr-CH" w:eastAsia="en-US"/>
        </w:rPr>
        <w:t xml:space="preserve">ervice </w:t>
      </w:r>
      <w:r w:rsidR="007F49EA">
        <w:rPr>
          <w:spacing w:val="2"/>
          <w:sz w:val="20"/>
          <w:szCs w:val="20"/>
          <w:lang w:val="fr-CH" w:eastAsia="en-US"/>
        </w:rPr>
        <w:t>de la police du commerce et du S</w:t>
      </w:r>
      <w:r>
        <w:rPr>
          <w:spacing w:val="2"/>
          <w:sz w:val="20"/>
          <w:szCs w:val="20"/>
          <w:lang w:val="fr-CH" w:eastAsia="en-US"/>
        </w:rPr>
        <w:t>ervice des communes.</w:t>
      </w:r>
    </w:p>
    <w:p w:rsidR="00230A94" w:rsidRPr="00510276" w:rsidRDefault="00D64506" w:rsidP="00510276">
      <w:pPr>
        <w:overflowPunct w:val="0"/>
        <w:autoSpaceDE w:val="0"/>
        <w:autoSpaceDN w:val="0"/>
        <w:adjustRightInd w:val="0"/>
        <w:spacing w:after="80" w:line="276" w:lineRule="auto"/>
        <w:jc w:val="both"/>
        <w:textAlignment w:val="baseline"/>
        <w:rPr>
          <w:spacing w:val="2"/>
          <w:sz w:val="20"/>
          <w:szCs w:val="20"/>
          <w:lang w:val="fr-CH" w:eastAsia="en-US"/>
        </w:rPr>
      </w:pPr>
      <w:r>
        <w:rPr>
          <w:spacing w:val="2"/>
          <w:sz w:val="20"/>
          <w:szCs w:val="20"/>
          <w:lang w:val="fr-CH" w:eastAsia="en-US"/>
        </w:rPr>
        <w:t xml:space="preserve">A noter pour mémoire que la </w:t>
      </w:r>
      <w:proofErr w:type="spellStart"/>
      <w:r>
        <w:rPr>
          <w:spacing w:val="2"/>
          <w:sz w:val="20"/>
          <w:szCs w:val="20"/>
          <w:lang w:val="fr-CH" w:eastAsia="en-US"/>
        </w:rPr>
        <w:t>LA</w:t>
      </w:r>
      <w:r w:rsidR="00230A94">
        <w:rPr>
          <w:spacing w:val="2"/>
          <w:sz w:val="20"/>
          <w:szCs w:val="20"/>
          <w:lang w:val="fr-CH" w:eastAsia="en-US"/>
        </w:rPr>
        <w:t>JAr</w:t>
      </w:r>
      <w:proofErr w:type="spellEnd"/>
      <w:r w:rsidR="00230A94">
        <w:rPr>
          <w:spacing w:val="2"/>
          <w:sz w:val="20"/>
          <w:szCs w:val="20"/>
          <w:lang w:val="fr-CH" w:eastAsia="en-US"/>
        </w:rPr>
        <w:t xml:space="preserve"> comporte aussi des modifications dans le domaine </w:t>
      </w:r>
      <w:r>
        <w:rPr>
          <w:spacing w:val="2"/>
          <w:sz w:val="20"/>
          <w:szCs w:val="20"/>
          <w:lang w:val="fr-CH" w:eastAsia="en-US"/>
        </w:rPr>
        <w:t>de la perception d’un</w:t>
      </w:r>
      <w:r w:rsidR="00917B7A">
        <w:rPr>
          <w:spacing w:val="2"/>
          <w:sz w:val="20"/>
          <w:szCs w:val="20"/>
          <w:lang w:val="fr-CH" w:eastAsia="en-US"/>
        </w:rPr>
        <w:t xml:space="preserve"> impôt</w:t>
      </w:r>
      <w:r>
        <w:rPr>
          <w:spacing w:val="2"/>
          <w:sz w:val="20"/>
          <w:szCs w:val="20"/>
          <w:lang w:val="fr-CH" w:eastAsia="en-US"/>
        </w:rPr>
        <w:t xml:space="preserve"> sur l</w:t>
      </w:r>
      <w:r w:rsidR="00230A94">
        <w:rPr>
          <w:spacing w:val="2"/>
          <w:sz w:val="20"/>
          <w:szCs w:val="20"/>
          <w:lang w:val="fr-CH" w:eastAsia="en-US"/>
        </w:rPr>
        <w:t>es spectacles e</w:t>
      </w:r>
      <w:r w:rsidR="00917B7A">
        <w:rPr>
          <w:spacing w:val="2"/>
          <w:sz w:val="20"/>
          <w:szCs w:val="20"/>
          <w:lang w:val="fr-CH" w:eastAsia="en-US"/>
        </w:rPr>
        <w:t xml:space="preserve">t les divertissements, prévue par </w:t>
      </w:r>
      <w:r w:rsidR="00230A94">
        <w:rPr>
          <w:spacing w:val="2"/>
          <w:sz w:val="20"/>
          <w:szCs w:val="20"/>
          <w:lang w:val="fr-CH" w:eastAsia="en-US"/>
        </w:rPr>
        <w:t xml:space="preserve">un autre </w:t>
      </w:r>
      <w:hyperlink r:id="rId8" w:history="1">
        <w:r w:rsidR="00230A94">
          <w:rPr>
            <w:rStyle w:val="Lienhypertexte"/>
            <w:spacing w:val="2"/>
            <w:sz w:val="20"/>
            <w:szCs w:val="20"/>
            <w:lang w:val="fr-CH" w:eastAsia="en-US"/>
          </w:rPr>
          <w:t>règlement-type</w:t>
        </w:r>
      </w:hyperlink>
      <w:r w:rsidR="00230A94">
        <w:rPr>
          <w:spacing w:val="2"/>
          <w:sz w:val="20"/>
          <w:szCs w:val="20"/>
          <w:lang w:val="fr-CH" w:eastAsia="en-US"/>
        </w:rPr>
        <w:t xml:space="preserve"> </w:t>
      </w:r>
      <w:r>
        <w:rPr>
          <w:spacing w:val="2"/>
          <w:sz w:val="20"/>
          <w:szCs w:val="20"/>
          <w:lang w:val="fr-CH" w:eastAsia="en-US"/>
        </w:rPr>
        <w:t>devant également faire l</w:t>
      </w:r>
      <w:r w:rsidR="00230A94">
        <w:rPr>
          <w:spacing w:val="2"/>
          <w:sz w:val="20"/>
          <w:szCs w:val="20"/>
          <w:lang w:val="fr-CH" w:eastAsia="en-US"/>
        </w:rPr>
        <w:t>’objet d’une adaptation.</w:t>
      </w:r>
    </w:p>
    <w:p w:rsidR="00230A94" w:rsidRDefault="00230A94">
      <w:pPr>
        <w:spacing w:after="0" w:line="240" w:lineRule="auto"/>
        <w:rPr>
          <w:b/>
          <w:spacing w:val="2"/>
          <w:szCs w:val="20"/>
          <w:lang w:val="fr-CH" w:eastAsia="en-US"/>
        </w:rPr>
      </w:pPr>
      <w:r>
        <w:rPr>
          <w:b/>
          <w:spacing w:val="2"/>
          <w:szCs w:val="20"/>
          <w:lang w:val="fr-CH" w:eastAsia="en-US"/>
        </w:rPr>
        <w:br w:type="page"/>
      </w:r>
    </w:p>
    <w:p w:rsidR="00510276" w:rsidRPr="00510276" w:rsidRDefault="00510276" w:rsidP="005660DE">
      <w:pPr>
        <w:keepNext/>
        <w:suppressAutoHyphens/>
        <w:overflowPunct w:val="0"/>
        <w:autoSpaceDE w:val="0"/>
        <w:autoSpaceDN w:val="0"/>
        <w:adjustRightInd w:val="0"/>
        <w:spacing w:before="120" w:after="240"/>
        <w:textAlignment w:val="baseline"/>
        <w:rPr>
          <w:b/>
          <w:spacing w:val="2"/>
          <w:szCs w:val="20"/>
          <w:lang w:val="fr-CH" w:eastAsia="en-US"/>
        </w:rPr>
      </w:pPr>
      <w:r w:rsidRPr="00510276">
        <w:rPr>
          <w:b/>
          <w:spacing w:val="2"/>
          <w:szCs w:val="20"/>
          <w:lang w:val="fr-CH" w:eastAsia="en-US"/>
        </w:rPr>
        <w:lastRenderedPageBreak/>
        <w:t>COMMUNE DE</w:t>
      </w:r>
    </w:p>
    <w:p w:rsidR="00510276" w:rsidRPr="00510276" w:rsidRDefault="00510276" w:rsidP="005660DE">
      <w:pPr>
        <w:keepNext/>
        <w:suppressAutoHyphens/>
        <w:overflowPunct w:val="0"/>
        <w:autoSpaceDE w:val="0"/>
        <w:autoSpaceDN w:val="0"/>
        <w:adjustRightInd w:val="0"/>
        <w:spacing w:before="120" w:after="100"/>
        <w:textAlignment w:val="baseline"/>
        <w:rPr>
          <w:b/>
          <w:spacing w:val="2"/>
          <w:szCs w:val="20"/>
          <w:lang w:val="fr-CH" w:eastAsia="en-US"/>
        </w:rPr>
      </w:pPr>
      <w:r w:rsidRPr="00510276">
        <w:rPr>
          <w:b/>
          <w:spacing w:val="2"/>
          <w:szCs w:val="20"/>
          <w:lang w:val="fr-CH" w:eastAsia="en-US"/>
        </w:rPr>
        <w:t xml:space="preserve">Règlement relatif à la perception d’un impôt sur </w:t>
      </w:r>
      <w:r w:rsidR="00C54ED9">
        <w:rPr>
          <w:b/>
          <w:spacing w:val="2"/>
          <w:szCs w:val="20"/>
          <w:lang w:val="fr-CH" w:eastAsia="en-US"/>
        </w:rPr>
        <w:t>les</w:t>
      </w:r>
      <w:r w:rsidR="00D64506">
        <w:rPr>
          <w:b/>
          <w:spacing w:val="2"/>
          <w:szCs w:val="20"/>
          <w:lang w:val="fr-CH" w:eastAsia="en-US"/>
        </w:rPr>
        <w:t xml:space="preserve"> jeux</w:t>
      </w:r>
      <w:r w:rsidR="00C54ED9">
        <w:rPr>
          <w:b/>
          <w:spacing w:val="2"/>
          <w:szCs w:val="20"/>
          <w:lang w:val="fr-CH" w:eastAsia="en-US"/>
        </w:rPr>
        <w:t xml:space="preserve"> d’adresse de grande envergure</w:t>
      </w:r>
      <w:r w:rsidR="006D4369">
        <w:rPr>
          <w:b/>
          <w:spacing w:val="2"/>
          <w:szCs w:val="20"/>
          <w:lang w:val="fr-CH" w:eastAsia="en-US"/>
        </w:rPr>
        <w:t xml:space="preserve"> </w:t>
      </w:r>
      <w:r w:rsidRPr="00510276">
        <w:rPr>
          <w:b/>
          <w:spacing w:val="2"/>
          <w:szCs w:val="20"/>
          <w:lang w:val="fr-CH" w:eastAsia="en-US"/>
        </w:rPr>
        <w:t>et sur les appareils automatiques de distribution</w:t>
      </w:r>
    </w:p>
    <w:p w:rsidR="00510276" w:rsidRPr="00510276" w:rsidRDefault="00510276" w:rsidP="00510276">
      <w:pPr>
        <w:keepNext/>
        <w:pBdr>
          <w:top w:val="single" w:sz="6" w:space="0" w:color="auto"/>
        </w:pBdr>
        <w:overflowPunct w:val="0"/>
        <w:autoSpaceDE w:val="0"/>
        <w:autoSpaceDN w:val="0"/>
        <w:adjustRightInd w:val="0"/>
        <w:spacing w:after="80" w:line="48" w:lineRule="exact"/>
        <w:jc w:val="both"/>
        <w:textAlignment w:val="baseline"/>
        <w:rPr>
          <w:spacing w:val="2"/>
          <w:szCs w:val="20"/>
          <w:lang w:val="fr-CH" w:eastAsia="en-US"/>
        </w:rPr>
      </w:pPr>
    </w:p>
    <w:p w:rsidR="00510276" w:rsidRPr="005660DE" w:rsidRDefault="00510276" w:rsidP="005660DE">
      <w:pPr>
        <w:overflowPunct w:val="0"/>
        <w:autoSpaceDE w:val="0"/>
        <w:autoSpaceDN w:val="0"/>
        <w:adjustRightInd w:val="0"/>
        <w:spacing w:before="240" w:after="240"/>
        <w:jc w:val="both"/>
        <w:textAlignment w:val="baseline"/>
        <w:rPr>
          <w:i/>
          <w:spacing w:val="2"/>
          <w:sz w:val="22"/>
          <w:szCs w:val="22"/>
          <w:lang w:val="fr-CH" w:eastAsia="en-US"/>
        </w:rPr>
      </w:pPr>
      <w:r w:rsidRPr="005660DE">
        <w:rPr>
          <w:i/>
          <w:spacing w:val="2"/>
          <w:sz w:val="22"/>
          <w:szCs w:val="22"/>
          <w:lang w:val="fr-CH" w:eastAsia="en-US"/>
        </w:rPr>
        <w:t>L’assemblée communale / le conseil général</w:t>
      </w:r>
    </w:p>
    <w:p w:rsidR="00510276" w:rsidRDefault="00510276" w:rsidP="005660DE">
      <w:pPr>
        <w:overflowPunct w:val="0"/>
        <w:autoSpaceDE w:val="0"/>
        <w:autoSpaceDN w:val="0"/>
        <w:adjustRightInd w:val="0"/>
        <w:spacing w:before="120" w:after="100"/>
        <w:jc w:val="both"/>
        <w:textAlignment w:val="baseline"/>
        <w:rPr>
          <w:spacing w:val="2"/>
          <w:sz w:val="22"/>
          <w:szCs w:val="22"/>
          <w:lang w:val="fr-CH" w:eastAsia="en-US"/>
        </w:rPr>
      </w:pPr>
      <w:r w:rsidRPr="005660DE">
        <w:rPr>
          <w:spacing w:val="2"/>
          <w:sz w:val="22"/>
          <w:szCs w:val="22"/>
          <w:lang w:val="fr-CH" w:eastAsia="en-US"/>
        </w:rPr>
        <w:t>Vu l</w:t>
      </w:r>
      <w:r w:rsidR="00924CD9">
        <w:rPr>
          <w:spacing w:val="2"/>
          <w:sz w:val="22"/>
          <w:szCs w:val="22"/>
          <w:lang w:val="fr-CH" w:eastAsia="en-US"/>
        </w:rPr>
        <w:t>’article 23 de la</w:t>
      </w:r>
      <w:r w:rsidRPr="005660DE">
        <w:rPr>
          <w:spacing w:val="2"/>
          <w:sz w:val="22"/>
          <w:szCs w:val="22"/>
          <w:lang w:val="fr-CH" w:eastAsia="en-US"/>
        </w:rPr>
        <w:t xml:space="preserve"> loi sur les impôts communaux </w:t>
      </w:r>
      <w:r w:rsidR="00465EE0">
        <w:rPr>
          <w:spacing w:val="2"/>
          <w:sz w:val="22"/>
          <w:szCs w:val="22"/>
          <w:lang w:val="fr-CH" w:eastAsia="en-US"/>
        </w:rPr>
        <w:t>(LICo) du 10 mai 1963</w:t>
      </w:r>
      <w:r w:rsidR="00924CD9">
        <w:rPr>
          <w:spacing w:val="2"/>
          <w:sz w:val="22"/>
          <w:szCs w:val="22"/>
          <w:lang w:val="fr-CH" w:eastAsia="en-US"/>
        </w:rPr>
        <w:t xml:space="preserve"> (RSF 632.1) ;</w:t>
      </w:r>
    </w:p>
    <w:p w:rsidR="00924CD9" w:rsidRPr="005660DE" w:rsidRDefault="00924CD9" w:rsidP="00924CD9">
      <w:pPr>
        <w:overflowPunct w:val="0"/>
        <w:autoSpaceDE w:val="0"/>
        <w:autoSpaceDN w:val="0"/>
        <w:adjustRightInd w:val="0"/>
        <w:spacing w:before="120" w:after="100"/>
        <w:jc w:val="both"/>
        <w:textAlignment w:val="baseline"/>
        <w:rPr>
          <w:spacing w:val="2"/>
          <w:sz w:val="22"/>
          <w:szCs w:val="22"/>
          <w:lang w:val="fr-CH" w:eastAsia="en-US"/>
        </w:rPr>
      </w:pPr>
      <w:r w:rsidRPr="005660DE">
        <w:rPr>
          <w:spacing w:val="2"/>
          <w:sz w:val="22"/>
          <w:szCs w:val="22"/>
          <w:lang w:val="fr-CH" w:eastAsia="en-US"/>
        </w:rPr>
        <w:t>Vu l</w:t>
      </w:r>
      <w:r>
        <w:rPr>
          <w:spacing w:val="2"/>
          <w:sz w:val="22"/>
          <w:szCs w:val="22"/>
          <w:lang w:val="fr-CH" w:eastAsia="en-US"/>
        </w:rPr>
        <w:t>’article 84 de la</w:t>
      </w:r>
      <w:r w:rsidRPr="005660DE">
        <w:rPr>
          <w:spacing w:val="2"/>
          <w:sz w:val="22"/>
          <w:szCs w:val="22"/>
          <w:lang w:val="fr-CH" w:eastAsia="en-US"/>
        </w:rPr>
        <w:t xml:space="preserve"> loi sur les communes (LCo) </w:t>
      </w:r>
      <w:r>
        <w:rPr>
          <w:spacing w:val="2"/>
          <w:sz w:val="22"/>
          <w:szCs w:val="22"/>
          <w:lang w:val="fr-CH" w:eastAsia="en-US"/>
        </w:rPr>
        <w:t>du 25 septembre 1980 (RSF 140.1),</w:t>
      </w:r>
    </w:p>
    <w:p w:rsidR="00510276" w:rsidRPr="005660DE" w:rsidRDefault="00510276" w:rsidP="005660DE">
      <w:pPr>
        <w:overflowPunct w:val="0"/>
        <w:autoSpaceDE w:val="0"/>
        <w:autoSpaceDN w:val="0"/>
        <w:adjustRightInd w:val="0"/>
        <w:spacing w:before="240" w:after="240" w:line="240" w:lineRule="exact"/>
        <w:jc w:val="both"/>
        <w:textAlignment w:val="baseline"/>
        <w:rPr>
          <w:i/>
          <w:spacing w:val="2"/>
          <w:sz w:val="22"/>
          <w:szCs w:val="22"/>
          <w:lang w:val="fr-CH" w:eastAsia="en-US"/>
        </w:rPr>
      </w:pPr>
      <w:r w:rsidRPr="005660DE">
        <w:rPr>
          <w:i/>
          <w:spacing w:val="2"/>
          <w:sz w:val="22"/>
          <w:szCs w:val="22"/>
          <w:lang w:val="fr-CH" w:eastAsia="en-US"/>
        </w:rPr>
        <w:t>Edicte :</w:t>
      </w:r>
    </w:p>
    <w:p w:rsidR="00510276" w:rsidRPr="005660DE" w:rsidRDefault="00510276" w:rsidP="00510276">
      <w:pPr>
        <w:keepNext/>
        <w:overflowPunct w:val="0"/>
        <w:autoSpaceDE w:val="0"/>
        <w:autoSpaceDN w:val="0"/>
        <w:adjustRightInd w:val="0"/>
        <w:spacing w:before="160" w:after="80" w:line="220" w:lineRule="exact"/>
        <w:ind w:left="964" w:hanging="964"/>
        <w:textAlignment w:val="baseline"/>
        <w:rPr>
          <w:spacing w:val="2"/>
          <w:sz w:val="22"/>
          <w:szCs w:val="22"/>
          <w:lang w:val="fr-CH" w:eastAsia="en-US"/>
        </w:rPr>
      </w:pPr>
      <w:r w:rsidRPr="005660DE">
        <w:rPr>
          <w:b/>
          <w:spacing w:val="2"/>
          <w:sz w:val="22"/>
          <w:szCs w:val="22"/>
          <w:lang w:val="fr-CH" w:eastAsia="en-US"/>
        </w:rPr>
        <w:t>Art. 1</w:t>
      </w:r>
    </w:p>
    <w:p w:rsidR="00510276" w:rsidRPr="005660DE" w:rsidRDefault="00510276" w:rsidP="001C6B68">
      <w:pPr>
        <w:overflowPunct w:val="0"/>
        <w:autoSpaceDE w:val="0"/>
        <w:autoSpaceDN w:val="0"/>
        <w:adjustRightInd w:val="0"/>
        <w:spacing w:before="120" w:after="100"/>
        <w:jc w:val="both"/>
        <w:textAlignment w:val="baseline"/>
        <w:rPr>
          <w:spacing w:val="2"/>
          <w:sz w:val="22"/>
          <w:szCs w:val="22"/>
          <w:lang w:val="fr-CH" w:eastAsia="en-US"/>
        </w:rPr>
      </w:pPr>
      <w:r w:rsidRPr="005660DE">
        <w:rPr>
          <w:spacing w:val="2"/>
          <w:sz w:val="22"/>
          <w:szCs w:val="22"/>
          <w:lang w:val="fr-CH" w:eastAsia="en-US"/>
        </w:rPr>
        <w:t>La commune perçoit un impôt sur les</w:t>
      </w:r>
      <w:r w:rsidR="00D64506">
        <w:rPr>
          <w:spacing w:val="2"/>
          <w:sz w:val="22"/>
          <w:szCs w:val="22"/>
          <w:lang w:val="fr-CH" w:eastAsia="en-US"/>
        </w:rPr>
        <w:t xml:space="preserve"> </w:t>
      </w:r>
      <w:r w:rsidR="00A622D1">
        <w:rPr>
          <w:spacing w:val="2"/>
          <w:sz w:val="22"/>
          <w:szCs w:val="22"/>
          <w:lang w:val="fr-CH" w:eastAsia="en-US"/>
        </w:rPr>
        <w:t xml:space="preserve">jeux </w:t>
      </w:r>
      <w:r w:rsidR="006D4369">
        <w:rPr>
          <w:spacing w:val="2"/>
          <w:sz w:val="22"/>
          <w:szCs w:val="22"/>
          <w:lang w:val="fr-CH" w:eastAsia="en-US"/>
        </w:rPr>
        <w:t xml:space="preserve">d’adresse </w:t>
      </w:r>
      <w:r w:rsidR="00A622D1">
        <w:rPr>
          <w:spacing w:val="2"/>
          <w:sz w:val="22"/>
          <w:szCs w:val="22"/>
          <w:lang w:val="fr-CH" w:eastAsia="en-US"/>
        </w:rPr>
        <w:t xml:space="preserve">de grande envergure </w:t>
      </w:r>
      <w:r w:rsidRPr="005660DE">
        <w:rPr>
          <w:spacing w:val="2"/>
          <w:sz w:val="22"/>
          <w:szCs w:val="22"/>
          <w:lang w:val="fr-CH" w:eastAsia="en-US"/>
        </w:rPr>
        <w:t>et sur les appareils automatiques de distribution.</w:t>
      </w:r>
    </w:p>
    <w:p w:rsidR="00510276" w:rsidRPr="005660DE" w:rsidRDefault="00510276" w:rsidP="00510276">
      <w:pPr>
        <w:keepNext/>
        <w:overflowPunct w:val="0"/>
        <w:autoSpaceDE w:val="0"/>
        <w:autoSpaceDN w:val="0"/>
        <w:adjustRightInd w:val="0"/>
        <w:spacing w:before="160" w:after="80" w:line="220" w:lineRule="exact"/>
        <w:ind w:left="964" w:hanging="964"/>
        <w:textAlignment w:val="baseline"/>
        <w:rPr>
          <w:spacing w:val="2"/>
          <w:sz w:val="22"/>
          <w:szCs w:val="22"/>
          <w:lang w:val="fr-CH" w:eastAsia="en-US"/>
        </w:rPr>
      </w:pPr>
      <w:r w:rsidRPr="005660DE">
        <w:rPr>
          <w:b/>
          <w:spacing w:val="2"/>
          <w:sz w:val="22"/>
          <w:szCs w:val="22"/>
          <w:lang w:val="fr-CH" w:eastAsia="en-US"/>
        </w:rPr>
        <w:t>Art. 2</w:t>
      </w:r>
    </w:p>
    <w:p w:rsidR="00510276" w:rsidRPr="005660DE" w:rsidRDefault="006D4369" w:rsidP="001C6B68">
      <w:pPr>
        <w:overflowPunct w:val="0"/>
        <w:autoSpaceDE w:val="0"/>
        <w:autoSpaceDN w:val="0"/>
        <w:adjustRightInd w:val="0"/>
        <w:spacing w:before="120" w:after="100"/>
        <w:jc w:val="both"/>
        <w:textAlignment w:val="baseline"/>
        <w:rPr>
          <w:spacing w:val="2"/>
          <w:sz w:val="22"/>
          <w:szCs w:val="22"/>
          <w:lang w:val="fr-CH" w:eastAsia="en-US"/>
        </w:rPr>
      </w:pPr>
      <w:r>
        <w:rPr>
          <w:spacing w:val="2"/>
          <w:sz w:val="22"/>
          <w:szCs w:val="22"/>
          <w:lang w:val="fr-CH" w:eastAsia="en-US"/>
        </w:rPr>
        <w:t xml:space="preserve">Sont soumis à l’impôt </w:t>
      </w:r>
      <w:r w:rsidR="00D64506">
        <w:rPr>
          <w:spacing w:val="2"/>
          <w:sz w:val="22"/>
          <w:szCs w:val="22"/>
          <w:lang w:val="fr-CH" w:eastAsia="en-US"/>
        </w:rPr>
        <w:t>les</w:t>
      </w:r>
      <w:r>
        <w:rPr>
          <w:spacing w:val="2"/>
          <w:sz w:val="22"/>
          <w:szCs w:val="22"/>
          <w:lang w:val="fr-CH" w:eastAsia="en-US"/>
        </w:rPr>
        <w:t xml:space="preserve"> </w:t>
      </w:r>
      <w:r w:rsidR="00510276" w:rsidRPr="005660DE">
        <w:rPr>
          <w:spacing w:val="2"/>
          <w:sz w:val="22"/>
          <w:szCs w:val="22"/>
          <w:lang w:val="fr-CH" w:eastAsia="en-US"/>
        </w:rPr>
        <w:t>jeu</w:t>
      </w:r>
      <w:r w:rsidR="002320C0">
        <w:rPr>
          <w:spacing w:val="2"/>
          <w:sz w:val="22"/>
          <w:szCs w:val="22"/>
          <w:lang w:val="fr-CH" w:eastAsia="en-US"/>
        </w:rPr>
        <w:t>x</w:t>
      </w:r>
      <w:r w:rsidR="00510276" w:rsidRPr="005660DE">
        <w:rPr>
          <w:spacing w:val="2"/>
          <w:sz w:val="22"/>
          <w:szCs w:val="22"/>
          <w:lang w:val="fr-CH" w:eastAsia="en-US"/>
        </w:rPr>
        <w:t xml:space="preserve"> </w:t>
      </w:r>
      <w:r>
        <w:rPr>
          <w:spacing w:val="2"/>
          <w:sz w:val="22"/>
          <w:szCs w:val="22"/>
          <w:lang w:val="fr-CH" w:eastAsia="en-US"/>
        </w:rPr>
        <w:t xml:space="preserve">d’adresse </w:t>
      </w:r>
      <w:r w:rsidR="00A622D1">
        <w:rPr>
          <w:spacing w:val="2"/>
          <w:sz w:val="22"/>
          <w:szCs w:val="22"/>
          <w:lang w:val="fr-CH" w:eastAsia="en-US"/>
        </w:rPr>
        <w:t xml:space="preserve">de grande envergure </w:t>
      </w:r>
      <w:r w:rsidR="00510276" w:rsidRPr="005660DE">
        <w:rPr>
          <w:spacing w:val="2"/>
          <w:sz w:val="22"/>
          <w:szCs w:val="22"/>
          <w:lang w:val="fr-CH" w:eastAsia="en-US"/>
        </w:rPr>
        <w:t xml:space="preserve">et </w:t>
      </w:r>
      <w:r>
        <w:rPr>
          <w:spacing w:val="2"/>
          <w:sz w:val="22"/>
          <w:szCs w:val="22"/>
          <w:lang w:val="fr-CH" w:eastAsia="en-US"/>
        </w:rPr>
        <w:t xml:space="preserve">les </w:t>
      </w:r>
      <w:r w:rsidR="00510276" w:rsidRPr="005660DE">
        <w:rPr>
          <w:spacing w:val="2"/>
          <w:sz w:val="22"/>
          <w:szCs w:val="22"/>
          <w:lang w:val="fr-CH" w:eastAsia="en-US"/>
        </w:rPr>
        <w:t>appareils automatiques de distribution sis sur le territoire communal et exploités dans un but commercial.</w:t>
      </w:r>
    </w:p>
    <w:p w:rsidR="00510276" w:rsidRPr="005660DE" w:rsidRDefault="00510276" w:rsidP="005660DE">
      <w:pPr>
        <w:keepNext/>
        <w:overflowPunct w:val="0"/>
        <w:autoSpaceDE w:val="0"/>
        <w:autoSpaceDN w:val="0"/>
        <w:adjustRightInd w:val="0"/>
        <w:spacing w:before="120" w:after="100"/>
        <w:ind w:left="964" w:hanging="964"/>
        <w:textAlignment w:val="baseline"/>
        <w:rPr>
          <w:b/>
          <w:spacing w:val="2"/>
          <w:sz w:val="22"/>
          <w:szCs w:val="22"/>
          <w:lang w:val="fr-CH" w:eastAsia="en-US"/>
        </w:rPr>
      </w:pPr>
      <w:r w:rsidRPr="005660DE">
        <w:rPr>
          <w:b/>
          <w:spacing w:val="2"/>
          <w:sz w:val="22"/>
          <w:szCs w:val="22"/>
          <w:lang w:val="fr-CH" w:eastAsia="en-US"/>
        </w:rPr>
        <w:t>Art. 3</w:t>
      </w:r>
    </w:p>
    <w:p w:rsidR="00510276" w:rsidRPr="005660DE" w:rsidRDefault="00510276" w:rsidP="001C6B68">
      <w:pPr>
        <w:overflowPunct w:val="0"/>
        <w:autoSpaceDE w:val="0"/>
        <w:autoSpaceDN w:val="0"/>
        <w:adjustRightInd w:val="0"/>
        <w:spacing w:before="120" w:after="100"/>
        <w:jc w:val="both"/>
        <w:textAlignment w:val="baseline"/>
        <w:rPr>
          <w:spacing w:val="2"/>
          <w:sz w:val="22"/>
          <w:szCs w:val="22"/>
          <w:lang w:val="fr-CH" w:eastAsia="en-US"/>
        </w:rPr>
      </w:pPr>
      <w:r w:rsidRPr="005660DE">
        <w:rPr>
          <w:spacing w:val="2"/>
          <w:position w:val="6"/>
          <w:sz w:val="22"/>
          <w:szCs w:val="22"/>
          <w:vertAlign w:val="superscript"/>
          <w:lang w:val="fr-CH" w:eastAsia="en-US"/>
        </w:rPr>
        <w:t>1</w:t>
      </w:r>
      <w:r w:rsidR="00E55661">
        <w:rPr>
          <w:spacing w:val="2"/>
          <w:sz w:val="22"/>
          <w:szCs w:val="22"/>
          <w:lang w:val="fr-CH" w:eastAsia="en-US"/>
        </w:rPr>
        <w:t xml:space="preserve"> </w:t>
      </w:r>
      <w:r w:rsidRPr="005660DE">
        <w:rPr>
          <w:spacing w:val="2"/>
          <w:sz w:val="22"/>
          <w:szCs w:val="22"/>
          <w:lang w:val="fr-CH" w:eastAsia="en-US"/>
        </w:rPr>
        <w:t>L’impôt est perçu par an et par appareil selon le tarif suivant :</w:t>
      </w:r>
    </w:p>
    <w:p w:rsidR="00510276" w:rsidRPr="005660DE" w:rsidRDefault="00D64506" w:rsidP="008A7A15">
      <w:pPr>
        <w:tabs>
          <w:tab w:val="left" w:pos="6804"/>
          <w:tab w:val="left" w:pos="7797"/>
          <w:tab w:val="right" w:pos="8364"/>
        </w:tabs>
        <w:overflowPunct w:val="0"/>
        <w:autoSpaceDE w:val="0"/>
        <w:autoSpaceDN w:val="0"/>
        <w:adjustRightInd w:val="0"/>
        <w:spacing w:before="120" w:after="100" w:line="220" w:lineRule="exact"/>
        <w:ind w:left="567" w:right="1276" w:hanging="453"/>
        <w:textAlignment w:val="baseline"/>
        <w:rPr>
          <w:spacing w:val="2"/>
          <w:sz w:val="22"/>
          <w:szCs w:val="22"/>
          <w:lang w:val="fr-CH" w:eastAsia="en-US"/>
        </w:rPr>
      </w:pPr>
      <w:r>
        <w:rPr>
          <w:spacing w:val="2"/>
          <w:sz w:val="22"/>
          <w:szCs w:val="22"/>
          <w:lang w:val="fr-CH" w:eastAsia="en-US"/>
        </w:rPr>
        <w:t>a)</w:t>
      </w:r>
      <w:r>
        <w:rPr>
          <w:spacing w:val="2"/>
          <w:sz w:val="22"/>
          <w:szCs w:val="22"/>
          <w:lang w:val="fr-CH" w:eastAsia="en-US"/>
        </w:rPr>
        <w:tab/>
        <w:t>J</w:t>
      </w:r>
      <w:r w:rsidR="008A7A15">
        <w:rPr>
          <w:spacing w:val="2"/>
          <w:sz w:val="22"/>
          <w:szCs w:val="22"/>
          <w:lang w:val="fr-CH" w:eastAsia="en-US"/>
        </w:rPr>
        <w:t xml:space="preserve">eux </w:t>
      </w:r>
      <w:r w:rsidR="002320C0">
        <w:rPr>
          <w:spacing w:val="2"/>
          <w:sz w:val="22"/>
          <w:szCs w:val="22"/>
          <w:lang w:val="fr-CH" w:eastAsia="en-US"/>
        </w:rPr>
        <w:t xml:space="preserve">d’adresse </w:t>
      </w:r>
      <w:r w:rsidR="00A622D1">
        <w:rPr>
          <w:spacing w:val="2"/>
          <w:sz w:val="22"/>
          <w:szCs w:val="22"/>
          <w:lang w:val="fr-CH" w:eastAsia="en-US"/>
        </w:rPr>
        <w:t xml:space="preserve">de grande </w:t>
      </w:r>
      <w:r w:rsidR="002320C0">
        <w:rPr>
          <w:spacing w:val="2"/>
          <w:sz w:val="22"/>
          <w:szCs w:val="22"/>
          <w:lang w:val="fr-CH" w:eastAsia="en-US"/>
        </w:rPr>
        <w:t>envergure</w:t>
      </w:r>
      <w:r w:rsidR="002320C0">
        <w:rPr>
          <w:spacing w:val="2"/>
          <w:sz w:val="22"/>
          <w:szCs w:val="22"/>
          <w:lang w:val="fr-CH" w:eastAsia="en-US"/>
        </w:rPr>
        <w:tab/>
      </w:r>
      <w:r w:rsidR="008A7A15">
        <w:rPr>
          <w:spacing w:val="2"/>
          <w:sz w:val="22"/>
          <w:szCs w:val="22"/>
          <w:lang w:val="fr-CH" w:eastAsia="en-US"/>
        </w:rPr>
        <w:t>______</w:t>
      </w:r>
      <w:r w:rsidR="008A7A15">
        <w:rPr>
          <w:spacing w:val="2"/>
          <w:sz w:val="22"/>
          <w:szCs w:val="22"/>
          <w:lang w:val="fr-CH" w:eastAsia="en-US"/>
        </w:rPr>
        <w:tab/>
      </w:r>
      <w:r w:rsidR="00510276" w:rsidRPr="005660DE">
        <w:rPr>
          <w:spacing w:val="2"/>
          <w:sz w:val="22"/>
          <w:szCs w:val="22"/>
          <w:lang w:val="fr-CH" w:eastAsia="en-US"/>
        </w:rPr>
        <w:t>francs</w:t>
      </w:r>
    </w:p>
    <w:p w:rsidR="00510276" w:rsidRPr="005660DE" w:rsidRDefault="00504D8A" w:rsidP="008A7A15">
      <w:pPr>
        <w:tabs>
          <w:tab w:val="left" w:pos="6804"/>
          <w:tab w:val="left" w:pos="7797"/>
          <w:tab w:val="right" w:pos="8222"/>
        </w:tabs>
        <w:overflowPunct w:val="0"/>
        <w:autoSpaceDE w:val="0"/>
        <w:autoSpaceDN w:val="0"/>
        <w:adjustRightInd w:val="0"/>
        <w:spacing w:before="120" w:after="100" w:line="220" w:lineRule="exact"/>
        <w:ind w:left="567" w:right="1276" w:hanging="453"/>
        <w:textAlignment w:val="baseline"/>
        <w:rPr>
          <w:spacing w:val="2"/>
          <w:sz w:val="22"/>
          <w:szCs w:val="22"/>
          <w:lang w:val="fr-CH" w:eastAsia="en-US"/>
        </w:rPr>
      </w:pPr>
      <w:r>
        <w:rPr>
          <w:spacing w:val="2"/>
          <w:sz w:val="22"/>
          <w:szCs w:val="22"/>
          <w:lang w:val="fr-CH" w:eastAsia="en-US"/>
        </w:rPr>
        <w:t>b</w:t>
      </w:r>
      <w:r w:rsidR="00510276" w:rsidRPr="005660DE">
        <w:rPr>
          <w:spacing w:val="2"/>
          <w:sz w:val="22"/>
          <w:szCs w:val="22"/>
          <w:lang w:val="fr-CH" w:eastAsia="en-US"/>
        </w:rPr>
        <w:t>)</w:t>
      </w:r>
      <w:r w:rsidR="00510276" w:rsidRPr="005660DE">
        <w:rPr>
          <w:spacing w:val="2"/>
          <w:sz w:val="22"/>
          <w:szCs w:val="22"/>
          <w:lang w:val="fr-CH" w:eastAsia="en-US"/>
        </w:rPr>
        <w:tab/>
        <w:t>Distrib</w:t>
      </w:r>
      <w:r>
        <w:rPr>
          <w:spacing w:val="2"/>
          <w:sz w:val="22"/>
          <w:szCs w:val="22"/>
          <w:lang w:val="fr-CH" w:eastAsia="en-US"/>
        </w:rPr>
        <w:t>uteurs automatiques</w:t>
      </w:r>
      <w:r w:rsidR="00E55661">
        <w:rPr>
          <w:spacing w:val="2"/>
          <w:sz w:val="22"/>
          <w:szCs w:val="22"/>
          <w:lang w:val="fr-CH" w:eastAsia="en-US"/>
        </w:rPr>
        <w:t> :</w:t>
      </w:r>
    </w:p>
    <w:p w:rsidR="00510276" w:rsidRPr="005660DE" w:rsidRDefault="00510276" w:rsidP="008A7A15">
      <w:pPr>
        <w:tabs>
          <w:tab w:val="left" w:pos="6804"/>
          <w:tab w:val="left" w:pos="7797"/>
          <w:tab w:val="right" w:pos="8222"/>
        </w:tabs>
        <w:overflowPunct w:val="0"/>
        <w:autoSpaceDE w:val="0"/>
        <w:autoSpaceDN w:val="0"/>
        <w:adjustRightInd w:val="0"/>
        <w:spacing w:before="120" w:after="100" w:line="220" w:lineRule="exact"/>
        <w:ind w:left="851" w:right="1276" w:hanging="284"/>
        <w:textAlignment w:val="baseline"/>
        <w:rPr>
          <w:spacing w:val="2"/>
          <w:sz w:val="22"/>
          <w:szCs w:val="22"/>
          <w:lang w:val="fr-CH" w:eastAsia="en-US"/>
        </w:rPr>
      </w:pPr>
      <w:r w:rsidRPr="005660DE">
        <w:rPr>
          <w:spacing w:val="2"/>
          <w:sz w:val="22"/>
          <w:szCs w:val="22"/>
          <w:lang w:val="fr-CH" w:eastAsia="en-US"/>
        </w:rPr>
        <w:t>-</w:t>
      </w:r>
      <w:r w:rsidRPr="005660DE">
        <w:rPr>
          <w:spacing w:val="2"/>
          <w:sz w:val="22"/>
          <w:szCs w:val="22"/>
          <w:lang w:val="fr-CH" w:eastAsia="en-US"/>
        </w:rPr>
        <w:tab/>
      </w:r>
      <w:r w:rsidR="008A7A15">
        <w:rPr>
          <w:spacing w:val="2"/>
          <w:sz w:val="22"/>
          <w:szCs w:val="22"/>
          <w:lang w:val="fr-CH" w:eastAsia="en-US"/>
        </w:rPr>
        <w:t>Distributeur de boissons</w:t>
      </w:r>
      <w:r w:rsidR="008A7A15">
        <w:rPr>
          <w:spacing w:val="2"/>
          <w:sz w:val="22"/>
          <w:szCs w:val="22"/>
          <w:lang w:val="fr-CH" w:eastAsia="en-US"/>
        </w:rPr>
        <w:tab/>
        <w:t>______</w:t>
      </w:r>
      <w:r w:rsidR="008A7A15">
        <w:rPr>
          <w:spacing w:val="2"/>
          <w:sz w:val="22"/>
          <w:szCs w:val="22"/>
          <w:lang w:val="fr-CH" w:eastAsia="en-US"/>
        </w:rPr>
        <w:tab/>
      </w:r>
      <w:r w:rsidRPr="005660DE">
        <w:rPr>
          <w:spacing w:val="2"/>
          <w:sz w:val="22"/>
          <w:szCs w:val="22"/>
          <w:lang w:val="fr-CH" w:eastAsia="en-US"/>
        </w:rPr>
        <w:t>francs</w:t>
      </w:r>
    </w:p>
    <w:p w:rsidR="00510276" w:rsidRPr="005660DE" w:rsidRDefault="00510276" w:rsidP="008A7A15">
      <w:pPr>
        <w:tabs>
          <w:tab w:val="left" w:pos="6804"/>
          <w:tab w:val="left" w:pos="7797"/>
          <w:tab w:val="right" w:pos="8222"/>
        </w:tabs>
        <w:overflowPunct w:val="0"/>
        <w:autoSpaceDE w:val="0"/>
        <w:autoSpaceDN w:val="0"/>
        <w:adjustRightInd w:val="0"/>
        <w:spacing w:before="120" w:after="100" w:line="220" w:lineRule="exact"/>
        <w:ind w:left="851" w:right="1276" w:hanging="284"/>
        <w:textAlignment w:val="baseline"/>
        <w:rPr>
          <w:spacing w:val="2"/>
          <w:sz w:val="22"/>
          <w:szCs w:val="22"/>
          <w:lang w:val="fr-CH" w:eastAsia="en-US"/>
        </w:rPr>
      </w:pPr>
      <w:r w:rsidRPr="005660DE">
        <w:rPr>
          <w:spacing w:val="2"/>
          <w:sz w:val="22"/>
          <w:szCs w:val="22"/>
          <w:lang w:val="fr-CH" w:eastAsia="en-US"/>
        </w:rPr>
        <w:t>-</w:t>
      </w:r>
      <w:r w:rsidRPr="005660DE">
        <w:rPr>
          <w:spacing w:val="2"/>
          <w:sz w:val="22"/>
          <w:szCs w:val="22"/>
          <w:lang w:val="fr-CH" w:eastAsia="en-US"/>
        </w:rPr>
        <w:tab/>
        <w:t>Di</w:t>
      </w:r>
      <w:r w:rsidR="008A7A15">
        <w:rPr>
          <w:spacing w:val="2"/>
          <w:sz w:val="22"/>
          <w:szCs w:val="22"/>
          <w:lang w:val="fr-CH" w:eastAsia="en-US"/>
        </w:rPr>
        <w:t>stributeur de cigarettes</w:t>
      </w:r>
      <w:r w:rsidR="008A7A15">
        <w:rPr>
          <w:spacing w:val="2"/>
          <w:sz w:val="22"/>
          <w:szCs w:val="22"/>
          <w:lang w:val="fr-CH" w:eastAsia="en-US"/>
        </w:rPr>
        <w:tab/>
        <w:t>______</w:t>
      </w:r>
      <w:r w:rsidR="008A7A15">
        <w:rPr>
          <w:spacing w:val="2"/>
          <w:sz w:val="22"/>
          <w:szCs w:val="22"/>
          <w:lang w:val="fr-CH" w:eastAsia="en-US"/>
        </w:rPr>
        <w:tab/>
      </w:r>
      <w:r w:rsidRPr="005660DE">
        <w:rPr>
          <w:spacing w:val="2"/>
          <w:sz w:val="22"/>
          <w:szCs w:val="22"/>
          <w:lang w:val="fr-CH" w:eastAsia="en-US"/>
        </w:rPr>
        <w:t>francs</w:t>
      </w:r>
    </w:p>
    <w:p w:rsidR="00510276" w:rsidRPr="005660DE" w:rsidRDefault="00510276" w:rsidP="008A7A15">
      <w:pPr>
        <w:tabs>
          <w:tab w:val="left" w:pos="6804"/>
          <w:tab w:val="left" w:pos="7797"/>
          <w:tab w:val="right" w:pos="8222"/>
        </w:tabs>
        <w:overflowPunct w:val="0"/>
        <w:autoSpaceDE w:val="0"/>
        <w:autoSpaceDN w:val="0"/>
        <w:adjustRightInd w:val="0"/>
        <w:spacing w:before="120" w:after="100" w:line="220" w:lineRule="exact"/>
        <w:ind w:left="851" w:right="1276" w:hanging="284"/>
        <w:textAlignment w:val="baseline"/>
        <w:rPr>
          <w:spacing w:val="2"/>
          <w:sz w:val="22"/>
          <w:szCs w:val="22"/>
          <w:lang w:val="fr-CH" w:eastAsia="en-US"/>
        </w:rPr>
      </w:pPr>
      <w:r w:rsidRPr="005660DE">
        <w:rPr>
          <w:spacing w:val="2"/>
          <w:sz w:val="22"/>
          <w:szCs w:val="22"/>
          <w:lang w:val="fr-CH" w:eastAsia="en-US"/>
        </w:rPr>
        <w:t>-</w:t>
      </w:r>
      <w:r w:rsidRPr="005660DE">
        <w:rPr>
          <w:spacing w:val="2"/>
          <w:sz w:val="22"/>
          <w:szCs w:val="22"/>
          <w:lang w:val="fr-CH" w:eastAsia="en-US"/>
        </w:rPr>
        <w:tab/>
        <w:t>D</w:t>
      </w:r>
      <w:r w:rsidR="008A7A15">
        <w:rPr>
          <w:spacing w:val="2"/>
          <w:sz w:val="22"/>
          <w:szCs w:val="22"/>
          <w:lang w:val="fr-CH" w:eastAsia="en-US"/>
        </w:rPr>
        <w:t>istributeur de carburant</w:t>
      </w:r>
      <w:r w:rsidR="008A7A15">
        <w:rPr>
          <w:spacing w:val="2"/>
          <w:sz w:val="22"/>
          <w:szCs w:val="22"/>
          <w:lang w:val="fr-CH" w:eastAsia="en-US"/>
        </w:rPr>
        <w:tab/>
        <w:t>______</w:t>
      </w:r>
      <w:r w:rsidR="008A7A15">
        <w:rPr>
          <w:spacing w:val="2"/>
          <w:sz w:val="22"/>
          <w:szCs w:val="22"/>
          <w:lang w:val="fr-CH" w:eastAsia="en-US"/>
        </w:rPr>
        <w:tab/>
      </w:r>
      <w:r w:rsidRPr="005660DE">
        <w:rPr>
          <w:spacing w:val="2"/>
          <w:sz w:val="22"/>
          <w:szCs w:val="22"/>
          <w:lang w:val="fr-CH" w:eastAsia="en-US"/>
        </w:rPr>
        <w:t>francs</w:t>
      </w:r>
    </w:p>
    <w:p w:rsidR="00510276" w:rsidRPr="005660DE" w:rsidRDefault="008A7A15" w:rsidP="008A7A15">
      <w:pPr>
        <w:tabs>
          <w:tab w:val="left" w:pos="6804"/>
          <w:tab w:val="left" w:pos="7797"/>
          <w:tab w:val="right" w:pos="8222"/>
        </w:tabs>
        <w:overflowPunct w:val="0"/>
        <w:autoSpaceDE w:val="0"/>
        <w:autoSpaceDN w:val="0"/>
        <w:adjustRightInd w:val="0"/>
        <w:spacing w:before="120" w:after="100" w:line="220" w:lineRule="exact"/>
        <w:ind w:left="851" w:right="1276" w:hanging="284"/>
        <w:textAlignment w:val="baseline"/>
        <w:rPr>
          <w:spacing w:val="2"/>
          <w:sz w:val="22"/>
          <w:szCs w:val="22"/>
          <w:lang w:val="fr-CH" w:eastAsia="en-US"/>
        </w:rPr>
      </w:pPr>
      <w:r>
        <w:rPr>
          <w:spacing w:val="2"/>
          <w:sz w:val="22"/>
          <w:szCs w:val="22"/>
          <w:lang w:val="fr-CH" w:eastAsia="en-US"/>
        </w:rPr>
        <w:t>-</w:t>
      </w:r>
      <w:r>
        <w:rPr>
          <w:spacing w:val="2"/>
          <w:sz w:val="22"/>
          <w:szCs w:val="22"/>
          <w:lang w:val="fr-CH" w:eastAsia="en-US"/>
        </w:rPr>
        <w:tab/>
        <w:t>Appareils de nettoyage</w:t>
      </w:r>
      <w:r>
        <w:rPr>
          <w:spacing w:val="2"/>
          <w:sz w:val="22"/>
          <w:szCs w:val="22"/>
          <w:lang w:val="fr-CH" w:eastAsia="en-US"/>
        </w:rPr>
        <w:tab/>
        <w:t>______</w:t>
      </w:r>
      <w:r>
        <w:rPr>
          <w:spacing w:val="2"/>
          <w:sz w:val="22"/>
          <w:szCs w:val="22"/>
          <w:lang w:val="fr-CH" w:eastAsia="en-US"/>
        </w:rPr>
        <w:tab/>
      </w:r>
      <w:r w:rsidR="00510276" w:rsidRPr="005660DE">
        <w:rPr>
          <w:spacing w:val="2"/>
          <w:sz w:val="22"/>
          <w:szCs w:val="22"/>
          <w:lang w:val="fr-CH" w:eastAsia="en-US"/>
        </w:rPr>
        <w:t>francs</w:t>
      </w:r>
    </w:p>
    <w:p w:rsidR="00510276" w:rsidRPr="005660DE" w:rsidRDefault="00504D8A" w:rsidP="00504D8A">
      <w:pPr>
        <w:tabs>
          <w:tab w:val="left" w:pos="6804"/>
          <w:tab w:val="left" w:pos="7797"/>
          <w:tab w:val="right" w:pos="8222"/>
        </w:tabs>
        <w:overflowPunct w:val="0"/>
        <w:autoSpaceDE w:val="0"/>
        <w:autoSpaceDN w:val="0"/>
        <w:adjustRightInd w:val="0"/>
        <w:spacing w:before="120" w:after="100" w:line="220" w:lineRule="exact"/>
        <w:ind w:left="851" w:right="1276" w:hanging="284"/>
        <w:textAlignment w:val="baseline"/>
        <w:rPr>
          <w:spacing w:val="2"/>
          <w:sz w:val="22"/>
          <w:szCs w:val="22"/>
          <w:lang w:val="fr-CH" w:eastAsia="en-US"/>
        </w:rPr>
      </w:pPr>
      <w:r>
        <w:rPr>
          <w:spacing w:val="2"/>
          <w:sz w:val="22"/>
          <w:szCs w:val="22"/>
          <w:lang w:val="fr-CH" w:eastAsia="en-US"/>
        </w:rPr>
        <w:t>-</w:t>
      </w:r>
      <w:r w:rsidR="008A7A15">
        <w:rPr>
          <w:spacing w:val="2"/>
          <w:sz w:val="22"/>
          <w:szCs w:val="22"/>
          <w:lang w:val="fr-CH" w:eastAsia="en-US"/>
        </w:rPr>
        <w:tab/>
        <w:t>Juke-Box</w:t>
      </w:r>
      <w:r w:rsidR="008A7A15">
        <w:rPr>
          <w:spacing w:val="2"/>
          <w:sz w:val="22"/>
          <w:szCs w:val="22"/>
          <w:lang w:val="fr-CH" w:eastAsia="en-US"/>
        </w:rPr>
        <w:tab/>
        <w:t>______</w:t>
      </w:r>
      <w:r w:rsidR="008A7A15">
        <w:rPr>
          <w:spacing w:val="2"/>
          <w:sz w:val="22"/>
          <w:szCs w:val="22"/>
          <w:lang w:val="fr-CH" w:eastAsia="en-US"/>
        </w:rPr>
        <w:tab/>
      </w:r>
      <w:r w:rsidR="00510276" w:rsidRPr="005660DE">
        <w:rPr>
          <w:spacing w:val="2"/>
          <w:sz w:val="22"/>
          <w:szCs w:val="22"/>
          <w:lang w:val="fr-CH" w:eastAsia="en-US"/>
        </w:rPr>
        <w:t>francs</w:t>
      </w:r>
    </w:p>
    <w:p w:rsidR="00510276" w:rsidRDefault="00510276" w:rsidP="001C6B68">
      <w:pPr>
        <w:overflowPunct w:val="0"/>
        <w:autoSpaceDE w:val="0"/>
        <w:autoSpaceDN w:val="0"/>
        <w:adjustRightInd w:val="0"/>
        <w:spacing w:before="120" w:after="100"/>
        <w:jc w:val="both"/>
        <w:textAlignment w:val="baseline"/>
        <w:rPr>
          <w:spacing w:val="2"/>
          <w:sz w:val="22"/>
          <w:szCs w:val="22"/>
          <w:lang w:val="fr-CH" w:eastAsia="en-US"/>
        </w:rPr>
      </w:pPr>
      <w:r w:rsidRPr="005660DE">
        <w:rPr>
          <w:spacing w:val="2"/>
          <w:position w:val="6"/>
          <w:sz w:val="22"/>
          <w:szCs w:val="22"/>
          <w:vertAlign w:val="superscript"/>
          <w:lang w:val="fr-CH" w:eastAsia="en-US"/>
        </w:rPr>
        <w:t>2</w:t>
      </w:r>
      <w:r w:rsidRPr="005660DE">
        <w:rPr>
          <w:spacing w:val="2"/>
          <w:sz w:val="22"/>
          <w:szCs w:val="22"/>
          <w:lang w:val="fr-CH" w:eastAsia="en-US"/>
        </w:rPr>
        <w:t xml:space="preserve"> L’impôt est calculé </w:t>
      </w:r>
      <w:r w:rsidR="00E4682D">
        <w:rPr>
          <w:spacing w:val="2"/>
          <w:sz w:val="22"/>
          <w:szCs w:val="22"/>
          <w:lang w:val="fr-CH" w:eastAsia="en-US"/>
        </w:rPr>
        <w:t>proportionnellement à la durée de détention. E</w:t>
      </w:r>
      <w:r w:rsidRPr="005660DE">
        <w:rPr>
          <w:spacing w:val="2"/>
          <w:sz w:val="22"/>
          <w:szCs w:val="22"/>
          <w:lang w:val="fr-CH" w:eastAsia="en-US"/>
        </w:rPr>
        <w:t>n cas de fraction de mois, le mois compte en entier.</w:t>
      </w:r>
      <w:r w:rsidR="00924CD9">
        <w:rPr>
          <w:spacing w:val="2"/>
          <w:sz w:val="22"/>
          <w:szCs w:val="22"/>
          <w:lang w:val="fr-CH" w:eastAsia="en-US"/>
        </w:rPr>
        <w:t xml:space="preserve"> </w:t>
      </w:r>
    </w:p>
    <w:p w:rsidR="00510276" w:rsidRPr="005660DE" w:rsidRDefault="00510276" w:rsidP="00510276">
      <w:pPr>
        <w:keepNext/>
        <w:overflowPunct w:val="0"/>
        <w:autoSpaceDE w:val="0"/>
        <w:autoSpaceDN w:val="0"/>
        <w:adjustRightInd w:val="0"/>
        <w:spacing w:before="160" w:after="80" w:line="220" w:lineRule="exact"/>
        <w:ind w:left="964" w:hanging="964"/>
        <w:textAlignment w:val="baseline"/>
        <w:rPr>
          <w:spacing w:val="2"/>
          <w:sz w:val="22"/>
          <w:szCs w:val="22"/>
          <w:lang w:val="fr-CH" w:eastAsia="en-US"/>
        </w:rPr>
      </w:pPr>
      <w:r w:rsidRPr="005660DE">
        <w:rPr>
          <w:b/>
          <w:spacing w:val="2"/>
          <w:sz w:val="22"/>
          <w:szCs w:val="22"/>
          <w:lang w:val="fr-CH" w:eastAsia="en-US"/>
        </w:rPr>
        <w:t>Art. 4</w:t>
      </w:r>
    </w:p>
    <w:p w:rsidR="00510276" w:rsidRPr="005660DE" w:rsidRDefault="00510276" w:rsidP="001C6B68">
      <w:pPr>
        <w:overflowPunct w:val="0"/>
        <w:autoSpaceDE w:val="0"/>
        <w:autoSpaceDN w:val="0"/>
        <w:adjustRightInd w:val="0"/>
        <w:spacing w:before="120" w:after="100"/>
        <w:jc w:val="both"/>
        <w:textAlignment w:val="baseline"/>
        <w:rPr>
          <w:spacing w:val="2"/>
          <w:sz w:val="22"/>
          <w:szCs w:val="22"/>
          <w:lang w:val="fr-CH" w:eastAsia="en-US"/>
        </w:rPr>
      </w:pPr>
      <w:r w:rsidRPr="005660DE">
        <w:rPr>
          <w:spacing w:val="2"/>
          <w:sz w:val="22"/>
          <w:szCs w:val="22"/>
          <w:lang w:val="fr-CH" w:eastAsia="en-US"/>
        </w:rPr>
        <w:t xml:space="preserve">Les propriétaires ou détenteurs d’appareils sont tenus de les annoncer </w:t>
      </w:r>
      <w:r w:rsidR="00E4682D">
        <w:rPr>
          <w:spacing w:val="2"/>
          <w:sz w:val="22"/>
          <w:szCs w:val="22"/>
          <w:lang w:val="fr-CH" w:eastAsia="en-US"/>
        </w:rPr>
        <w:t>sans délai et</w:t>
      </w:r>
      <w:r w:rsidRPr="005660DE">
        <w:rPr>
          <w:spacing w:val="2"/>
          <w:sz w:val="22"/>
          <w:szCs w:val="22"/>
          <w:lang w:val="fr-CH" w:eastAsia="en-US"/>
        </w:rPr>
        <w:t xml:space="preserve"> par écrit au conseil communal.</w:t>
      </w:r>
    </w:p>
    <w:p w:rsidR="00510276" w:rsidRPr="005660DE" w:rsidRDefault="00510276" w:rsidP="00510276">
      <w:pPr>
        <w:keepNext/>
        <w:overflowPunct w:val="0"/>
        <w:autoSpaceDE w:val="0"/>
        <w:autoSpaceDN w:val="0"/>
        <w:adjustRightInd w:val="0"/>
        <w:spacing w:before="160" w:after="80" w:line="220" w:lineRule="exact"/>
        <w:ind w:left="964" w:hanging="964"/>
        <w:textAlignment w:val="baseline"/>
        <w:rPr>
          <w:b/>
          <w:spacing w:val="2"/>
          <w:sz w:val="22"/>
          <w:szCs w:val="22"/>
          <w:lang w:val="fr-CH" w:eastAsia="en-US"/>
        </w:rPr>
      </w:pPr>
      <w:r w:rsidRPr="005660DE">
        <w:rPr>
          <w:b/>
          <w:spacing w:val="2"/>
          <w:sz w:val="22"/>
          <w:szCs w:val="22"/>
          <w:lang w:val="fr-CH" w:eastAsia="en-US"/>
        </w:rPr>
        <w:t>Art. 5</w:t>
      </w:r>
    </w:p>
    <w:p w:rsidR="00510276" w:rsidRPr="005660DE" w:rsidRDefault="00510276" w:rsidP="001C6B68">
      <w:pPr>
        <w:overflowPunct w:val="0"/>
        <w:autoSpaceDE w:val="0"/>
        <w:autoSpaceDN w:val="0"/>
        <w:adjustRightInd w:val="0"/>
        <w:spacing w:before="120" w:after="100"/>
        <w:jc w:val="both"/>
        <w:textAlignment w:val="baseline"/>
        <w:rPr>
          <w:spacing w:val="2"/>
          <w:sz w:val="22"/>
          <w:szCs w:val="22"/>
          <w:lang w:val="fr-CH" w:eastAsia="en-US"/>
        </w:rPr>
      </w:pPr>
      <w:r w:rsidRPr="005660DE">
        <w:rPr>
          <w:spacing w:val="2"/>
          <w:position w:val="6"/>
          <w:sz w:val="22"/>
          <w:szCs w:val="22"/>
          <w:vertAlign w:val="superscript"/>
          <w:lang w:val="fr-CH" w:eastAsia="en-US"/>
        </w:rPr>
        <w:t>1</w:t>
      </w:r>
      <w:r w:rsidRPr="005660DE">
        <w:rPr>
          <w:spacing w:val="2"/>
          <w:sz w:val="22"/>
          <w:szCs w:val="22"/>
          <w:lang w:val="fr-CH" w:eastAsia="en-US"/>
        </w:rPr>
        <w:t xml:space="preserve"> </w:t>
      </w:r>
      <w:r w:rsidR="0031770A">
        <w:rPr>
          <w:spacing w:val="2"/>
          <w:sz w:val="22"/>
          <w:szCs w:val="22"/>
          <w:lang w:val="fr-CH" w:eastAsia="en-US"/>
        </w:rPr>
        <w:t>Une réclamation peut être soulevée</w:t>
      </w:r>
      <w:r w:rsidRPr="005660DE">
        <w:rPr>
          <w:spacing w:val="2"/>
          <w:sz w:val="22"/>
          <w:szCs w:val="22"/>
          <w:lang w:val="fr-CH" w:eastAsia="en-US"/>
        </w:rPr>
        <w:t xml:space="preserve"> </w:t>
      </w:r>
      <w:r w:rsidR="0031770A" w:rsidRPr="005660DE">
        <w:rPr>
          <w:spacing w:val="2"/>
          <w:sz w:val="22"/>
          <w:szCs w:val="22"/>
          <w:lang w:val="fr-CH" w:eastAsia="en-US"/>
        </w:rPr>
        <w:t xml:space="preserve">auprès du conseil communal </w:t>
      </w:r>
      <w:r w:rsidRPr="005660DE">
        <w:rPr>
          <w:spacing w:val="2"/>
          <w:sz w:val="22"/>
          <w:szCs w:val="22"/>
          <w:lang w:val="fr-CH" w:eastAsia="en-US"/>
        </w:rPr>
        <w:t>dans les trente jours dès la notification de la taxation.</w:t>
      </w:r>
    </w:p>
    <w:p w:rsidR="00510276" w:rsidRPr="005660DE" w:rsidRDefault="00510276" w:rsidP="001C6B68">
      <w:pPr>
        <w:overflowPunct w:val="0"/>
        <w:autoSpaceDE w:val="0"/>
        <w:autoSpaceDN w:val="0"/>
        <w:adjustRightInd w:val="0"/>
        <w:spacing w:before="120" w:after="100"/>
        <w:jc w:val="both"/>
        <w:textAlignment w:val="baseline"/>
        <w:rPr>
          <w:spacing w:val="2"/>
          <w:sz w:val="22"/>
          <w:szCs w:val="22"/>
          <w:lang w:val="fr-CH" w:eastAsia="en-US"/>
        </w:rPr>
      </w:pPr>
      <w:r w:rsidRPr="005660DE">
        <w:rPr>
          <w:spacing w:val="2"/>
          <w:position w:val="6"/>
          <w:sz w:val="22"/>
          <w:szCs w:val="22"/>
          <w:vertAlign w:val="superscript"/>
          <w:lang w:val="fr-CH" w:eastAsia="en-US"/>
        </w:rPr>
        <w:t>2</w:t>
      </w:r>
      <w:r w:rsidRPr="005660DE">
        <w:rPr>
          <w:spacing w:val="2"/>
          <w:sz w:val="22"/>
          <w:szCs w:val="22"/>
          <w:vertAlign w:val="superscript"/>
          <w:lang w:val="fr-CH" w:eastAsia="en-US"/>
        </w:rPr>
        <w:t xml:space="preserve"> </w:t>
      </w:r>
      <w:r w:rsidRPr="005660DE">
        <w:rPr>
          <w:spacing w:val="2"/>
          <w:sz w:val="22"/>
          <w:szCs w:val="22"/>
          <w:lang w:val="fr-CH" w:eastAsia="en-US"/>
        </w:rPr>
        <w:t>La décision sur réclamation du conseil communal est sujette à recours auprès du Tribunal cantonal dans les trente jours dès la notification.</w:t>
      </w:r>
    </w:p>
    <w:p w:rsidR="00510276" w:rsidRPr="005660DE" w:rsidRDefault="00510276" w:rsidP="001C6B68">
      <w:pPr>
        <w:overflowPunct w:val="0"/>
        <w:autoSpaceDE w:val="0"/>
        <w:autoSpaceDN w:val="0"/>
        <w:adjustRightInd w:val="0"/>
        <w:spacing w:before="120" w:after="100"/>
        <w:jc w:val="both"/>
        <w:textAlignment w:val="baseline"/>
        <w:rPr>
          <w:spacing w:val="2"/>
          <w:sz w:val="22"/>
          <w:szCs w:val="22"/>
          <w:lang w:val="fr-CH" w:eastAsia="en-US"/>
        </w:rPr>
      </w:pPr>
      <w:r w:rsidRPr="005660DE">
        <w:rPr>
          <w:spacing w:val="2"/>
          <w:position w:val="6"/>
          <w:sz w:val="22"/>
          <w:szCs w:val="22"/>
          <w:vertAlign w:val="superscript"/>
          <w:lang w:val="fr-CH" w:eastAsia="en-US"/>
        </w:rPr>
        <w:t>3</w:t>
      </w:r>
      <w:r w:rsidRPr="005660DE">
        <w:rPr>
          <w:spacing w:val="2"/>
          <w:sz w:val="22"/>
          <w:szCs w:val="22"/>
          <w:lang w:val="fr-CH" w:eastAsia="en-US"/>
        </w:rPr>
        <w:t xml:space="preserve"> La réclamation et le recours doivent être écrits</w:t>
      </w:r>
      <w:r w:rsidR="006B7FCB">
        <w:rPr>
          <w:spacing w:val="2"/>
          <w:sz w:val="22"/>
          <w:szCs w:val="22"/>
          <w:lang w:val="fr-CH" w:eastAsia="en-US"/>
        </w:rPr>
        <w:t xml:space="preserve">, </w:t>
      </w:r>
      <w:r w:rsidRPr="005660DE">
        <w:rPr>
          <w:spacing w:val="2"/>
          <w:sz w:val="22"/>
          <w:szCs w:val="22"/>
          <w:lang w:val="fr-CH" w:eastAsia="en-US"/>
        </w:rPr>
        <w:t>brièvement motivés</w:t>
      </w:r>
      <w:r w:rsidR="0031770A">
        <w:rPr>
          <w:spacing w:val="2"/>
          <w:sz w:val="22"/>
          <w:szCs w:val="22"/>
          <w:lang w:val="fr-CH" w:eastAsia="en-US"/>
        </w:rPr>
        <w:t xml:space="preserve">, </w:t>
      </w:r>
      <w:r w:rsidRPr="005660DE">
        <w:rPr>
          <w:spacing w:val="2"/>
          <w:sz w:val="22"/>
          <w:szCs w:val="22"/>
          <w:lang w:val="fr-CH" w:eastAsia="en-US"/>
        </w:rPr>
        <w:t>contenir les conclusions</w:t>
      </w:r>
      <w:r w:rsidR="006B7FCB">
        <w:rPr>
          <w:spacing w:val="2"/>
          <w:sz w:val="22"/>
          <w:szCs w:val="22"/>
          <w:lang w:val="fr-CH" w:eastAsia="en-US"/>
        </w:rPr>
        <w:t xml:space="preserve">, et </w:t>
      </w:r>
      <w:r w:rsidRPr="005660DE">
        <w:rPr>
          <w:spacing w:val="2"/>
          <w:sz w:val="22"/>
          <w:szCs w:val="22"/>
          <w:lang w:val="fr-CH" w:eastAsia="en-US"/>
        </w:rPr>
        <w:t xml:space="preserve">les moyens de preuve </w:t>
      </w:r>
      <w:r w:rsidR="006B7FCB">
        <w:rPr>
          <w:spacing w:val="2"/>
          <w:sz w:val="22"/>
          <w:szCs w:val="22"/>
          <w:lang w:val="fr-CH" w:eastAsia="en-US"/>
        </w:rPr>
        <w:t>ou tout autre</w:t>
      </w:r>
      <w:r w:rsidRPr="005660DE">
        <w:rPr>
          <w:spacing w:val="2"/>
          <w:sz w:val="22"/>
          <w:szCs w:val="22"/>
          <w:lang w:val="fr-CH" w:eastAsia="en-US"/>
        </w:rPr>
        <w:t xml:space="preserve"> document utile</w:t>
      </w:r>
      <w:r w:rsidR="006B7FCB">
        <w:rPr>
          <w:spacing w:val="2"/>
          <w:sz w:val="22"/>
          <w:szCs w:val="22"/>
          <w:lang w:val="fr-CH" w:eastAsia="en-US"/>
        </w:rPr>
        <w:t xml:space="preserve"> doivent être joints. </w:t>
      </w:r>
    </w:p>
    <w:p w:rsidR="00510276" w:rsidRPr="005660DE" w:rsidRDefault="00510276" w:rsidP="001C6B68">
      <w:pPr>
        <w:overflowPunct w:val="0"/>
        <w:autoSpaceDE w:val="0"/>
        <w:autoSpaceDN w:val="0"/>
        <w:adjustRightInd w:val="0"/>
        <w:spacing w:before="120" w:after="100"/>
        <w:jc w:val="both"/>
        <w:textAlignment w:val="baseline"/>
        <w:rPr>
          <w:spacing w:val="2"/>
          <w:sz w:val="22"/>
          <w:szCs w:val="22"/>
          <w:lang w:val="fr-CH" w:eastAsia="en-US"/>
        </w:rPr>
      </w:pPr>
      <w:r w:rsidRPr="005660DE">
        <w:rPr>
          <w:spacing w:val="2"/>
          <w:position w:val="6"/>
          <w:sz w:val="22"/>
          <w:szCs w:val="22"/>
          <w:vertAlign w:val="superscript"/>
          <w:lang w:val="fr-CH" w:eastAsia="en-US"/>
        </w:rPr>
        <w:t>4</w:t>
      </w:r>
      <w:r w:rsidRPr="005660DE">
        <w:rPr>
          <w:spacing w:val="2"/>
          <w:sz w:val="22"/>
          <w:szCs w:val="22"/>
          <w:lang w:val="fr-CH" w:eastAsia="en-US"/>
        </w:rPr>
        <w:t xml:space="preserve"> Le contentieux des amend</w:t>
      </w:r>
      <w:r w:rsidR="00392422">
        <w:rPr>
          <w:spacing w:val="2"/>
          <w:sz w:val="22"/>
          <w:szCs w:val="22"/>
          <w:lang w:val="fr-CH" w:eastAsia="en-US"/>
        </w:rPr>
        <w:t>es est régi par l’article 86 alinéa</w:t>
      </w:r>
      <w:r w:rsidRPr="005660DE">
        <w:rPr>
          <w:spacing w:val="2"/>
          <w:sz w:val="22"/>
          <w:szCs w:val="22"/>
          <w:lang w:val="fr-CH" w:eastAsia="en-US"/>
        </w:rPr>
        <w:t xml:space="preserve"> 2 LCo.</w:t>
      </w:r>
    </w:p>
    <w:p w:rsidR="00510276" w:rsidRPr="005660DE" w:rsidRDefault="00510276" w:rsidP="00510276">
      <w:pPr>
        <w:keepNext/>
        <w:overflowPunct w:val="0"/>
        <w:autoSpaceDE w:val="0"/>
        <w:autoSpaceDN w:val="0"/>
        <w:adjustRightInd w:val="0"/>
        <w:spacing w:before="160" w:after="80" w:line="220" w:lineRule="exact"/>
        <w:ind w:left="964" w:hanging="964"/>
        <w:textAlignment w:val="baseline"/>
        <w:rPr>
          <w:b/>
          <w:spacing w:val="2"/>
          <w:sz w:val="22"/>
          <w:szCs w:val="22"/>
          <w:lang w:val="fr-CH" w:eastAsia="en-US"/>
        </w:rPr>
      </w:pPr>
      <w:r w:rsidRPr="005660DE">
        <w:rPr>
          <w:b/>
          <w:spacing w:val="2"/>
          <w:sz w:val="22"/>
          <w:szCs w:val="22"/>
          <w:lang w:val="fr-CH" w:eastAsia="en-US"/>
        </w:rPr>
        <w:t>Art. 6</w:t>
      </w:r>
    </w:p>
    <w:p w:rsidR="00510276" w:rsidRPr="005660DE" w:rsidRDefault="00510276" w:rsidP="001C6B68">
      <w:pPr>
        <w:overflowPunct w:val="0"/>
        <w:autoSpaceDE w:val="0"/>
        <w:autoSpaceDN w:val="0"/>
        <w:adjustRightInd w:val="0"/>
        <w:spacing w:before="120" w:after="100"/>
        <w:jc w:val="both"/>
        <w:textAlignment w:val="baseline"/>
        <w:rPr>
          <w:spacing w:val="2"/>
          <w:sz w:val="22"/>
          <w:szCs w:val="22"/>
          <w:lang w:val="fr-CH" w:eastAsia="en-US"/>
        </w:rPr>
      </w:pPr>
      <w:r w:rsidRPr="005660DE">
        <w:rPr>
          <w:spacing w:val="2"/>
          <w:position w:val="6"/>
          <w:sz w:val="22"/>
          <w:szCs w:val="22"/>
          <w:vertAlign w:val="superscript"/>
          <w:lang w:val="fr-CH" w:eastAsia="en-US"/>
        </w:rPr>
        <w:t>1</w:t>
      </w:r>
      <w:r w:rsidRPr="005660DE">
        <w:rPr>
          <w:spacing w:val="2"/>
          <w:sz w:val="22"/>
          <w:szCs w:val="22"/>
          <w:vertAlign w:val="superscript"/>
          <w:lang w:val="fr-CH" w:eastAsia="en-US"/>
        </w:rPr>
        <w:t xml:space="preserve"> </w:t>
      </w:r>
      <w:r w:rsidR="006B7FCB">
        <w:rPr>
          <w:spacing w:val="2"/>
          <w:sz w:val="22"/>
          <w:szCs w:val="22"/>
          <w:lang w:val="fr-CH" w:eastAsia="en-US"/>
        </w:rPr>
        <w:t xml:space="preserve">La violation du devoir d’annonce prévue à l’article 4 donne lieu à la perception d’une amende </w:t>
      </w:r>
      <w:r w:rsidRPr="005660DE">
        <w:rPr>
          <w:spacing w:val="2"/>
          <w:sz w:val="22"/>
          <w:szCs w:val="22"/>
          <w:lang w:val="fr-CH" w:eastAsia="en-US"/>
        </w:rPr>
        <w:t>de 20 à 1'000</w:t>
      </w:r>
      <w:r w:rsidR="00BA389E">
        <w:rPr>
          <w:spacing w:val="2"/>
          <w:sz w:val="22"/>
          <w:szCs w:val="22"/>
          <w:lang w:val="fr-CH" w:eastAsia="en-US"/>
        </w:rPr>
        <w:t> </w:t>
      </w:r>
      <w:r w:rsidR="008557D3">
        <w:rPr>
          <w:spacing w:val="2"/>
          <w:sz w:val="22"/>
          <w:szCs w:val="22"/>
          <w:lang w:val="fr-CH" w:eastAsia="en-US"/>
        </w:rPr>
        <w:t>francs (art 84 al. 2</w:t>
      </w:r>
      <w:r w:rsidRPr="005660DE">
        <w:rPr>
          <w:spacing w:val="2"/>
          <w:sz w:val="22"/>
          <w:szCs w:val="22"/>
          <w:lang w:val="fr-CH" w:eastAsia="en-US"/>
        </w:rPr>
        <w:t xml:space="preserve"> LCo), sans préjudice de l’impôt dû.</w:t>
      </w:r>
    </w:p>
    <w:p w:rsidR="00510276" w:rsidRPr="005660DE" w:rsidRDefault="00510276" w:rsidP="001C6B68">
      <w:pPr>
        <w:overflowPunct w:val="0"/>
        <w:autoSpaceDE w:val="0"/>
        <w:autoSpaceDN w:val="0"/>
        <w:adjustRightInd w:val="0"/>
        <w:spacing w:before="120" w:after="100"/>
        <w:jc w:val="both"/>
        <w:textAlignment w:val="baseline"/>
        <w:rPr>
          <w:spacing w:val="2"/>
          <w:sz w:val="22"/>
          <w:szCs w:val="22"/>
          <w:lang w:val="fr-CH" w:eastAsia="en-US"/>
        </w:rPr>
      </w:pPr>
      <w:r w:rsidRPr="005660DE">
        <w:rPr>
          <w:spacing w:val="2"/>
          <w:position w:val="6"/>
          <w:sz w:val="22"/>
          <w:szCs w:val="22"/>
          <w:vertAlign w:val="superscript"/>
          <w:lang w:val="fr-CH" w:eastAsia="en-US"/>
        </w:rPr>
        <w:t>2</w:t>
      </w:r>
      <w:r w:rsidRPr="005660DE">
        <w:rPr>
          <w:spacing w:val="2"/>
          <w:sz w:val="22"/>
          <w:szCs w:val="22"/>
          <w:lang w:val="fr-CH" w:eastAsia="en-US"/>
        </w:rPr>
        <w:t xml:space="preserve"> Le conseil communal prononce les amendes en la forme de l’ordonnance pénale. </w:t>
      </w:r>
      <w:r w:rsidR="006B7FCB">
        <w:rPr>
          <w:spacing w:val="2"/>
          <w:sz w:val="22"/>
          <w:szCs w:val="22"/>
          <w:lang w:val="fr-CH" w:eastAsia="en-US"/>
        </w:rPr>
        <w:t xml:space="preserve">Une opposition peut être soulevée par </w:t>
      </w:r>
      <w:r w:rsidRPr="005660DE">
        <w:rPr>
          <w:spacing w:val="2"/>
          <w:sz w:val="22"/>
          <w:szCs w:val="22"/>
          <w:lang w:val="fr-CH" w:eastAsia="en-US"/>
        </w:rPr>
        <w:t>écrit auprès du conseil communal, dans les 10 jours dès la notificati</w:t>
      </w:r>
      <w:r w:rsidR="006E2B89" w:rsidRPr="005660DE">
        <w:rPr>
          <w:spacing w:val="2"/>
          <w:sz w:val="22"/>
          <w:szCs w:val="22"/>
          <w:lang w:val="fr-CH" w:eastAsia="en-US"/>
        </w:rPr>
        <w:t>on de l’ordonnance pénale (art.</w:t>
      </w:r>
      <w:r w:rsidR="00531997">
        <w:rPr>
          <w:spacing w:val="2"/>
          <w:sz w:val="22"/>
          <w:szCs w:val="22"/>
          <w:lang w:val="fr-CH" w:eastAsia="en-US"/>
        </w:rPr>
        <w:t xml:space="preserve"> </w:t>
      </w:r>
      <w:r w:rsidRPr="005660DE">
        <w:rPr>
          <w:spacing w:val="2"/>
          <w:sz w:val="22"/>
          <w:szCs w:val="22"/>
          <w:lang w:val="fr-CH" w:eastAsia="en-US"/>
        </w:rPr>
        <w:t>86</w:t>
      </w:r>
      <w:r w:rsidR="00531997">
        <w:rPr>
          <w:spacing w:val="2"/>
          <w:sz w:val="22"/>
          <w:szCs w:val="22"/>
          <w:lang w:val="fr-CH" w:eastAsia="en-US"/>
        </w:rPr>
        <w:t xml:space="preserve"> </w:t>
      </w:r>
      <w:r w:rsidRPr="005660DE">
        <w:rPr>
          <w:spacing w:val="2"/>
          <w:sz w:val="22"/>
          <w:szCs w:val="22"/>
          <w:lang w:val="fr-CH" w:eastAsia="en-US"/>
        </w:rPr>
        <w:t xml:space="preserve">al. </w:t>
      </w:r>
      <w:r w:rsidR="008557D3">
        <w:rPr>
          <w:spacing w:val="2"/>
          <w:sz w:val="22"/>
          <w:szCs w:val="22"/>
          <w:lang w:val="fr-CH" w:eastAsia="en-US"/>
        </w:rPr>
        <w:t xml:space="preserve">1 et </w:t>
      </w:r>
      <w:r w:rsidRPr="005660DE">
        <w:rPr>
          <w:spacing w:val="2"/>
          <w:sz w:val="22"/>
          <w:szCs w:val="22"/>
          <w:lang w:val="fr-CH" w:eastAsia="en-US"/>
        </w:rPr>
        <w:t>2 LCo).</w:t>
      </w:r>
    </w:p>
    <w:p w:rsidR="00510276" w:rsidRPr="005660DE" w:rsidRDefault="00510276" w:rsidP="00510276">
      <w:pPr>
        <w:keepNext/>
        <w:overflowPunct w:val="0"/>
        <w:autoSpaceDE w:val="0"/>
        <w:autoSpaceDN w:val="0"/>
        <w:adjustRightInd w:val="0"/>
        <w:spacing w:before="160" w:after="80" w:line="220" w:lineRule="exact"/>
        <w:ind w:left="964" w:hanging="964"/>
        <w:textAlignment w:val="baseline"/>
        <w:rPr>
          <w:spacing w:val="2"/>
          <w:sz w:val="22"/>
          <w:szCs w:val="22"/>
          <w:lang w:val="fr-CH" w:eastAsia="en-US"/>
        </w:rPr>
      </w:pPr>
      <w:r w:rsidRPr="005660DE">
        <w:rPr>
          <w:b/>
          <w:spacing w:val="2"/>
          <w:sz w:val="22"/>
          <w:szCs w:val="22"/>
          <w:lang w:val="fr-CH" w:eastAsia="en-US"/>
        </w:rPr>
        <w:t>Art. 7</w:t>
      </w:r>
    </w:p>
    <w:p w:rsidR="00510276" w:rsidRPr="005660DE" w:rsidRDefault="00510276" w:rsidP="001C6B68">
      <w:pPr>
        <w:overflowPunct w:val="0"/>
        <w:autoSpaceDE w:val="0"/>
        <w:autoSpaceDN w:val="0"/>
        <w:adjustRightInd w:val="0"/>
        <w:spacing w:before="120" w:after="100"/>
        <w:jc w:val="both"/>
        <w:textAlignment w:val="baseline"/>
        <w:rPr>
          <w:spacing w:val="2"/>
          <w:sz w:val="22"/>
          <w:szCs w:val="22"/>
          <w:lang w:val="fr-CH" w:eastAsia="en-US"/>
        </w:rPr>
      </w:pPr>
      <w:r w:rsidRPr="005660DE">
        <w:rPr>
          <w:spacing w:val="2"/>
          <w:sz w:val="22"/>
          <w:szCs w:val="22"/>
          <w:lang w:val="fr-CH" w:eastAsia="en-US"/>
        </w:rPr>
        <w:t>Le règlement du __________* relatif à __________** est abrogé.</w:t>
      </w:r>
    </w:p>
    <w:p w:rsidR="00510276" w:rsidRPr="005660DE" w:rsidRDefault="00510276" w:rsidP="00510276">
      <w:pPr>
        <w:overflowPunct w:val="0"/>
        <w:autoSpaceDE w:val="0"/>
        <w:autoSpaceDN w:val="0"/>
        <w:adjustRightInd w:val="0"/>
        <w:spacing w:after="80" w:line="220" w:lineRule="exact"/>
        <w:jc w:val="both"/>
        <w:textAlignment w:val="baseline"/>
        <w:rPr>
          <w:spacing w:val="2"/>
          <w:sz w:val="22"/>
          <w:szCs w:val="22"/>
          <w:lang w:val="fr-CH" w:eastAsia="en-US"/>
        </w:rPr>
      </w:pPr>
    </w:p>
    <w:p w:rsidR="00510276" w:rsidRPr="005660DE" w:rsidRDefault="00510276" w:rsidP="005660DE">
      <w:pPr>
        <w:overflowPunct w:val="0"/>
        <w:autoSpaceDE w:val="0"/>
        <w:autoSpaceDN w:val="0"/>
        <w:adjustRightInd w:val="0"/>
        <w:spacing w:before="120" w:after="100"/>
        <w:ind w:left="567" w:right="1134"/>
        <w:jc w:val="both"/>
        <w:textAlignment w:val="baseline"/>
        <w:rPr>
          <w:i/>
          <w:spacing w:val="2"/>
          <w:sz w:val="22"/>
          <w:szCs w:val="22"/>
          <w:lang w:val="fr-CH" w:eastAsia="en-US"/>
        </w:rPr>
      </w:pPr>
      <w:r w:rsidRPr="005660DE">
        <w:rPr>
          <w:i/>
          <w:spacing w:val="2"/>
          <w:sz w:val="22"/>
          <w:szCs w:val="22"/>
          <w:lang w:val="fr-CH" w:eastAsia="en-US"/>
        </w:rPr>
        <w:t>*reproduire la date d’adoption du règlement par le législatif communal (non pas la date de l’approbation par la Direction</w:t>
      </w:r>
      <w:r w:rsidR="00727475">
        <w:rPr>
          <w:i/>
          <w:spacing w:val="2"/>
          <w:sz w:val="22"/>
          <w:szCs w:val="22"/>
          <w:lang w:val="fr-CH" w:eastAsia="en-US"/>
        </w:rPr>
        <w:t xml:space="preserve"> ou la date de son entrée en vigueur</w:t>
      </w:r>
      <w:r w:rsidRPr="005660DE">
        <w:rPr>
          <w:i/>
          <w:spacing w:val="2"/>
          <w:sz w:val="22"/>
          <w:szCs w:val="22"/>
          <w:lang w:val="fr-CH" w:eastAsia="en-US"/>
        </w:rPr>
        <w:t>)</w:t>
      </w:r>
    </w:p>
    <w:p w:rsidR="00510276" w:rsidRPr="005660DE" w:rsidRDefault="00510276" w:rsidP="005660DE">
      <w:pPr>
        <w:overflowPunct w:val="0"/>
        <w:autoSpaceDE w:val="0"/>
        <w:autoSpaceDN w:val="0"/>
        <w:adjustRightInd w:val="0"/>
        <w:spacing w:before="120" w:after="100"/>
        <w:ind w:left="567" w:right="1134"/>
        <w:jc w:val="both"/>
        <w:textAlignment w:val="baseline"/>
        <w:rPr>
          <w:i/>
          <w:spacing w:val="2"/>
          <w:sz w:val="22"/>
          <w:szCs w:val="22"/>
          <w:lang w:val="fr-CH" w:eastAsia="en-US"/>
        </w:rPr>
      </w:pPr>
      <w:r w:rsidRPr="005660DE">
        <w:rPr>
          <w:i/>
          <w:spacing w:val="2"/>
          <w:sz w:val="22"/>
          <w:szCs w:val="22"/>
          <w:lang w:val="fr-CH" w:eastAsia="en-US"/>
        </w:rPr>
        <w:t>**reproduire le titre exact du règlement à abroger</w:t>
      </w:r>
    </w:p>
    <w:p w:rsidR="00510276" w:rsidRPr="005660DE" w:rsidRDefault="00510276" w:rsidP="00510276">
      <w:pPr>
        <w:overflowPunct w:val="0"/>
        <w:autoSpaceDE w:val="0"/>
        <w:autoSpaceDN w:val="0"/>
        <w:adjustRightInd w:val="0"/>
        <w:spacing w:after="0" w:line="240" w:lineRule="auto"/>
        <w:jc w:val="both"/>
        <w:textAlignment w:val="baseline"/>
        <w:rPr>
          <w:i/>
          <w:spacing w:val="2"/>
          <w:sz w:val="22"/>
          <w:szCs w:val="22"/>
          <w:lang w:val="fr-CH" w:eastAsia="en-US"/>
        </w:rPr>
      </w:pPr>
    </w:p>
    <w:p w:rsidR="00510276" w:rsidRPr="005660DE" w:rsidRDefault="00510276" w:rsidP="00510276">
      <w:pPr>
        <w:keepNext/>
        <w:overflowPunct w:val="0"/>
        <w:autoSpaceDE w:val="0"/>
        <w:autoSpaceDN w:val="0"/>
        <w:adjustRightInd w:val="0"/>
        <w:spacing w:before="160" w:after="80" w:line="220" w:lineRule="exact"/>
        <w:ind w:left="964" w:hanging="964"/>
        <w:textAlignment w:val="baseline"/>
        <w:rPr>
          <w:spacing w:val="2"/>
          <w:sz w:val="22"/>
          <w:szCs w:val="22"/>
          <w:lang w:val="fr-CH" w:eastAsia="en-US"/>
        </w:rPr>
      </w:pPr>
      <w:r w:rsidRPr="005660DE">
        <w:rPr>
          <w:b/>
          <w:spacing w:val="2"/>
          <w:sz w:val="22"/>
          <w:szCs w:val="22"/>
          <w:lang w:val="fr-CH" w:eastAsia="en-US"/>
        </w:rPr>
        <w:t>Art. 8</w:t>
      </w:r>
    </w:p>
    <w:p w:rsidR="00510276" w:rsidRPr="005660DE" w:rsidRDefault="006B46B3" w:rsidP="001C6B68">
      <w:pPr>
        <w:overflowPunct w:val="0"/>
        <w:autoSpaceDE w:val="0"/>
        <w:autoSpaceDN w:val="0"/>
        <w:adjustRightInd w:val="0"/>
        <w:spacing w:before="120" w:after="100"/>
        <w:jc w:val="both"/>
        <w:textAlignment w:val="baseline"/>
        <w:rPr>
          <w:spacing w:val="2"/>
          <w:sz w:val="22"/>
          <w:szCs w:val="22"/>
          <w:lang w:val="fr-CH" w:eastAsia="en-US"/>
        </w:rPr>
      </w:pPr>
      <w:r>
        <w:rPr>
          <w:spacing w:val="2"/>
          <w:sz w:val="22"/>
          <w:szCs w:val="22"/>
          <w:lang w:val="fr-CH" w:eastAsia="en-US"/>
        </w:rPr>
        <w:t>Ce</w:t>
      </w:r>
      <w:r w:rsidR="00510276" w:rsidRPr="005660DE">
        <w:rPr>
          <w:spacing w:val="2"/>
          <w:sz w:val="22"/>
          <w:szCs w:val="22"/>
          <w:lang w:val="fr-CH" w:eastAsia="en-US"/>
        </w:rPr>
        <w:t xml:space="preserve"> règlement </w:t>
      </w:r>
      <w:r w:rsidR="008557D3">
        <w:rPr>
          <w:spacing w:val="2"/>
          <w:sz w:val="22"/>
          <w:szCs w:val="22"/>
          <w:lang w:val="fr-CH" w:eastAsia="en-US"/>
        </w:rPr>
        <w:t>en</w:t>
      </w:r>
      <w:r w:rsidR="002320C0">
        <w:rPr>
          <w:spacing w:val="2"/>
          <w:sz w:val="22"/>
          <w:szCs w:val="22"/>
          <w:lang w:val="fr-CH" w:eastAsia="en-US"/>
        </w:rPr>
        <w:t xml:space="preserve">tre en vigueur </w:t>
      </w:r>
      <w:r w:rsidR="008557D3">
        <w:rPr>
          <w:spacing w:val="2"/>
          <w:sz w:val="22"/>
          <w:szCs w:val="22"/>
          <w:lang w:val="fr-CH" w:eastAsia="en-US"/>
        </w:rPr>
        <w:t>à la date de</w:t>
      </w:r>
      <w:r w:rsidR="002320C0">
        <w:rPr>
          <w:spacing w:val="2"/>
          <w:sz w:val="22"/>
          <w:szCs w:val="22"/>
          <w:lang w:val="fr-CH" w:eastAsia="en-US"/>
        </w:rPr>
        <w:t xml:space="preserve"> </w:t>
      </w:r>
      <w:r w:rsidR="00510276" w:rsidRPr="005660DE">
        <w:rPr>
          <w:spacing w:val="2"/>
          <w:sz w:val="22"/>
          <w:szCs w:val="22"/>
          <w:lang w:val="fr-CH" w:eastAsia="en-US"/>
        </w:rPr>
        <w:t>son approbation par la Direction des institutions, de l’agricultur</w:t>
      </w:r>
      <w:r w:rsidR="008C40A0" w:rsidRPr="005660DE">
        <w:rPr>
          <w:spacing w:val="2"/>
          <w:sz w:val="22"/>
          <w:szCs w:val="22"/>
          <w:lang w:val="fr-CH" w:eastAsia="en-US"/>
        </w:rPr>
        <w:t>e</w:t>
      </w:r>
      <w:r w:rsidR="00F675DA">
        <w:rPr>
          <w:spacing w:val="2"/>
          <w:sz w:val="22"/>
          <w:szCs w:val="22"/>
          <w:lang w:val="fr-CH" w:eastAsia="en-US"/>
        </w:rPr>
        <w:t xml:space="preserve"> et des forêts.</w:t>
      </w:r>
    </w:p>
    <w:p w:rsidR="00510276" w:rsidRPr="005660DE" w:rsidRDefault="00510276" w:rsidP="00510276">
      <w:pPr>
        <w:overflowPunct w:val="0"/>
        <w:autoSpaceDE w:val="0"/>
        <w:autoSpaceDN w:val="0"/>
        <w:adjustRightInd w:val="0"/>
        <w:spacing w:after="80" w:line="220" w:lineRule="exact"/>
        <w:jc w:val="both"/>
        <w:textAlignment w:val="baseline"/>
        <w:rPr>
          <w:spacing w:val="2"/>
          <w:sz w:val="22"/>
          <w:szCs w:val="22"/>
          <w:lang w:val="fr-CH" w:eastAsia="en-US"/>
        </w:rPr>
      </w:pPr>
    </w:p>
    <w:p w:rsidR="00510276" w:rsidRDefault="00510276" w:rsidP="00510276">
      <w:pPr>
        <w:overflowPunct w:val="0"/>
        <w:autoSpaceDE w:val="0"/>
        <w:autoSpaceDN w:val="0"/>
        <w:adjustRightInd w:val="0"/>
        <w:spacing w:after="80" w:line="220" w:lineRule="exact"/>
        <w:jc w:val="both"/>
        <w:textAlignment w:val="baseline"/>
        <w:rPr>
          <w:spacing w:val="2"/>
          <w:sz w:val="22"/>
          <w:szCs w:val="22"/>
          <w:lang w:val="fr-CH" w:eastAsia="en-US"/>
        </w:rPr>
      </w:pPr>
    </w:p>
    <w:p w:rsidR="005660DE" w:rsidRDefault="005660DE" w:rsidP="00510276">
      <w:pPr>
        <w:overflowPunct w:val="0"/>
        <w:autoSpaceDE w:val="0"/>
        <w:autoSpaceDN w:val="0"/>
        <w:adjustRightInd w:val="0"/>
        <w:spacing w:after="80" w:line="220" w:lineRule="exact"/>
        <w:jc w:val="both"/>
        <w:textAlignment w:val="baseline"/>
        <w:rPr>
          <w:spacing w:val="2"/>
          <w:sz w:val="22"/>
          <w:szCs w:val="22"/>
          <w:lang w:val="fr-CH" w:eastAsia="en-US"/>
        </w:rPr>
      </w:pPr>
    </w:p>
    <w:p w:rsidR="005660DE" w:rsidRDefault="005660DE" w:rsidP="00510276">
      <w:pPr>
        <w:overflowPunct w:val="0"/>
        <w:autoSpaceDE w:val="0"/>
        <w:autoSpaceDN w:val="0"/>
        <w:adjustRightInd w:val="0"/>
        <w:spacing w:after="80" w:line="220" w:lineRule="exact"/>
        <w:jc w:val="both"/>
        <w:textAlignment w:val="baseline"/>
        <w:rPr>
          <w:spacing w:val="2"/>
          <w:sz w:val="22"/>
          <w:szCs w:val="22"/>
          <w:lang w:val="fr-CH" w:eastAsia="en-US"/>
        </w:rPr>
      </w:pPr>
    </w:p>
    <w:p w:rsidR="005660DE" w:rsidRDefault="005660DE" w:rsidP="00510276">
      <w:pPr>
        <w:overflowPunct w:val="0"/>
        <w:autoSpaceDE w:val="0"/>
        <w:autoSpaceDN w:val="0"/>
        <w:adjustRightInd w:val="0"/>
        <w:spacing w:after="80" w:line="220" w:lineRule="exact"/>
        <w:jc w:val="both"/>
        <w:textAlignment w:val="baseline"/>
        <w:rPr>
          <w:spacing w:val="2"/>
          <w:sz w:val="22"/>
          <w:szCs w:val="22"/>
          <w:lang w:val="fr-CH" w:eastAsia="en-US"/>
        </w:rPr>
      </w:pPr>
    </w:p>
    <w:p w:rsidR="005660DE" w:rsidRDefault="005660DE" w:rsidP="00510276">
      <w:pPr>
        <w:overflowPunct w:val="0"/>
        <w:autoSpaceDE w:val="0"/>
        <w:autoSpaceDN w:val="0"/>
        <w:adjustRightInd w:val="0"/>
        <w:spacing w:after="80" w:line="220" w:lineRule="exact"/>
        <w:jc w:val="both"/>
        <w:textAlignment w:val="baseline"/>
        <w:rPr>
          <w:spacing w:val="2"/>
          <w:sz w:val="22"/>
          <w:szCs w:val="22"/>
          <w:lang w:val="fr-CH" w:eastAsia="en-US"/>
        </w:rPr>
      </w:pPr>
    </w:p>
    <w:p w:rsidR="005660DE" w:rsidRDefault="005660DE" w:rsidP="00510276">
      <w:pPr>
        <w:overflowPunct w:val="0"/>
        <w:autoSpaceDE w:val="0"/>
        <w:autoSpaceDN w:val="0"/>
        <w:adjustRightInd w:val="0"/>
        <w:spacing w:after="80" w:line="220" w:lineRule="exact"/>
        <w:jc w:val="both"/>
        <w:textAlignment w:val="baseline"/>
        <w:rPr>
          <w:spacing w:val="2"/>
          <w:sz w:val="22"/>
          <w:szCs w:val="22"/>
          <w:lang w:val="fr-CH" w:eastAsia="en-US"/>
        </w:rPr>
      </w:pPr>
    </w:p>
    <w:p w:rsidR="00510276" w:rsidRPr="005660DE" w:rsidRDefault="00510276" w:rsidP="005660DE">
      <w:pPr>
        <w:overflowPunct w:val="0"/>
        <w:autoSpaceDE w:val="0"/>
        <w:autoSpaceDN w:val="0"/>
        <w:adjustRightInd w:val="0"/>
        <w:spacing w:before="120" w:after="100"/>
        <w:jc w:val="both"/>
        <w:textAlignment w:val="baseline"/>
        <w:rPr>
          <w:spacing w:val="2"/>
          <w:sz w:val="22"/>
          <w:szCs w:val="22"/>
          <w:lang w:val="fr-CH" w:eastAsia="en-US"/>
        </w:rPr>
      </w:pPr>
      <w:r w:rsidRPr="005660DE">
        <w:rPr>
          <w:spacing w:val="2"/>
          <w:sz w:val="22"/>
          <w:szCs w:val="22"/>
          <w:lang w:val="fr-CH" w:eastAsia="en-US"/>
        </w:rPr>
        <w:t>Adopté par l’assemblée communale / le conseil général du</w:t>
      </w:r>
    </w:p>
    <w:p w:rsidR="00510276" w:rsidRPr="005660DE" w:rsidRDefault="00510276" w:rsidP="005660DE">
      <w:pPr>
        <w:overflowPunct w:val="0"/>
        <w:autoSpaceDE w:val="0"/>
        <w:autoSpaceDN w:val="0"/>
        <w:adjustRightInd w:val="0"/>
        <w:spacing w:before="120" w:after="100"/>
        <w:jc w:val="both"/>
        <w:textAlignment w:val="baseline"/>
        <w:rPr>
          <w:spacing w:val="2"/>
          <w:sz w:val="22"/>
          <w:szCs w:val="22"/>
          <w:lang w:val="fr-CH" w:eastAsia="en-US"/>
        </w:rPr>
      </w:pPr>
    </w:p>
    <w:p w:rsidR="00F02715" w:rsidRDefault="00510276" w:rsidP="00F02715">
      <w:pPr>
        <w:tabs>
          <w:tab w:val="left" w:pos="5670"/>
        </w:tabs>
        <w:overflowPunct w:val="0"/>
        <w:autoSpaceDE w:val="0"/>
        <w:autoSpaceDN w:val="0"/>
        <w:adjustRightInd w:val="0"/>
        <w:spacing w:after="80" w:line="220" w:lineRule="exact"/>
        <w:jc w:val="both"/>
        <w:textAlignment w:val="baseline"/>
        <w:rPr>
          <w:spacing w:val="2"/>
          <w:sz w:val="22"/>
          <w:szCs w:val="22"/>
          <w:lang w:val="fr-CH" w:eastAsia="en-US"/>
        </w:rPr>
      </w:pPr>
      <w:r w:rsidRPr="005660DE">
        <w:rPr>
          <w:spacing w:val="2"/>
          <w:sz w:val="22"/>
          <w:szCs w:val="22"/>
          <w:lang w:val="fr-CH" w:eastAsia="en-US"/>
        </w:rPr>
        <w:t>Le(la) Syndic(que) :</w:t>
      </w:r>
      <w:r w:rsidR="00F02715">
        <w:rPr>
          <w:spacing w:val="2"/>
          <w:sz w:val="22"/>
          <w:szCs w:val="22"/>
          <w:lang w:val="fr-CH" w:eastAsia="en-US"/>
        </w:rPr>
        <w:tab/>
      </w:r>
      <w:r w:rsidR="00F02715" w:rsidRPr="005660DE">
        <w:rPr>
          <w:spacing w:val="2"/>
          <w:sz w:val="22"/>
          <w:szCs w:val="22"/>
          <w:lang w:val="fr-CH" w:eastAsia="en-US"/>
        </w:rPr>
        <w:t>Le(la) Secrétaire :</w:t>
      </w:r>
    </w:p>
    <w:p w:rsidR="00510276" w:rsidRPr="005660DE" w:rsidRDefault="00510276" w:rsidP="00F02715">
      <w:pPr>
        <w:tabs>
          <w:tab w:val="right" w:pos="6237"/>
        </w:tabs>
        <w:overflowPunct w:val="0"/>
        <w:autoSpaceDE w:val="0"/>
        <w:autoSpaceDN w:val="0"/>
        <w:adjustRightInd w:val="0"/>
        <w:spacing w:before="120" w:after="100"/>
        <w:textAlignment w:val="baseline"/>
        <w:rPr>
          <w:spacing w:val="2"/>
          <w:sz w:val="22"/>
          <w:szCs w:val="22"/>
          <w:lang w:val="fr-CH" w:eastAsia="en-US"/>
        </w:rPr>
      </w:pPr>
      <w:r w:rsidRPr="005660DE">
        <w:rPr>
          <w:spacing w:val="2"/>
          <w:sz w:val="22"/>
          <w:szCs w:val="22"/>
          <w:lang w:val="fr-CH" w:eastAsia="en-US"/>
        </w:rPr>
        <w:t>Le(la) Président(e) :</w:t>
      </w:r>
    </w:p>
    <w:p w:rsidR="00510276" w:rsidRPr="005660DE" w:rsidRDefault="00510276" w:rsidP="00510276">
      <w:pPr>
        <w:overflowPunct w:val="0"/>
        <w:autoSpaceDE w:val="0"/>
        <w:autoSpaceDN w:val="0"/>
        <w:adjustRightInd w:val="0"/>
        <w:spacing w:after="80" w:line="220" w:lineRule="exact"/>
        <w:jc w:val="both"/>
        <w:textAlignment w:val="baseline"/>
        <w:rPr>
          <w:spacing w:val="2"/>
          <w:sz w:val="22"/>
          <w:szCs w:val="22"/>
          <w:lang w:val="fr-CH" w:eastAsia="en-US"/>
        </w:rPr>
      </w:pPr>
    </w:p>
    <w:p w:rsidR="005660DE" w:rsidRDefault="005660DE" w:rsidP="00510276">
      <w:pPr>
        <w:overflowPunct w:val="0"/>
        <w:autoSpaceDE w:val="0"/>
        <w:autoSpaceDN w:val="0"/>
        <w:adjustRightInd w:val="0"/>
        <w:spacing w:after="80" w:line="220" w:lineRule="exact"/>
        <w:jc w:val="both"/>
        <w:textAlignment w:val="baseline"/>
        <w:rPr>
          <w:spacing w:val="2"/>
          <w:sz w:val="22"/>
          <w:szCs w:val="22"/>
          <w:lang w:val="fr-CH" w:eastAsia="en-US"/>
        </w:rPr>
      </w:pPr>
    </w:p>
    <w:p w:rsidR="005660DE" w:rsidRPr="005660DE" w:rsidRDefault="005660DE" w:rsidP="00510276">
      <w:pPr>
        <w:overflowPunct w:val="0"/>
        <w:autoSpaceDE w:val="0"/>
        <w:autoSpaceDN w:val="0"/>
        <w:adjustRightInd w:val="0"/>
        <w:spacing w:after="80" w:line="220" w:lineRule="exact"/>
        <w:jc w:val="both"/>
        <w:textAlignment w:val="baseline"/>
        <w:rPr>
          <w:spacing w:val="2"/>
          <w:sz w:val="22"/>
          <w:szCs w:val="22"/>
          <w:lang w:val="fr-CH" w:eastAsia="en-US"/>
        </w:rPr>
      </w:pPr>
    </w:p>
    <w:p w:rsidR="00510276" w:rsidRPr="005660DE" w:rsidRDefault="00510276" w:rsidP="00510276">
      <w:pPr>
        <w:overflowPunct w:val="0"/>
        <w:autoSpaceDE w:val="0"/>
        <w:autoSpaceDN w:val="0"/>
        <w:adjustRightInd w:val="0"/>
        <w:spacing w:after="80" w:line="220" w:lineRule="exact"/>
        <w:jc w:val="both"/>
        <w:textAlignment w:val="baseline"/>
        <w:rPr>
          <w:spacing w:val="2"/>
          <w:sz w:val="22"/>
          <w:szCs w:val="22"/>
          <w:lang w:val="fr-CH" w:eastAsia="en-US"/>
        </w:rPr>
      </w:pPr>
    </w:p>
    <w:p w:rsidR="00510276" w:rsidRPr="005660DE" w:rsidRDefault="00510276" w:rsidP="005660DE">
      <w:pPr>
        <w:overflowPunct w:val="0"/>
        <w:autoSpaceDE w:val="0"/>
        <w:autoSpaceDN w:val="0"/>
        <w:adjustRightInd w:val="0"/>
        <w:spacing w:before="120" w:after="100"/>
        <w:jc w:val="both"/>
        <w:textAlignment w:val="baseline"/>
        <w:rPr>
          <w:spacing w:val="2"/>
          <w:sz w:val="22"/>
          <w:szCs w:val="22"/>
          <w:lang w:val="fr-CH" w:eastAsia="en-US"/>
        </w:rPr>
      </w:pPr>
      <w:r w:rsidRPr="005660DE">
        <w:rPr>
          <w:spacing w:val="2"/>
          <w:sz w:val="22"/>
          <w:szCs w:val="22"/>
          <w:lang w:val="fr-CH" w:eastAsia="en-US"/>
        </w:rPr>
        <w:t>Approuvé par la Direction des institutions, de l’agriculture et des forêts,</w:t>
      </w:r>
      <w:r w:rsidR="008C40A0" w:rsidRPr="005660DE">
        <w:rPr>
          <w:spacing w:val="2"/>
          <w:sz w:val="22"/>
          <w:szCs w:val="22"/>
          <w:lang w:val="fr-CH" w:eastAsia="en-US"/>
        </w:rPr>
        <w:t xml:space="preserve"> le</w:t>
      </w:r>
    </w:p>
    <w:p w:rsidR="00510276" w:rsidRPr="005660DE" w:rsidRDefault="00510276" w:rsidP="005660DE">
      <w:pPr>
        <w:overflowPunct w:val="0"/>
        <w:autoSpaceDE w:val="0"/>
        <w:autoSpaceDN w:val="0"/>
        <w:adjustRightInd w:val="0"/>
        <w:spacing w:before="120" w:after="100"/>
        <w:jc w:val="both"/>
        <w:textAlignment w:val="baseline"/>
        <w:rPr>
          <w:spacing w:val="2"/>
          <w:sz w:val="22"/>
          <w:szCs w:val="22"/>
          <w:lang w:val="fr-CH" w:eastAsia="en-US"/>
        </w:rPr>
      </w:pPr>
    </w:p>
    <w:p w:rsidR="00510276" w:rsidRPr="005660DE" w:rsidRDefault="00510276" w:rsidP="005660DE">
      <w:pPr>
        <w:overflowPunct w:val="0"/>
        <w:autoSpaceDE w:val="0"/>
        <w:autoSpaceDN w:val="0"/>
        <w:adjustRightInd w:val="0"/>
        <w:spacing w:before="120" w:after="100"/>
        <w:jc w:val="both"/>
        <w:textAlignment w:val="baseline"/>
        <w:rPr>
          <w:spacing w:val="2"/>
          <w:sz w:val="22"/>
          <w:szCs w:val="22"/>
          <w:lang w:val="fr-CH" w:eastAsia="en-US"/>
        </w:rPr>
      </w:pPr>
    </w:p>
    <w:p w:rsidR="00510276" w:rsidRPr="005660DE" w:rsidRDefault="00FD3049" w:rsidP="007E07EC">
      <w:pPr>
        <w:keepNext/>
        <w:tabs>
          <w:tab w:val="right" w:pos="6237"/>
        </w:tabs>
        <w:overflowPunct w:val="0"/>
        <w:autoSpaceDE w:val="0"/>
        <w:autoSpaceDN w:val="0"/>
        <w:adjustRightInd w:val="0"/>
        <w:spacing w:after="100"/>
        <w:ind w:left="567"/>
        <w:jc w:val="center"/>
        <w:textAlignment w:val="baseline"/>
        <w:rPr>
          <w:spacing w:val="2"/>
          <w:sz w:val="22"/>
          <w:szCs w:val="22"/>
          <w:lang w:val="fr-CH" w:eastAsia="en-US"/>
        </w:rPr>
      </w:pPr>
      <w:r>
        <w:rPr>
          <w:spacing w:val="2"/>
          <w:sz w:val="22"/>
          <w:szCs w:val="22"/>
          <w:lang w:val="fr-CH" w:eastAsia="en-US"/>
        </w:rPr>
        <w:t>Didier Castella</w:t>
      </w:r>
    </w:p>
    <w:p w:rsidR="005660DE" w:rsidRDefault="00FD3049" w:rsidP="007E07EC">
      <w:pPr>
        <w:tabs>
          <w:tab w:val="right" w:pos="6237"/>
        </w:tabs>
        <w:overflowPunct w:val="0"/>
        <w:autoSpaceDE w:val="0"/>
        <w:autoSpaceDN w:val="0"/>
        <w:adjustRightInd w:val="0"/>
        <w:spacing w:after="0" w:line="240" w:lineRule="auto"/>
        <w:ind w:left="567"/>
        <w:jc w:val="center"/>
        <w:textAlignment w:val="baseline"/>
        <w:rPr>
          <w:spacing w:val="2"/>
          <w:sz w:val="22"/>
          <w:szCs w:val="22"/>
          <w:lang w:val="fr-CH" w:eastAsia="en-US"/>
        </w:rPr>
      </w:pPr>
      <w:r>
        <w:rPr>
          <w:spacing w:val="2"/>
          <w:sz w:val="22"/>
          <w:szCs w:val="22"/>
          <w:lang w:val="fr-CH" w:eastAsia="en-US"/>
        </w:rPr>
        <w:t>Conseiller d’Etat, Directeur</w:t>
      </w:r>
    </w:p>
    <w:sectPr w:rsidR="005660DE" w:rsidSect="0040386A">
      <w:footerReference w:type="default" r:id="rId9"/>
      <w:headerReference w:type="first" r:id="rId10"/>
      <w:footerReference w:type="first" r:id="rId11"/>
      <w:type w:val="continuous"/>
      <w:pgSz w:w="11906" w:h="16838" w:code="9"/>
      <w:pgMar w:top="1985" w:right="851" w:bottom="851" w:left="1418" w:header="652" w:footer="51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A06" w:rsidRDefault="00FD4A06" w:rsidP="002B55D1">
      <w:r>
        <w:separator/>
      </w:r>
    </w:p>
  </w:endnote>
  <w:endnote w:type="continuationSeparator" w:id="0">
    <w:p w:rsidR="00FD4A06" w:rsidRDefault="00FD4A06" w:rsidP="002B5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42861"/>
      <w:docPartObj>
        <w:docPartGallery w:val="Page Numbers (Bottom of Page)"/>
        <w:docPartUnique/>
      </w:docPartObj>
    </w:sdtPr>
    <w:sdtEndPr/>
    <w:sdtContent>
      <w:p w:rsidR="00F048CF" w:rsidRDefault="00F048CF">
        <w:pPr>
          <w:pStyle w:val="Pieddepage"/>
          <w:jc w:val="right"/>
        </w:pPr>
        <w:r>
          <w:fldChar w:fldCharType="begin"/>
        </w:r>
        <w:r>
          <w:instrText>PAGE   \* MERGEFORMAT</w:instrText>
        </w:r>
        <w:r>
          <w:fldChar w:fldCharType="separate"/>
        </w:r>
        <w:r w:rsidR="00624A14">
          <w:rPr>
            <w:noProof/>
          </w:rPr>
          <w:t>3</w:t>
        </w:r>
        <w:r>
          <w:fldChar w:fldCharType="end"/>
        </w:r>
      </w:p>
    </w:sdtContent>
  </w:sdt>
  <w:p w:rsidR="00F048CF" w:rsidRDefault="00F048C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5D1" w:rsidRPr="004F60D0" w:rsidRDefault="00F81FCD" w:rsidP="002B55D1">
    <w:pPr>
      <w:pStyle w:val="01entteetbasdepage"/>
      <w:rPr>
        <w:lang w:val="fr-CH"/>
      </w:rPr>
    </w:pPr>
    <w:r w:rsidRPr="004F60D0">
      <w:rPr>
        <w:lang w:val="fr-CH"/>
      </w:rPr>
      <w:t>—</w:t>
    </w:r>
  </w:p>
  <w:p w:rsidR="00FA6CAC" w:rsidRPr="004F60D0" w:rsidRDefault="00FA6CAC" w:rsidP="002B55D1">
    <w:pPr>
      <w:pStyle w:val="01entteetbasdepage"/>
      <w:rPr>
        <w:b/>
        <w:lang w:val="fr-CH"/>
      </w:rPr>
    </w:pPr>
    <w:r>
      <w:rPr>
        <w:noProof/>
        <w:lang w:val="fr-CH" w:eastAsia="de-DE"/>
      </w:rPr>
      <w:t>Direction des institutions, de l'agriculture et des forêts</w:t>
    </w:r>
    <w:r w:rsidR="00F81FCD" w:rsidRPr="004F60D0">
      <w:rPr>
        <w:noProof/>
        <w:lang w:val="fr-CH" w:eastAsia="de-DE"/>
      </w:rPr>
      <w:t xml:space="preserve"> </w:t>
    </w:r>
    <w:r>
      <w:rPr>
        <w:b/>
        <w:noProof/>
        <w:lang w:val="fr-CH" w:eastAsia="de-DE"/>
      </w:rPr>
      <w:t>DIAF</w:t>
    </w:r>
  </w:p>
  <w:p w:rsidR="002B55D1" w:rsidRPr="004F60D0" w:rsidRDefault="00F81FCD" w:rsidP="002B55D1">
    <w:pPr>
      <w:pStyle w:val="01entteetbasdepage"/>
      <w:rPr>
        <w:lang w:val="de-DE"/>
      </w:rPr>
    </w:pPr>
    <w:r w:rsidRPr="004F60D0">
      <w:rPr>
        <w:lang w:val="de-DE"/>
      </w:rPr>
      <w:t xml:space="preserve">Direktion </w:t>
    </w:r>
    <w:r w:rsidR="00FA6CAC">
      <w:rPr>
        <w:lang w:val="de-DE"/>
      </w:rPr>
      <w:t>der Institutionen und der Land- und Forstwirtschaft</w:t>
    </w:r>
    <w:r w:rsidRPr="004F60D0">
      <w:rPr>
        <w:lang w:val="de-DE"/>
      </w:rPr>
      <w:t xml:space="preserve"> </w:t>
    </w:r>
    <w:r w:rsidR="00FA6CAC">
      <w:rPr>
        <w:b/>
        <w:lang w:val="de-DE"/>
      </w:rPr>
      <w:t>ILFD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A06" w:rsidRDefault="00FD4A06" w:rsidP="002B55D1">
      <w:r>
        <w:separator/>
      </w:r>
    </w:p>
  </w:footnote>
  <w:footnote w:type="continuationSeparator" w:id="0">
    <w:p w:rsidR="00FD4A06" w:rsidRDefault="00FD4A06" w:rsidP="002B5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CellMar>
        <w:left w:w="0" w:type="dxa"/>
        <w:right w:w="57" w:type="dxa"/>
      </w:tblCellMar>
      <w:tblLook w:val="01E0" w:firstRow="1" w:lastRow="1" w:firstColumn="1" w:lastColumn="1" w:noHBand="0" w:noVBand="0"/>
    </w:tblPr>
    <w:tblGrid>
      <w:gridCol w:w="5500"/>
      <w:gridCol w:w="4139"/>
    </w:tblGrid>
    <w:tr w:rsidR="002B55D1" w:rsidRPr="004A0F2D">
      <w:trPr>
        <w:trHeight w:val="1701"/>
      </w:trPr>
      <w:tc>
        <w:tcPr>
          <w:tcW w:w="5500" w:type="dxa"/>
        </w:tcPr>
        <w:p w:rsidR="002B55D1" w:rsidRPr="00AA545D" w:rsidRDefault="00BC3667" w:rsidP="002B55D1">
          <w:pPr>
            <w:pStyle w:val="TM1"/>
            <w:rPr>
              <w:noProof/>
            </w:rPr>
          </w:pPr>
          <w:r>
            <w:rPr>
              <w:noProof/>
              <w:lang w:val="fr-CH" w:eastAsia="fr-CH"/>
            </w:rPr>
            <w:drawing>
              <wp:anchor distT="0" distB="0" distL="114300" distR="114300" simplePos="0" relativeHeight="251657728" behindDoc="0" locked="0" layoutInCell="1" allowOverlap="1" wp14:anchorId="2106D050" wp14:editId="1D725EBD">
                <wp:simplePos x="0" y="0"/>
                <wp:positionH relativeFrom="page">
                  <wp:posOffset>-3175</wp:posOffset>
                </wp:positionH>
                <wp:positionV relativeFrom="page">
                  <wp:posOffset>635</wp:posOffset>
                </wp:positionV>
                <wp:extent cx="935990" cy="795655"/>
                <wp:effectExtent l="19050" t="0" r="0" b="0"/>
                <wp:wrapNone/>
                <wp:docPr id="1" name="Image 1"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pic:spPr>
                    </pic:pic>
                  </a:graphicData>
                </a:graphic>
              </wp:anchor>
            </w:drawing>
          </w:r>
        </w:p>
      </w:tc>
      <w:tc>
        <w:tcPr>
          <w:tcW w:w="4139" w:type="dxa"/>
        </w:tcPr>
        <w:p w:rsidR="002B55D1" w:rsidRPr="00BD3F9C" w:rsidRDefault="00B92F03" w:rsidP="002B55D1">
          <w:pPr>
            <w:pStyle w:val="01entteetbasdepage"/>
            <w:rPr>
              <w:lang w:val="de-DE"/>
            </w:rPr>
          </w:pPr>
          <w:r w:rsidRPr="00B92F03">
            <w:rPr>
              <w:b/>
              <w:lang w:val="de-DE"/>
            </w:rPr>
            <w:t>Service des communes</w:t>
          </w:r>
          <w:r>
            <w:rPr>
              <w:lang w:val="de-DE"/>
            </w:rPr>
            <w:t xml:space="preserve"> SCom</w:t>
          </w:r>
        </w:p>
        <w:p w:rsidR="002B55D1" w:rsidRPr="00BD3F9C" w:rsidRDefault="00B92F03" w:rsidP="002B55D1">
          <w:pPr>
            <w:pStyle w:val="01entteetbasdepage"/>
            <w:rPr>
              <w:lang w:val="de-DE"/>
            </w:rPr>
          </w:pPr>
          <w:r>
            <w:rPr>
              <w:b/>
              <w:lang w:val="de-DE"/>
            </w:rPr>
            <w:t>Amt für Gemeinden</w:t>
          </w:r>
          <w:r>
            <w:rPr>
              <w:lang w:val="de-DE"/>
            </w:rPr>
            <w:t xml:space="preserve"> GemA</w:t>
          </w:r>
        </w:p>
        <w:p w:rsidR="002B55D1" w:rsidRPr="00BD3F9C" w:rsidRDefault="002B55D1" w:rsidP="002B55D1">
          <w:pPr>
            <w:pStyle w:val="01entteetbasdepage"/>
            <w:rPr>
              <w:lang w:val="de-DE"/>
            </w:rPr>
          </w:pPr>
        </w:p>
        <w:p w:rsidR="002B55D1" w:rsidRPr="004F60D0" w:rsidRDefault="004F7A5C" w:rsidP="002B55D1">
          <w:pPr>
            <w:pStyle w:val="01entteetbasdepage"/>
            <w:rPr>
              <w:lang w:val="fr-CH"/>
            </w:rPr>
          </w:pPr>
          <w:r>
            <w:rPr>
              <w:lang w:val="fr-CH"/>
            </w:rPr>
            <w:t>Rue de Zaehringen 1</w:t>
          </w:r>
          <w:r w:rsidR="00F81FCD" w:rsidRPr="004F60D0">
            <w:rPr>
              <w:lang w:val="fr-CH"/>
            </w:rPr>
            <w:t>, 1701 Fribourg</w:t>
          </w:r>
        </w:p>
        <w:p w:rsidR="002B55D1" w:rsidRPr="004F60D0" w:rsidRDefault="002B55D1" w:rsidP="002B55D1">
          <w:pPr>
            <w:pStyle w:val="01entteetbasdepage"/>
            <w:rPr>
              <w:lang w:val="fr-CH"/>
            </w:rPr>
          </w:pPr>
        </w:p>
        <w:p w:rsidR="002B55D1" w:rsidRDefault="000879D6" w:rsidP="002B55D1">
          <w:pPr>
            <w:pStyle w:val="01entteetbasdepage"/>
            <w:rPr>
              <w:lang w:val="fr-CH"/>
            </w:rPr>
          </w:pPr>
          <w:r>
            <w:rPr>
              <w:lang w:val="fr-CH"/>
            </w:rPr>
            <w:t>T +41 26 305 22 42</w:t>
          </w:r>
        </w:p>
        <w:p w:rsidR="002B55D1" w:rsidRPr="004F60D0" w:rsidRDefault="006051F3" w:rsidP="002B55D1">
          <w:pPr>
            <w:pStyle w:val="01entteetbasdepage"/>
            <w:rPr>
              <w:lang w:val="fr-CH"/>
            </w:rPr>
          </w:pPr>
          <w:r>
            <w:rPr>
              <w:lang w:val="fr-CH"/>
            </w:rPr>
            <w:t>scom</w:t>
          </w:r>
          <w:r w:rsidR="00B92F03">
            <w:rPr>
              <w:lang w:val="fr-CH"/>
            </w:rPr>
            <w:t>@fr.ch</w:t>
          </w:r>
          <w:r w:rsidR="00740726">
            <w:rPr>
              <w:lang w:val="fr-CH"/>
            </w:rPr>
            <w:t xml:space="preserve">, </w:t>
          </w:r>
          <w:r w:rsidR="00D727B6">
            <w:rPr>
              <w:lang w:val="fr-CH"/>
            </w:rPr>
            <w:t>www</w:t>
          </w:r>
          <w:r w:rsidR="00B92F03">
            <w:rPr>
              <w:lang w:val="fr-CH"/>
            </w:rPr>
            <w:t>.fr.ch/scom</w:t>
          </w:r>
        </w:p>
        <w:p w:rsidR="002B55D1" w:rsidRPr="005C57EB" w:rsidRDefault="002B55D1" w:rsidP="002B55D1">
          <w:pPr>
            <w:pStyle w:val="01entteetbasdepage"/>
            <w:rPr>
              <w:rStyle w:val="Lienhypertexte"/>
            </w:rPr>
          </w:pPr>
        </w:p>
      </w:tc>
    </w:tr>
  </w:tbl>
  <w:p w:rsidR="002B55D1" w:rsidRDefault="002B55D1" w:rsidP="002B55D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75pt;height:10.75pt" o:bullet="t">
        <v:imagedata r:id="rId1" o:title="ecusson"/>
      </v:shape>
    </w:pict>
  </w:numPicBullet>
  <w:abstractNum w:abstractNumId="0" w15:restartNumberingAfterBreak="0">
    <w:nsid w:val="FFFFFF80"/>
    <w:multiLevelType w:val="singleLevel"/>
    <w:tmpl w:val="297CE23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E00961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9BEE35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284577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9E8CE1D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85A143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036195"/>
    <w:multiLevelType w:val="multilevel"/>
    <w:tmpl w:val="3FF03CCE"/>
    <w:lvl w:ilvl="0">
      <w:start w:val="1"/>
      <w:numFmt w:val="bullet"/>
      <w:lvlText w:val="&gt;"/>
      <w:lvlJc w:val="left"/>
      <w:pPr>
        <w:ind w:left="814"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2452B2"/>
    <w:multiLevelType w:val="hybridMultilevel"/>
    <w:tmpl w:val="6DC6E0F8"/>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1A445A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1" w15:restartNumberingAfterBreak="0">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897F7A"/>
    <w:multiLevelType w:val="multilevel"/>
    <w:tmpl w:val="96A0DD84"/>
    <w:lvl w:ilvl="0">
      <w:start w:val="1"/>
      <w:numFmt w:val="decimal"/>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3" w15:restartNumberingAfterBreak="0">
    <w:nsid w:val="5CFD3078"/>
    <w:multiLevelType w:val="hybridMultilevel"/>
    <w:tmpl w:val="C67C1F80"/>
    <w:lvl w:ilvl="0" w:tplc="BAF854C6">
      <w:start w:val="1"/>
      <w:numFmt w:val="bullet"/>
      <w:pStyle w:val="08puces3"/>
      <w:lvlText w:val="&gt;"/>
      <w:lvlJc w:val="left"/>
      <w:pPr>
        <w:tabs>
          <w:tab w:val="num" w:pos="0"/>
        </w:tabs>
        <w:ind w:left="814" w:hanging="360"/>
      </w:pPr>
      <w:rPr>
        <w:rFonts w:ascii="Times New Roman" w:hAnsi="Times New Roman" w:cs="Times New Roman" w:hint="default"/>
        <w:b w:val="0"/>
        <w:i w:val="0"/>
        <w:caps w:val="0"/>
        <w:strike w:val="0"/>
        <w:dstrike w:val="0"/>
        <w:vanish w:val="0"/>
        <w:color w:val="80808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E34DC6"/>
    <w:multiLevelType w:val="multilevel"/>
    <w:tmpl w:val="66BA7524"/>
    <w:lvl w:ilvl="0">
      <w:start w:val="1"/>
      <w:numFmt w:val="decimal"/>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40404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5" w15:restartNumberingAfterBreak="0">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7877D81"/>
    <w:multiLevelType w:val="multilevel"/>
    <w:tmpl w:val="C67C1F80"/>
    <w:lvl w:ilvl="0">
      <w:start w:val="1"/>
      <w:numFmt w:val="bullet"/>
      <w:lvlText w:val="&gt;"/>
      <w:lvlJc w:val="left"/>
      <w:pPr>
        <w:tabs>
          <w:tab w:val="num" w:pos="0"/>
        </w:tabs>
        <w:ind w:left="814" w:hanging="360"/>
      </w:pPr>
      <w:rPr>
        <w:rFonts w:ascii="Times New Roman" w:hAnsi="Times New Roman" w:cs="Times New Roman" w:hint="default"/>
        <w:b w:val="0"/>
        <w:i w:val="0"/>
        <w:caps w:val="0"/>
        <w:strike w:val="0"/>
        <w:dstrike w:val="0"/>
        <w:vanish w:val="0"/>
        <w:color w:val="80808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97A4428"/>
    <w:multiLevelType w:val="hybridMultilevel"/>
    <w:tmpl w:val="97E246E2"/>
    <w:lvl w:ilvl="0" w:tplc="4AC61582">
      <w:start w:val="1"/>
      <w:numFmt w:val="bullet"/>
      <w:pStyle w:val="08puces"/>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3E0F1A"/>
    <w:multiLevelType w:val="hybridMultilevel"/>
    <w:tmpl w:val="BEC07310"/>
    <w:lvl w:ilvl="0" w:tplc="57AA8924">
      <w:start w:val="1"/>
      <w:numFmt w:val="decimal"/>
      <w:pStyle w:val="10numrotation"/>
      <w:lvlText w:val="%1."/>
      <w:lvlJc w:val="left"/>
      <w:pPr>
        <w:tabs>
          <w:tab w:val="num" w:pos="369"/>
        </w:tabs>
        <w:ind w:left="369" w:hanging="369"/>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7856DF1"/>
    <w:multiLevelType w:val="hybridMultilevel"/>
    <w:tmpl w:val="1416E4C4"/>
    <w:lvl w:ilvl="0" w:tplc="095EC146">
      <w:start w:val="1"/>
      <w:numFmt w:val="bullet"/>
      <w:pStyle w:val="08puces2"/>
      <w:lvlText w:val="&gt;"/>
      <w:lvlJc w:val="left"/>
      <w:pPr>
        <w:tabs>
          <w:tab w:val="num" w:pos="454"/>
        </w:tabs>
        <w:ind w:left="454" w:hanging="227"/>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131012"/>
    <w:multiLevelType w:val="multilevel"/>
    <w:tmpl w:val="35D20B40"/>
    <w:lvl w:ilvl="0">
      <w:start w:val="1"/>
      <w:numFmt w:val="bullet"/>
      <w:lvlText w:val="»"/>
      <w:lvlJc w:val="left"/>
      <w:pPr>
        <w:tabs>
          <w:tab w:val="num" w:pos="227"/>
        </w:tabs>
        <w:ind w:left="227" w:hanging="227"/>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9"/>
  </w:num>
  <w:num w:numId="4">
    <w:abstractNumId w:val="18"/>
  </w:num>
  <w:num w:numId="5">
    <w:abstractNumId w:val="15"/>
  </w:num>
  <w:num w:numId="6">
    <w:abstractNumId w:val="12"/>
  </w:num>
  <w:num w:numId="7">
    <w:abstractNumId w:val="4"/>
  </w:num>
  <w:num w:numId="8">
    <w:abstractNumId w:val="3"/>
  </w:num>
  <w:num w:numId="9">
    <w:abstractNumId w:val="2"/>
  </w:num>
  <w:num w:numId="10">
    <w:abstractNumId w:val="1"/>
  </w:num>
  <w:num w:numId="11">
    <w:abstractNumId w:val="0"/>
  </w:num>
  <w:num w:numId="12">
    <w:abstractNumId w:val="9"/>
  </w:num>
  <w:num w:numId="13">
    <w:abstractNumId w:val="5"/>
  </w:num>
  <w:num w:numId="14">
    <w:abstractNumId w:val="13"/>
  </w:num>
  <w:num w:numId="15">
    <w:abstractNumId w:val="20"/>
  </w:num>
  <w:num w:numId="16">
    <w:abstractNumId w:val="11"/>
  </w:num>
  <w:num w:numId="17">
    <w:abstractNumId w:val="10"/>
  </w:num>
  <w:num w:numId="18">
    <w:abstractNumId w:val="6"/>
  </w:num>
  <w:num w:numId="19">
    <w:abstractNumId w:val="7"/>
  </w:num>
  <w:num w:numId="20">
    <w:abstractNumId w:val="16"/>
  </w:num>
  <w:num w:numId="21">
    <w:abstractNumId w:val="14"/>
  </w:num>
  <w:num w:numId="22">
    <w:abstractNumId w:val="14"/>
  </w:num>
  <w:num w:numId="23">
    <w:abstractNumId w:val="14"/>
  </w:num>
  <w:num w:numId="24">
    <w:abstractNumId w:val="17"/>
  </w:num>
  <w:num w:numId="25">
    <w:abstractNumId w:val="19"/>
  </w:num>
  <w:num w:numId="26">
    <w:abstractNumId w:val="13"/>
  </w:num>
  <w:num w:numId="27">
    <w:abstractNumId w:val="18"/>
  </w:num>
  <w:num w:numId="28">
    <w:abstractNumId w:val="15"/>
  </w:num>
  <w:num w:numId="29">
    <w:abstractNumId w:val="11"/>
  </w:num>
  <w:num w:numId="30">
    <w:abstractNumId w:val="10"/>
  </w:num>
  <w:num w:numId="31">
    <w:abstractNumId w:val="6"/>
  </w:num>
  <w:num w:numId="32">
    <w:abstractNumId w:val="8"/>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LockTheme/>
  <w:styleLockQFSet/>
  <w:defaultTabStop w:val="709"/>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D67"/>
    <w:rsid w:val="000112EF"/>
    <w:rsid w:val="0001383B"/>
    <w:rsid w:val="00014C04"/>
    <w:rsid w:val="000313AE"/>
    <w:rsid w:val="00053B8C"/>
    <w:rsid w:val="00076409"/>
    <w:rsid w:val="000879D6"/>
    <w:rsid w:val="000A33D6"/>
    <w:rsid w:val="000C49FD"/>
    <w:rsid w:val="000D12F8"/>
    <w:rsid w:val="000D6A7B"/>
    <w:rsid w:val="000F2494"/>
    <w:rsid w:val="00123418"/>
    <w:rsid w:val="0013033F"/>
    <w:rsid w:val="00173D9B"/>
    <w:rsid w:val="00175111"/>
    <w:rsid w:val="001A39FF"/>
    <w:rsid w:val="001C6B68"/>
    <w:rsid w:val="001F6993"/>
    <w:rsid w:val="001F7806"/>
    <w:rsid w:val="002115C0"/>
    <w:rsid w:val="00214DEC"/>
    <w:rsid w:val="00215AF9"/>
    <w:rsid w:val="00230A94"/>
    <w:rsid w:val="002320C0"/>
    <w:rsid w:val="00260E4F"/>
    <w:rsid w:val="002A3806"/>
    <w:rsid w:val="002A49DD"/>
    <w:rsid w:val="002A7800"/>
    <w:rsid w:val="002B55D1"/>
    <w:rsid w:val="002C6634"/>
    <w:rsid w:val="002E11C7"/>
    <w:rsid w:val="002E588E"/>
    <w:rsid w:val="002F3BB2"/>
    <w:rsid w:val="002F6486"/>
    <w:rsid w:val="00304441"/>
    <w:rsid w:val="0031770A"/>
    <w:rsid w:val="0034063E"/>
    <w:rsid w:val="00361A7E"/>
    <w:rsid w:val="00383EC1"/>
    <w:rsid w:val="00392422"/>
    <w:rsid w:val="003926B3"/>
    <w:rsid w:val="003B64DD"/>
    <w:rsid w:val="003D660D"/>
    <w:rsid w:val="003E7EAC"/>
    <w:rsid w:val="003E7FCA"/>
    <w:rsid w:val="0040386A"/>
    <w:rsid w:val="00413D0B"/>
    <w:rsid w:val="0044429B"/>
    <w:rsid w:val="00455185"/>
    <w:rsid w:val="00463CCA"/>
    <w:rsid w:val="00465340"/>
    <w:rsid w:val="00465EE0"/>
    <w:rsid w:val="00490B30"/>
    <w:rsid w:val="004C1711"/>
    <w:rsid w:val="004F3BC5"/>
    <w:rsid w:val="004F5DDC"/>
    <w:rsid w:val="004F60D0"/>
    <w:rsid w:val="004F7A5C"/>
    <w:rsid w:val="00504D8A"/>
    <w:rsid w:val="00510276"/>
    <w:rsid w:val="00515676"/>
    <w:rsid w:val="00525745"/>
    <w:rsid w:val="00531997"/>
    <w:rsid w:val="005660DE"/>
    <w:rsid w:val="005670CE"/>
    <w:rsid w:val="005672EA"/>
    <w:rsid w:val="005729E0"/>
    <w:rsid w:val="00577E89"/>
    <w:rsid w:val="005858F0"/>
    <w:rsid w:val="005A01F6"/>
    <w:rsid w:val="005E6A43"/>
    <w:rsid w:val="006005D3"/>
    <w:rsid w:val="006051F3"/>
    <w:rsid w:val="00613E17"/>
    <w:rsid w:val="00624A14"/>
    <w:rsid w:val="0063198E"/>
    <w:rsid w:val="0063257F"/>
    <w:rsid w:val="00651F73"/>
    <w:rsid w:val="00695D24"/>
    <w:rsid w:val="006B46B3"/>
    <w:rsid w:val="006B7FCB"/>
    <w:rsid w:val="006C1D39"/>
    <w:rsid w:val="006D3B91"/>
    <w:rsid w:val="006D4369"/>
    <w:rsid w:val="006E2B89"/>
    <w:rsid w:val="006F2994"/>
    <w:rsid w:val="0070278C"/>
    <w:rsid w:val="00707A42"/>
    <w:rsid w:val="00727475"/>
    <w:rsid w:val="00740726"/>
    <w:rsid w:val="00791041"/>
    <w:rsid w:val="00793E40"/>
    <w:rsid w:val="007A7319"/>
    <w:rsid w:val="007D7A49"/>
    <w:rsid w:val="007E07EC"/>
    <w:rsid w:val="007F3FEB"/>
    <w:rsid w:val="007F49EA"/>
    <w:rsid w:val="007F4B96"/>
    <w:rsid w:val="00824920"/>
    <w:rsid w:val="00831093"/>
    <w:rsid w:val="008557D3"/>
    <w:rsid w:val="00862F3D"/>
    <w:rsid w:val="008A0E43"/>
    <w:rsid w:val="008A7A15"/>
    <w:rsid w:val="008C40A0"/>
    <w:rsid w:val="008D7E40"/>
    <w:rsid w:val="00917B7A"/>
    <w:rsid w:val="00921A16"/>
    <w:rsid w:val="00924CD9"/>
    <w:rsid w:val="009348B8"/>
    <w:rsid w:val="00941F33"/>
    <w:rsid w:val="00967F50"/>
    <w:rsid w:val="00972E62"/>
    <w:rsid w:val="009D630A"/>
    <w:rsid w:val="009D77AF"/>
    <w:rsid w:val="009F5F91"/>
    <w:rsid w:val="00A31516"/>
    <w:rsid w:val="00A40BBF"/>
    <w:rsid w:val="00A61EED"/>
    <w:rsid w:val="00A62219"/>
    <w:rsid w:val="00A622D1"/>
    <w:rsid w:val="00A852AD"/>
    <w:rsid w:val="00A91239"/>
    <w:rsid w:val="00AD15D5"/>
    <w:rsid w:val="00AD7075"/>
    <w:rsid w:val="00AF2137"/>
    <w:rsid w:val="00B066A3"/>
    <w:rsid w:val="00B1344C"/>
    <w:rsid w:val="00B45804"/>
    <w:rsid w:val="00B45892"/>
    <w:rsid w:val="00B92F03"/>
    <w:rsid w:val="00BA3571"/>
    <w:rsid w:val="00BA389E"/>
    <w:rsid w:val="00BC3667"/>
    <w:rsid w:val="00BC4680"/>
    <w:rsid w:val="00BC46A4"/>
    <w:rsid w:val="00BC7BCD"/>
    <w:rsid w:val="00BD0210"/>
    <w:rsid w:val="00BD2E34"/>
    <w:rsid w:val="00BE7423"/>
    <w:rsid w:val="00BF13ED"/>
    <w:rsid w:val="00C0774A"/>
    <w:rsid w:val="00C13D10"/>
    <w:rsid w:val="00C14B8C"/>
    <w:rsid w:val="00C206AB"/>
    <w:rsid w:val="00C33FCC"/>
    <w:rsid w:val="00C44D67"/>
    <w:rsid w:val="00C54ED9"/>
    <w:rsid w:val="00C71385"/>
    <w:rsid w:val="00C75D41"/>
    <w:rsid w:val="00C85155"/>
    <w:rsid w:val="00CB72F3"/>
    <w:rsid w:val="00CC3A65"/>
    <w:rsid w:val="00D02F3D"/>
    <w:rsid w:val="00D45B3A"/>
    <w:rsid w:val="00D46342"/>
    <w:rsid w:val="00D64506"/>
    <w:rsid w:val="00D727B6"/>
    <w:rsid w:val="00D75DC4"/>
    <w:rsid w:val="00D873D9"/>
    <w:rsid w:val="00DA286B"/>
    <w:rsid w:val="00DA6398"/>
    <w:rsid w:val="00DB1CB3"/>
    <w:rsid w:val="00DF0E12"/>
    <w:rsid w:val="00E15252"/>
    <w:rsid w:val="00E17174"/>
    <w:rsid w:val="00E4515A"/>
    <w:rsid w:val="00E4682D"/>
    <w:rsid w:val="00E50A7C"/>
    <w:rsid w:val="00E53B18"/>
    <w:rsid w:val="00E55661"/>
    <w:rsid w:val="00EB0E24"/>
    <w:rsid w:val="00EC40B2"/>
    <w:rsid w:val="00EC41AB"/>
    <w:rsid w:val="00EC4D3E"/>
    <w:rsid w:val="00EE7864"/>
    <w:rsid w:val="00F011F8"/>
    <w:rsid w:val="00F02715"/>
    <w:rsid w:val="00F048CF"/>
    <w:rsid w:val="00F11595"/>
    <w:rsid w:val="00F47603"/>
    <w:rsid w:val="00F675DA"/>
    <w:rsid w:val="00F71FA1"/>
    <w:rsid w:val="00F81FCD"/>
    <w:rsid w:val="00FA2F3C"/>
    <w:rsid w:val="00FA6CAC"/>
    <w:rsid w:val="00FB6614"/>
    <w:rsid w:val="00FD3049"/>
    <w:rsid w:val="00FD4A06"/>
    <w:rsid w:val="00FE273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6AC18"/>
  <w15:docId w15:val="{BF793C47-30B4-44B7-A854-7E59544D0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F3C"/>
    <w:pPr>
      <w:spacing w:after="180" w:line="280" w:lineRule="exact"/>
    </w:pPr>
    <w:rPr>
      <w:rFonts w:ascii="Times New Roman" w:hAnsi="Times New Roman"/>
      <w:sz w:val="24"/>
      <w:szCs w:val="24"/>
      <w:lang w:val="fr-FR" w:eastAsia="fr-FR"/>
    </w:rPr>
  </w:style>
  <w:style w:type="paragraph" w:styleId="Titre1">
    <w:name w:val="heading 1"/>
    <w:basedOn w:val="Normal"/>
    <w:next w:val="Normal"/>
    <w:autoRedefine/>
    <w:qFormat/>
    <w:locked/>
    <w:rsid w:val="00FA2F3C"/>
    <w:pPr>
      <w:keepNext/>
      <w:spacing w:before="240" w:after="240"/>
      <w:outlineLvl w:val="0"/>
    </w:pPr>
    <w:rPr>
      <w:rFonts w:ascii="Arial" w:hAnsi="Arial"/>
      <w:b/>
      <w:kern w:val="32"/>
    </w:rPr>
  </w:style>
  <w:style w:type="paragraph" w:styleId="Titre2">
    <w:name w:val="heading 2"/>
    <w:basedOn w:val="Normal"/>
    <w:next w:val="Normal"/>
    <w:qFormat/>
    <w:locked/>
    <w:rsid w:val="00FA2F3C"/>
    <w:pPr>
      <w:widowControl w:val="0"/>
      <w:numPr>
        <w:ilvl w:val="1"/>
        <w:numId w:val="23"/>
      </w:numPr>
      <w:spacing w:after="100"/>
      <w:outlineLvl w:val="1"/>
    </w:pPr>
    <w:rPr>
      <w:rFonts w:ascii="Arial" w:hAnsi="Arial"/>
      <w:b/>
      <w:color w:val="404040"/>
    </w:rPr>
  </w:style>
  <w:style w:type="paragraph" w:styleId="Titre3">
    <w:name w:val="heading 3"/>
    <w:basedOn w:val="Normal"/>
    <w:next w:val="Normal"/>
    <w:autoRedefine/>
    <w:qFormat/>
    <w:locked/>
    <w:rsid w:val="00FA2F3C"/>
    <w:pPr>
      <w:widowControl w:val="0"/>
      <w:spacing w:after="100"/>
      <w:outlineLvl w:val="2"/>
    </w:pPr>
    <w:rPr>
      <w:rFonts w:ascii="Arial" w:hAnsi="Arial"/>
    </w:rPr>
  </w:style>
  <w:style w:type="paragraph" w:styleId="Titre4">
    <w:name w:val="heading 4"/>
    <w:basedOn w:val="Normal"/>
    <w:next w:val="Normal"/>
    <w:link w:val="Titre4Car"/>
    <w:uiPriority w:val="9"/>
    <w:qFormat/>
    <w:locked/>
    <w:rsid w:val="00FA2F3C"/>
    <w:pPr>
      <w:keepNext/>
      <w:numPr>
        <w:ilvl w:val="3"/>
        <w:numId w:val="23"/>
      </w:numPr>
      <w:spacing w:after="100"/>
      <w:outlineLvl w:val="3"/>
    </w:pPr>
    <w:rPr>
      <w:rFonts w:ascii="Arial" w:hAnsi="Arial"/>
      <w:bCs/>
      <w:i/>
      <w:sz w:val="20"/>
      <w:szCs w:val="28"/>
    </w:rPr>
  </w:style>
  <w:style w:type="paragraph" w:styleId="Titre5">
    <w:name w:val="heading 5"/>
    <w:basedOn w:val="Normal"/>
    <w:next w:val="Normal"/>
    <w:link w:val="Titre5Car"/>
    <w:uiPriority w:val="9"/>
    <w:qFormat/>
    <w:locked/>
    <w:rsid w:val="00FA2F3C"/>
    <w:pPr>
      <w:numPr>
        <w:ilvl w:val="4"/>
        <w:numId w:val="23"/>
      </w:numPr>
      <w:spacing w:after="100"/>
      <w:outlineLvl w:val="4"/>
    </w:pPr>
    <w:rPr>
      <w:rFonts w:ascii="Arial" w:hAnsi="Arial"/>
      <w:bCs/>
      <w:i/>
      <w:iCs/>
      <w:sz w:val="20"/>
      <w:szCs w:val="26"/>
    </w:rPr>
  </w:style>
  <w:style w:type="paragraph" w:styleId="Titre6">
    <w:name w:val="heading 6"/>
    <w:basedOn w:val="Normal"/>
    <w:next w:val="Normal"/>
    <w:link w:val="Titre6Car"/>
    <w:qFormat/>
    <w:locked/>
    <w:rsid w:val="00FA2F3C"/>
    <w:pPr>
      <w:spacing w:before="240" w:after="60"/>
      <w:outlineLvl w:val="5"/>
    </w:pPr>
    <w:rPr>
      <w:rFonts w:ascii="Cambria" w:hAnsi="Cambria"/>
      <w:b/>
      <w:bCs/>
      <w:sz w:val="22"/>
      <w:szCs w:val="22"/>
      <w:lang w:val="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uiPriority w:val="39"/>
    <w:qFormat/>
    <w:locked/>
    <w:rsid w:val="00FA2F3C"/>
    <w:pPr>
      <w:spacing w:before="120" w:after="120"/>
    </w:pPr>
    <w:rPr>
      <w:rFonts w:asciiTheme="minorHAnsi" w:hAnsiTheme="minorHAnsi"/>
      <w:b/>
      <w:bCs/>
      <w:caps/>
      <w:sz w:val="20"/>
      <w:szCs w:val="20"/>
    </w:rPr>
  </w:style>
  <w:style w:type="paragraph" w:styleId="TM2">
    <w:name w:val="toc 2"/>
    <w:basedOn w:val="Titre2"/>
    <w:next w:val="Normal"/>
    <w:autoRedefine/>
    <w:uiPriority w:val="39"/>
    <w:qFormat/>
    <w:locked/>
    <w:rsid w:val="00FA2F3C"/>
    <w:pPr>
      <w:widowControl/>
      <w:numPr>
        <w:ilvl w:val="0"/>
        <w:numId w:val="0"/>
      </w:numPr>
      <w:spacing w:after="0"/>
      <w:ind w:left="240"/>
      <w:outlineLvl w:val="9"/>
    </w:pPr>
    <w:rPr>
      <w:rFonts w:asciiTheme="minorHAnsi" w:hAnsiTheme="minorHAnsi"/>
      <w:b w:val="0"/>
      <w:smallCaps/>
      <w:color w:val="auto"/>
      <w:sz w:val="20"/>
      <w:szCs w:val="20"/>
    </w:rPr>
  </w:style>
  <w:style w:type="paragraph" w:styleId="TM3">
    <w:name w:val="toc 3"/>
    <w:basedOn w:val="Normal"/>
    <w:next w:val="Normal"/>
    <w:autoRedefine/>
    <w:uiPriority w:val="39"/>
    <w:qFormat/>
    <w:locked/>
    <w:rsid w:val="00FA2F3C"/>
    <w:pPr>
      <w:spacing w:after="0"/>
      <w:ind w:left="480"/>
    </w:pPr>
    <w:rPr>
      <w:rFonts w:asciiTheme="minorHAnsi" w:hAnsiTheme="minorHAnsi"/>
      <w:i/>
      <w:iCs/>
      <w:sz w:val="20"/>
      <w:szCs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FA2F3C"/>
    <w:pPr>
      <w:spacing w:line="220" w:lineRule="exact"/>
    </w:pPr>
    <w:rPr>
      <w:sz w:val="16"/>
      <w:szCs w:val="24"/>
      <w:lang w:val="fr-FR" w:eastAsia="fr-FR"/>
    </w:rPr>
  </w:style>
  <w:style w:type="paragraph" w:customStyle="1" w:styleId="09enttepage2">
    <w:name w:val="09_en_tête_page_2"/>
    <w:basedOn w:val="01entteetbasdepage"/>
    <w:qFormat/>
    <w:rsid w:val="00FA2F3C"/>
    <w:pPr>
      <w:spacing w:line="200" w:lineRule="exact"/>
    </w:pPr>
    <w:rPr>
      <w:b/>
    </w:rPr>
  </w:style>
  <w:style w:type="paragraph" w:customStyle="1" w:styleId="05titreprincipalgras">
    <w:name w:val="05_titre_principal_gras"/>
    <w:qFormat/>
    <w:rsid w:val="00FA2F3C"/>
    <w:pPr>
      <w:spacing w:line="280" w:lineRule="exact"/>
    </w:pPr>
    <w:rPr>
      <w:b/>
      <w:sz w:val="24"/>
      <w:szCs w:val="24"/>
      <w:lang w:val="fr-FR" w:eastAsia="fr-FR"/>
    </w:rPr>
  </w:style>
  <w:style w:type="paragraph" w:customStyle="1" w:styleId="07atexteprincipal">
    <w:name w:val="07a_texte_principal"/>
    <w:qFormat/>
    <w:rsid w:val="00FA2F3C"/>
    <w:pPr>
      <w:spacing w:after="180" w:line="280" w:lineRule="exact"/>
    </w:pPr>
    <w:rPr>
      <w:rFonts w:ascii="Times New Roman" w:hAnsi="Times New Roman"/>
      <w:sz w:val="24"/>
      <w:szCs w:val="24"/>
      <w:lang w:val="fr-FR" w:eastAsia="fr-FR"/>
    </w:rPr>
  </w:style>
  <w:style w:type="character" w:customStyle="1" w:styleId="Titre4Car">
    <w:name w:val="Titre 4 Car"/>
    <w:basedOn w:val="Policepardfaut"/>
    <w:link w:val="Titre4"/>
    <w:uiPriority w:val="9"/>
    <w:rsid w:val="00FA2F3C"/>
    <w:rPr>
      <w:bCs/>
      <w:i/>
      <w:szCs w:val="28"/>
      <w:lang w:val="fr-FR" w:eastAsia="fr-FR"/>
    </w:rPr>
  </w:style>
  <w:style w:type="paragraph" w:customStyle="1" w:styleId="08puces">
    <w:name w:val="08_puces"/>
    <w:qFormat/>
    <w:rsid w:val="00FA2F3C"/>
    <w:pPr>
      <w:numPr>
        <w:numId w:val="24"/>
      </w:numPr>
      <w:spacing w:line="280" w:lineRule="exact"/>
    </w:pPr>
    <w:rPr>
      <w:rFonts w:ascii="Times New Roman" w:hAnsi="Times New Roman"/>
      <w:sz w:val="24"/>
      <w:szCs w:val="24"/>
      <w:lang w:val="fr-FR" w:eastAsia="fr-FR"/>
    </w:rPr>
  </w:style>
  <w:style w:type="paragraph" w:customStyle="1" w:styleId="12annexecontactrenseignementsetc">
    <w:name w:val="12_annexe_contact_renseignements_etc."/>
    <w:qFormat/>
    <w:rsid w:val="00FA2F3C"/>
    <w:pPr>
      <w:spacing w:line="220" w:lineRule="exact"/>
    </w:pPr>
    <w:rPr>
      <w:sz w:val="16"/>
      <w:szCs w:val="24"/>
      <w:lang w:val="fr-FR"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link w:val="PieddepageCar"/>
    <w:uiPriority w:val="99"/>
    <w:locked/>
    <w:rsid w:val="00042B29"/>
    <w:pPr>
      <w:tabs>
        <w:tab w:val="center" w:pos="4536"/>
        <w:tab w:val="right" w:pos="9072"/>
      </w:tabs>
    </w:pPr>
  </w:style>
  <w:style w:type="character" w:customStyle="1" w:styleId="Titre5Car">
    <w:name w:val="Titre 5 Car"/>
    <w:basedOn w:val="Policepardfaut"/>
    <w:link w:val="Titre5"/>
    <w:uiPriority w:val="9"/>
    <w:rsid w:val="00FA2F3C"/>
    <w:rPr>
      <w:bCs/>
      <w:i/>
      <w:iCs/>
      <w:szCs w:val="26"/>
      <w:lang w:val="fr-FR" w:eastAsia="fr-FR"/>
    </w:rPr>
  </w:style>
  <w:style w:type="paragraph" w:customStyle="1" w:styleId="rpertoire1">
    <w:name w:val="répertoire_1"/>
    <w:basedOn w:val="TM1"/>
    <w:qFormat/>
    <w:locked/>
    <w:rsid w:val="00FA2F3C"/>
    <w:pPr>
      <w:spacing w:after="100"/>
    </w:pPr>
    <w:rPr>
      <w:rFonts w:ascii="Arial" w:hAnsi="Arial"/>
      <w:sz w:val="24"/>
    </w:rPr>
  </w:style>
  <w:style w:type="paragraph" w:customStyle="1" w:styleId="rpertoire2">
    <w:name w:val="répertoire_2"/>
    <w:basedOn w:val="TM2"/>
    <w:qFormat/>
    <w:locked/>
    <w:rsid w:val="00FA2F3C"/>
    <w:pPr>
      <w:spacing w:after="100"/>
      <w:ind w:left="0"/>
    </w:pPr>
  </w:style>
  <w:style w:type="paragraph" w:customStyle="1" w:styleId="rpertoire3">
    <w:name w:val="répertoire_3"/>
    <w:basedOn w:val="TM3"/>
    <w:qFormat/>
    <w:locked/>
    <w:rsid w:val="00FA2F3C"/>
    <w:pPr>
      <w:spacing w:after="100"/>
      <w:ind w:left="0"/>
    </w:pPr>
    <w:rPr>
      <w:rFonts w:ascii="Arial" w:hAnsi="Arial"/>
      <w:sz w:val="24"/>
    </w:rPr>
  </w:style>
  <w:style w:type="paragraph" w:customStyle="1" w:styleId="08puces2">
    <w:name w:val="08_puces_2"/>
    <w:basedOn w:val="Normal"/>
    <w:qFormat/>
    <w:rsid w:val="00FA2F3C"/>
    <w:pPr>
      <w:numPr>
        <w:numId w:val="25"/>
      </w:numPr>
      <w:spacing w:after="0"/>
    </w:pPr>
  </w:style>
  <w:style w:type="paragraph" w:customStyle="1" w:styleId="08puces3">
    <w:name w:val="08_puces_3"/>
    <w:qFormat/>
    <w:rsid w:val="00FA2F3C"/>
    <w:pPr>
      <w:numPr>
        <w:numId w:val="26"/>
      </w:numPr>
      <w:spacing w:line="280" w:lineRule="exact"/>
    </w:pPr>
    <w:rPr>
      <w:rFonts w:ascii="Times New Roman" w:hAnsi="Times New Roman"/>
      <w:sz w:val="24"/>
      <w:szCs w:val="24"/>
      <w:lang w:val="fr-FR" w:eastAsia="fr-FR"/>
    </w:r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FA2F3C"/>
    <w:pPr>
      <w:spacing w:after="0"/>
    </w:pPr>
  </w:style>
  <w:style w:type="paragraph" w:customStyle="1" w:styleId="03date">
    <w:name w:val="03_date"/>
    <w:basedOn w:val="07atexteprincipal"/>
    <w:qFormat/>
    <w:rsid w:val="00FA2F3C"/>
    <w:pPr>
      <w:spacing w:after="0"/>
    </w:pPr>
    <w:rPr>
      <w:i/>
    </w:rPr>
  </w:style>
  <w:style w:type="paragraph" w:customStyle="1" w:styleId="02adressedestinataire">
    <w:name w:val="02_adresse_destinataire"/>
    <w:basedOn w:val="07atexteprincipal"/>
    <w:qFormat/>
    <w:rsid w:val="00FA2F3C"/>
    <w:pPr>
      <w:framePr w:wrap="around" w:vAnchor="page" w:hAnchor="page" w:x="1362" w:y="2553"/>
      <w:spacing w:after="0"/>
      <w:suppressOverlap/>
    </w:pPr>
  </w:style>
  <w:style w:type="paragraph" w:customStyle="1" w:styleId="06lead">
    <w:name w:val="06_lead"/>
    <w:basedOn w:val="07atexteprincipal"/>
    <w:qFormat/>
    <w:rsid w:val="00FA2F3C"/>
    <w:rPr>
      <w:i/>
    </w:rPr>
  </w:style>
  <w:style w:type="character" w:customStyle="1" w:styleId="Titre6Car">
    <w:name w:val="Titre 6 Car"/>
    <w:basedOn w:val="Policepardfaut"/>
    <w:link w:val="Titre6"/>
    <w:rsid w:val="00FA2F3C"/>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FA2F3C"/>
    <w:pPr>
      <w:numPr>
        <w:numId w:val="27"/>
      </w:numPr>
      <w:spacing w:after="0"/>
    </w:pPr>
  </w:style>
  <w:style w:type="paragraph" w:customStyle="1" w:styleId="11Chapitre">
    <w:name w:val="11_Chapitre"/>
    <w:basedOn w:val="Titre1"/>
    <w:next w:val="07atexteprincipal"/>
    <w:qFormat/>
    <w:rsid w:val="00FA2F3C"/>
    <w:pPr>
      <w:numPr>
        <w:numId w:val="28"/>
      </w:numPr>
    </w:pPr>
  </w:style>
  <w:style w:type="paragraph" w:customStyle="1" w:styleId="04titreprincipalinvitation">
    <w:name w:val="04_titre_principal_invitation"/>
    <w:basedOn w:val="05titreprincipalgras"/>
    <w:qFormat/>
    <w:rsid w:val="00FA2F3C"/>
    <w:rPr>
      <w:b w:val="0"/>
    </w:rPr>
  </w:style>
  <w:style w:type="paragraph" w:styleId="Sansinterligne">
    <w:name w:val="No Spacing"/>
    <w:qFormat/>
    <w:rsid w:val="00FA2F3C"/>
    <w:pPr>
      <w:spacing w:line="280" w:lineRule="exact"/>
    </w:pPr>
    <w:rPr>
      <w:rFonts w:ascii="Times New Roman" w:hAnsi="Times New Roman"/>
      <w:sz w:val="24"/>
      <w:szCs w:val="24"/>
      <w:lang w:val="fr-FR" w:eastAsia="fr-FR"/>
    </w:rPr>
  </w:style>
  <w:style w:type="paragraph" w:customStyle="1" w:styleId="10bnumrotation2eniveau">
    <w:name w:val="10b_numérotation_2e_niveau"/>
    <w:qFormat/>
    <w:rsid w:val="00FA2F3C"/>
    <w:pPr>
      <w:numPr>
        <w:numId w:val="29"/>
      </w:numPr>
      <w:spacing w:line="280" w:lineRule="exact"/>
    </w:pPr>
    <w:rPr>
      <w:rFonts w:ascii="Times New Roman" w:hAnsi="Times New Roman"/>
      <w:sz w:val="24"/>
      <w:szCs w:val="24"/>
      <w:lang w:val="fr-FR" w:eastAsia="fr-FR"/>
    </w:rPr>
  </w:style>
  <w:style w:type="paragraph" w:customStyle="1" w:styleId="10cnumrotation3eniveau">
    <w:name w:val="10c_numérotation_3e_niveau"/>
    <w:qFormat/>
    <w:rsid w:val="00FA2F3C"/>
    <w:pPr>
      <w:numPr>
        <w:numId w:val="30"/>
      </w:numPr>
      <w:spacing w:line="280" w:lineRule="exact"/>
    </w:pPr>
    <w:rPr>
      <w:rFonts w:ascii="Times New Roman" w:hAnsi="Times New Roman"/>
      <w:sz w:val="24"/>
      <w:szCs w:val="24"/>
      <w:lang w:val="fr-FR" w:eastAsia="fr-FR"/>
    </w:rPr>
  </w:style>
  <w:style w:type="paragraph" w:customStyle="1" w:styleId="10dnumrotation4eniveau">
    <w:name w:val="10d_numérotation_4e_niveau"/>
    <w:qFormat/>
    <w:rsid w:val="00FA2F3C"/>
    <w:pPr>
      <w:numPr>
        <w:numId w:val="31"/>
      </w:numPr>
      <w:spacing w:line="280" w:lineRule="exact"/>
    </w:pPr>
    <w:rPr>
      <w:rFonts w:ascii="Times New Roman" w:hAnsi="Times New Roman"/>
      <w:sz w:val="24"/>
      <w:szCs w:val="24"/>
      <w:lang w:val="fr-FR" w:eastAsia="fr-FR"/>
    </w:rPr>
  </w:style>
  <w:style w:type="paragraph" w:styleId="Titre">
    <w:name w:val="Title"/>
    <w:basedOn w:val="Normal"/>
    <w:next w:val="Normal"/>
    <w:link w:val="TitreCar"/>
    <w:qFormat/>
    <w:rsid w:val="00FA2F3C"/>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reCar">
    <w:name w:val="Titre Car"/>
    <w:basedOn w:val="Policepardfaut"/>
    <w:link w:val="Titre"/>
    <w:rsid w:val="00FA2F3C"/>
    <w:rPr>
      <w:rFonts w:ascii="Cambria" w:eastAsia="Times New Roman" w:hAnsi="Cambria" w:cs="Times New Roman"/>
      <w:color w:val="17365D"/>
      <w:spacing w:val="5"/>
      <w:kern w:val="28"/>
      <w:sz w:val="52"/>
      <w:szCs w:val="52"/>
      <w:lang w:val="fr-FR" w:eastAsia="fr-FR"/>
    </w:rPr>
  </w:style>
  <w:style w:type="paragraph" w:styleId="En-ttedetabledesmatires">
    <w:name w:val="TOC Heading"/>
    <w:basedOn w:val="Titre1"/>
    <w:next w:val="Normal"/>
    <w:uiPriority w:val="39"/>
    <w:semiHidden/>
    <w:unhideWhenUsed/>
    <w:qFormat/>
    <w:rsid w:val="00FA2F3C"/>
    <w:pPr>
      <w:keepLines/>
      <w:spacing w:before="480" w:after="0" w:line="276" w:lineRule="auto"/>
      <w:outlineLvl w:val="9"/>
    </w:pPr>
    <w:rPr>
      <w:rFonts w:ascii="Cambria" w:hAnsi="Cambria"/>
      <w:bCs/>
      <w:color w:val="365F91"/>
      <w:kern w:val="0"/>
      <w:sz w:val="28"/>
      <w:szCs w:val="28"/>
      <w:lang w:eastAsia="en-US"/>
    </w:rPr>
  </w:style>
  <w:style w:type="paragraph" w:styleId="Citation">
    <w:name w:val="Quote"/>
    <w:basedOn w:val="Normal"/>
    <w:next w:val="Normal"/>
    <w:link w:val="CitationCar"/>
    <w:uiPriority w:val="29"/>
    <w:qFormat/>
    <w:rsid w:val="00C44D67"/>
    <w:pPr>
      <w:spacing w:after="200" w:line="276" w:lineRule="auto"/>
    </w:pPr>
    <w:rPr>
      <w:rFonts w:asciiTheme="minorHAnsi" w:eastAsiaTheme="minorEastAsia" w:hAnsiTheme="minorHAnsi" w:cstheme="minorBidi"/>
      <w:i/>
      <w:iCs/>
      <w:color w:val="000000" w:themeColor="text1"/>
      <w:sz w:val="22"/>
      <w:szCs w:val="22"/>
      <w:lang w:val="fr-CH" w:eastAsia="fr-CH"/>
    </w:rPr>
  </w:style>
  <w:style w:type="character" w:customStyle="1" w:styleId="CitationCar">
    <w:name w:val="Citation Car"/>
    <w:basedOn w:val="Policepardfaut"/>
    <w:link w:val="Citation"/>
    <w:uiPriority w:val="29"/>
    <w:rsid w:val="00C44D67"/>
    <w:rPr>
      <w:rFonts w:asciiTheme="minorHAnsi" w:eastAsiaTheme="minorEastAsia" w:hAnsiTheme="minorHAnsi" w:cstheme="minorBidi"/>
      <w:i/>
      <w:iCs/>
      <w:color w:val="000000" w:themeColor="text1"/>
      <w:sz w:val="22"/>
      <w:szCs w:val="22"/>
    </w:rPr>
  </w:style>
  <w:style w:type="paragraph" w:styleId="Textedebulles">
    <w:name w:val="Balloon Text"/>
    <w:basedOn w:val="Normal"/>
    <w:link w:val="TextedebullesCar"/>
    <w:rsid w:val="00C44D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C44D67"/>
    <w:rPr>
      <w:rFonts w:ascii="Tahoma" w:hAnsi="Tahoma" w:cs="Tahoma"/>
      <w:sz w:val="16"/>
      <w:szCs w:val="16"/>
      <w:lang w:val="fr-FR" w:eastAsia="fr-FR"/>
    </w:rPr>
  </w:style>
  <w:style w:type="character" w:styleId="Textedelespacerserv">
    <w:name w:val="Placeholder Text"/>
    <w:basedOn w:val="Policepardfaut"/>
    <w:uiPriority w:val="99"/>
    <w:semiHidden/>
    <w:rsid w:val="007F3FEB"/>
    <w:rPr>
      <w:color w:val="808080"/>
    </w:rPr>
  </w:style>
  <w:style w:type="character" w:styleId="Appelnotedebasdep">
    <w:name w:val="footnote reference"/>
    <w:basedOn w:val="Policepardfaut"/>
    <w:rsid w:val="00510276"/>
    <w:rPr>
      <w:position w:val="6"/>
      <w:sz w:val="14"/>
    </w:rPr>
  </w:style>
  <w:style w:type="paragraph" w:styleId="Notedebasdepage">
    <w:name w:val="footnote text"/>
    <w:basedOn w:val="Normal"/>
    <w:link w:val="NotedebasdepageCar"/>
    <w:rsid w:val="00510276"/>
    <w:pPr>
      <w:overflowPunct w:val="0"/>
      <w:autoSpaceDE w:val="0"/>
      <w:autoSpaceDN w:val="0"/>
      <w:adjustRightInd w:val="0"/>
      <w:spacing w:after="0" w:line="240" w:lineRule="auto"/>
      <w:jc w:val="both"/>
      <w:textAlignment w:val="baseline"/>
    </w:pPr>
    <w:rPr>
      <w:spacing w:val="2"/>
      <w:sz w:val="20"/>
      <w:szCs w:val="20"/>
      <w:lang w:val="fr-CH" w:eastAsia="en-US"/>
    </w:rPr>
  </w:style>
  <w:style w:type="character" w:customStyle="1" w:styleId="NotedebasdepageCar">
    <w:name w:val="Note de bas de page Car"/>
    <w:basedOn w:val="Policepardfaut"/>
    <w:link w:val="Notedebasdepage"/>
    <w:rsid w:val="00510276"/>
    <w:rPr>
      <w:rFonts w:ascii="Times New Roman" w:hAnsi="Times New Roman"/>
      <w:spacing w:val="2"/>
      <w:lang w:eastAsia="en-US"/>
    </w:rPr>
  </w:style>
  <w:style w:type="table" w:styleId="Grilledutableau">
    <w:name w:val="Table Grid"/>
    <w:basedOn w:val="TableauNormal"/>
    <w:rsid w:val="00577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F048CF"/>
    <w:rPr>
      <w:rFonts w:ascii="Times New Roman" w:hAnsi="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351283">
      <w:bodyDiv w:val="1"/>
      <w:marLeft w:val="0"/>
      <w:marRight w:val="0"/>
      <w:marTop w:val="0"/>
      <w:marBottom w:val="0"/>
      <w:divBdr>
        <w:top w:val="none" w:sz="0" w:space="0" w:color="auto"/>
        <w:left w:val="none" w:sz="0" w:space="0" w:color="auto"/>
        <w:bottom w:val="none" w:sz="0" w:space="0" w:color="auto"/>
        <w:right w:val="none" w:sz="0" w:space="0" w:color="auto"/>
      </w:divBdr>
    </w:div>
    <w:div w:id="996423585">
      <w:bodyDiv w:val="1"/>
      <w:marLeft w:val="0"/>
      <w:marRight w:val="0"/>
      <w:marTop w:val="0"/>
      <w:marBottom w:val="0"/>
      <w:divBdr>
        <w:top w:val="none" w:sz="0" w:space="0" w:color="auto"/>
        <w:left w:val="none" w:sz="0" w:space="0" w:color="auto"/>
        <w:bottom w:val="none" w:sz="0" w:space="0" w:color="auto"/>
        <w:right w:val="none" w:sz="0" w:space="0" w:color="auto"/>
      </w:divBdr>
    </w:div>
    <w:div w:id="1657956726">
      <w:bodyDiv w:val="1"/>
      <w:marLeft w:val="0"/>
      <w:marRight w:val="0"/>
      <w:marTop w:val="0"/>
      <w:marBottom w:val="0"/>
      <w:divBdr>
        <w:top w:val="none" w:sz="0" w:space="0" w:color="auto"/>
        <w:left w:val="none" w:sz="0" w:space="0" w:color="auto"/>
        <w:bottom w:val="none" w:sz="0" w:space="0" w:color="auto"/>
        <w:right w:val="none" w:sz="0" w:space="0" w:color="auto"/>
      </w:divBdr>
    </w:div>
    <w:div w:id="20133357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ch/institutions-et-droits-politiques/communes/reglements-communau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8BA3B-F326-4D24-902A-CF7F1491C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908</Words>
  <Characters>5000</Characters>
  <Application>Microsoft Office Word</Application>
  <DocSecurity>0</DocSecurity>
  <Lines>41</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Invitation</vt:lpstr>
      <vt:lpstr>Invitation</vt:lpstr>
    </vt:vector>
  </TitlesOfParts>
  <Company>MACMAC Media SA</Company>
  <LinksUpToDate>false</LinksUpToDate>
  <CharactersWithSpaces>5897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dc:title>
  <dc:creator>Etat de Fribourg</dc:creator>
  <cp:lastModifiedBy>Leiser Brigitte</cp:lastModifiedBy>
  <cp:revision>17</cp:revision>
  <cp:lastPrinted>2018-12-04T09:32:00Z</cp:lastPrinted>
  <dcterms:created xsi:type="dcterms:W3CDTF">2020-11-05T07:50:00Z</dcterms:created>
  <dcterms:modified xsi:type="dcterms:W3CDTF">2020-11-18T07:56:00Z</dcterms:modified>
</cp:coreProperties>
</file>